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F4" w:rsidRDefault="00FA17F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:rsidR="00FA17F4" w:rsidRDefault="00FA17F4">
      <w:pPr>
        <w:pStyle w:val="newncpi"/>
        <w:ind w:firstLine="0"/>
        <w:jc w:val="center"/>
      </w:pPr>
      <w:r>
        <w:rPr>
          <w:rStyle w:val="datepr"/>
        </w:rPr>
        <w:t>30 сентября 2016 г.</w:t>
      </w:r>
      <w:r>
        <w:rPr>
          <w:rStyle w:val="number"/>
        </w:rPr>
        <w:t xml:space="preserve"> № 60</w:t>
      </w:r>
    </w:p>
    <w:p w:rsidR="00FA17F4" w:rsidRDefault="00FA17F4">
      <w:pPr>
        <w:pStyle w:val="titlencpi"/>
      </w:pPr>
      <w:r>
        <w:t>Об утверждении Инструкции о порядке проведения конкурсов по выбору исполнителей мероприятий государственных программ</w:t>
      </w:r>
    </w:p>
    <w:p w:rsidR="00FA17F4" w:rsidRDefault="00FA17F4">
      <w:pPr>
        <w:pStyle w:val="changei"/>
      </w:pPr>
      <w:r>
        <w:t>Изменения и дополнения:</w:t>
      </w:r>
    </w:p>
    <w:p w:rsidR="00FA17F4" w:rsidRDefault="00FA17F4">
      <w:pPr>
        <w:pStyle w:val="changeadd"/>
      </w:pPr>
      <w:r>
        <w:t>Постановление Министерства по чрезвычайным ситуациям Республики Беларусь от 19 июля 2017 г. № 32 (зарегистрировано в Национальном реестре - № 8/32281 от 31.07.2017 г.) &lt;W21732281&gt;;</w:t>
      </w:r>
    </w:p>
    <w:p w:rsidR="00FA17F4" w:rsidRDefault="00FA17F4">
      <w:pPr>
        <w:pStyle w:val="changeadd"/>
      </w:pPr>
      <w:r>
        <w:t>Постановление Министерства по чрезвычайным ситуациям Республики Беларусь от 25 июня 2019 г. № 42 (зарегистрировано в Национальном реестре - № 8/34306 от 09.07.2019 г.) &lt;W21934306&gt;</w:t>
      </w:r>
    </w:p>
    <w:p w:rsidR="00FA17F4" w:rsidRDefault="00FA17F4">
      <w:pPr>
        <w:pStyle w:val="newncpi"/>
      </w:pPr>
      <w:r>
        <w:t> </w:t>
      </w:r>
    </w:p>
    <w:p w:rsidR="00FA17F4" w:rsidRDefault="00FA17F4">
      <w:pPr>
        <w:pStyle w:val="preamble"/>
      </w:pPr>
      <w:r>
        <w:t>На основании абзаца третьего части первой пункта 5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289, подпункта 7.4 пункта 7 Положения о Министерстве по чрезвычайным ситуациям Республики Беларусь, утвержденного Указом Президента Республики Беларусь от 29 декабря 2006 г. № 756, Министерство по чрезвычайным ситуациям Республики Беларусь ПОСТАНОВЛЯЕТ:</w:t>
      </w:r>
    </w:p>
    <w:p w:rsidR="00FA17F4" w:rsidRDefault="00FA17F4">
      <w:pPr>
        <w:pStyle w:val="point"/>
      </w:pPr>
      <w:r>
        <w:t>1. Утвердить Инструкцию о порядке проведения конкурсов по выбору исполнителей мероприятий государственных программ (прилагается).</w:t>
      </w:r>
    </w:p>
    <w:p w:rsidR="00FA17F4" w:rsidRDefault="00FA17F4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FA17F4" w:rsidRDefault="00FA17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A17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17F4" w:rsidRDefault="00FA17F4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17F4" w:rsidRDefault="00FA17F4">
            <w:pPr>
              <w:pStyle w:val="newncpi0"/>
              <w:jc w:val="right"/>
            </w:pPr>
            <w:r>
              <w:rPr>
                <w:rStyle w:val="pers"/>
              </w:rPr>
              <w:t>В.А.Степаненко</w:t>
            </w:r>
          </w:p>
        </w:tc>
      </w:tr>
    </w:tbl>
    <w:p w:rsidR="00FA17F4" w:rsidRDefault="00FA17F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20"/>
      </w:tblGrid>
      <w:tr w:rsidR="00FA17F4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7F4" w:rsidRDefault="00FA17F4">
            <w:pPr>
              <w:pStyle w:val="cap1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7F4" w:rsidRDefault="00FA17F4">
            <w:pPr>
              <w:pStyle w:val="capu1"/>
            </w:pPr>
            <w:r>
              <w:t>УТВЕРЖДЕНО</w:t>
            </w:r>
          </w:p>
          <w:p w:rsidR="00FA17F4" w:rsidRDefault="00FA17F4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  <w:r>
              <w:br/>
              <w:t>30.09.2016 № 60</w:t>
            </w:r>
          </w:p>
        </w:tc>
      </w:tr>
    </w:tbl>
    <w:p w:rsidR="00FA17F4" w:rsidRDefault="00FA17F4">
      <w:pPr>
        <w:pStyle w:val="titleu"/>
      </w:pPr>
      <w:r>
        <w:t>ИНСТРУКЦИЯ</w:t>
      </w:r>
      <w:r>
        <w:br/>
        <w:t>о порядке проведения конкурсов по выбору исполнителей мероприятий государственных программ</w:t>
      </w:r>
    </w:p>
    <w:p w:rsidR="00FA17F4" w:rsidRDefault="00FA17F4">
      <w:pPr>
        <w:pStyle w:val="chapter"/>
      </w:pPr>
      <w:r>
        <w:t>ГЛАВА 1</w:t>
      </w:r>
      <w:r>
        <w:br/>
        <w:t>ОБЩИЕ ПОЛОЖЕНИЯ</w:t>
      </w:r>
    </w:p>
    <w:p w:rsidR="00FA17F4" w:rsidRDefault="00FA17F4">
      <w:pPr>
        <w:pStyle w:val="point"/>
      </w:pPr>
      <w:r>
        <w:t>1. Настоящая Инструкция определяет порядок проведения конкурсов по выбору исполнителей мероприятий государственных программ, ответственным заказчиком которых является Министерство по чрезвычайным ситуациям (далее – государственная программа), если иное не установлено законодательством.</w:t>
      </w:r>
    </w:p>
    <w:p w:rsidR="00FA17F4" w:rsidRDefault="00FA17F4">
      <w:pPr>
        <w:pStyle w:val="point"/>
      </w:pPr>
      <w:r>
        <w:t>2. Для целей настоящей Инструкции применяются термины и их определения в значениях, установленных Бюджетным кодексом Республики Беларусь, Положением о порядке формирования, финансирования, выполнения и оценки эффективности реализации государственных программ, а также следующие термины и их определения:</w:t>
      </w:r>
    </w:p>
    <w:p w:rsidR="00FA17F4" w:rsidRDefault="00FA17F4">
      <w:pPr>
        <w:pStyle w:val="newncpi"/>
      </w:pPr>
      <w:r>
        <w:lastRenderedPageBreak/>
        <w:t>дата проведения конкурса – дата заседания конкурсной комиссии, в повестку дня которого включен вопрос об определении победителя конкурса;</w:t>
      </w:r>
    </w:p>
    <w:p w:rsidR="00FA17F4" w:rsidRDefault="00FA17F4">
      <w:pPr>
        <w:pStyle w:val="newncpi"/>
      </w:pPr>
      <w:r>
        <w:t>договор – договор на выполнение мероприятия государственной программы, заключенный между заказчиком государственной программы и исполнителем мероприятия;</w:t>
      </w:r>
    </w:p>
    <w:p w:rsidR="00FA17F4" w:rsidRDefault="00FA17F4">
      <w:pPr>
        <w:pStyle w:val="newncpi"/>
      </w:pPr>
      <w:r>
        <w:t>закрытый конкурс – способ выбора исполнителя мероприятия из числа юридических лиц и индивидуальных предпринимателей, приглашенных организатором конкурса путем направления им извещения о проведении конкурса, регистрируемым почтовым отправлением;</w:t>
      </w:r>
    </w:p>
    <w:p w:rsidR="00FA17F4" w:rsidRDefault="00FA17F4">
      <w:pPr>
        <w:pStyle w:val="newncpi"/>
      </w:pPr>
      <w:r>
        <w:t>заявитель – юридическое лицо или индивидуальный предприниматель, направившие конкурсное предложение организатору конкурса;</w:t>
      </w:r>
    </w:p>
    <w:p w:rsidR="00FA17F4" w:rsidRDefault="00FA17F4">
      <w:pPr>
        <w:pStyle w:val="newncpi"/>
      </w:pPr>
      <w:r>
        <w:t>извещение о проведении конкурса – документ, которым организатор конкурса извещает о проведении конкурса, в том числе повторного, составленный в соответствии с требованиями настоящей Инструкции;</w:t>
      </w:r>
    </w:p>
    <w:p w:rsidR="00FA17F4" w:rsidRDefault="00FA17F4">
      <w:pPr>
        <w:pStyle w:val="newncpi"/>
      </w:pPr>
      <w:r>
        <w:t>конкурс – форма отбора исполнителя мероприятия, при котором победителем признается заявитель, предложивший по заключению конкурсной комиссии лучшие условия для заключения договора по сравнению с условиями, предложенными другими заявителями;</w:t>
      </w:r>
    </w:p>
    <w:p w:rsidR="00FA17F4" w:rsidRDefault="00FA17F4">
      <w:pPr>
        <w:pStyle w:val="newncpi"/>
      </w:pPr>
      <w:r>
        <w:t>конкурсная комиссия – постоянно действующая комиссия, созданная организатором конкурса для организации и проведения конкурса по выбору исполнителя мероприятий государственных программ и иных целей, определенных настоящей Инструкцией;</w:t>
      </w:r>
    </w:p>
    <w:p w:rsidR="00FA17F4" w:rsidRDefault="00FA17F4">
      <w:pPr>
        <w:pStyle w:val="newncpi"/>
      </w:pPr>
      <w:r>
        <w:t>конкурсное предложение – комплект документов, посредством подачи которого заявитель заявляет об участии в конкурсе;</w:t>
      </w:r>
    </w:p>
    <w:p w:rsidR="00FA17F4" w:rsidRDefault="00FA17F4">
      <w:pPr>
        <w:pStyle w:val="newncpi"/>
      </w:pPr>
      <w:r>
        <w:t>организатор конкурса – заказчик государственной программы;</w:t>
      </w:r>
    </w:p>
    <w:p w:rsidR="00FA17F4" w:rsidRDefault="00FA17F4">
      <w:pPr>
        <w:pStyle w:val="newncpi"/>
      </w:pPr>
      <w:r>
        <w:t>открытый конкурс – способ выбора исполнителя мероприятия государственной программы из числа юридических лиц и индивидуальных предпринимателей, приглашенных к участию в конкурсе посредством размещения извещения о проведении конкурса на официальном сайте и при необходимости в печатном средстве массовой информации, определенном заказчиком государственной программы;</w:t>
      </w:r>
    </w:p>
    <w:p w:rsidR="00FA17F4" w:rsidRDefault="00FA17F4">
      <w:pPr>
        <w:pStyle w:val="newncpi"/>
      </w:pPr>
      <w:r>
        <w:t>официальный сайт – официальный сайт организатора конкурса в глобальной компьютерной сети Интернет.</w:t>
      </w:r>
    </w:p>
    <w:p w:rsidR="00FA17F4" w:rsidRDefault="00FA17F4">
      <w:pPr>
        <w:pStyle w:val="point"/>
      </w:pPr>
      <w:r>
        <w:t>3. Выбор исполнителей мероприятий государственной программы осуществляется организатором конкурса путем проведения открытого, а в случае, когда сведения о мероприятиях составляют государственные секреты, закрытого конкурса.</w:t>
      </w:r>
    </w:p>
    <w:p w:rsidR="00FA17F4" w:rsidRDefault="00FA17F4">
      <w:pPr>
        <w:pStyle w:val="newncpi"/>
      </w:pPr>
      <w:r>
        <w:t>Закрытый конкурс проводится в порядке, установленном настоящей Инструкцией, с учетом особенностей, определенных настоящим пунктом.</w:t>
      </w:r>
    </w:p>
    <w:p w:rsidR="00FA17F4" w:rsidRDefault="00FA17F4">
      <w:pPr>
        <w:pStyle w:val="newncpi"/>
      </w:pPr>
      <w:r>
        <w:t>Количество участников, приглашаемых к участию в закрытом конкурсе, должно обеспечивать добросовестную конкуренцию с учетом времени и расходов, необходимых для рассмотрения, оценки и сравнения большого числа предложений.</w:t>
      </w:r>
    </w:p>
    <w:p w:rsidR="00FA17F4" w:rsidRDefault="00FA17F4">
      <w:pPr>
        <w:pStyle w:val="newncpi"/>
      </w:pPr>
      <w:r>
        <w:t>Участники не допускаются к вскрытию конвертов с конкурсными предложениями на участие в закрытом конкурсе.</w:t>
      </w:r>
    </w:p>
    <w:p w:rsidR="00FA17F4" w:rsidRDefault="00FA17F4">
      <w:pPr>
        <w:pStyle w:val="point"/>
      </w:pPr>
      <w:r>
        <w:t>4. Предметом конкурса является право на заключение договора на выполнение мероприятий государственной программы.</w:t>
      </w:r>
    </w:p>
    <w:p w:rsidR="00FA17F4" w:rsidRDefault="00FA17F4">
      <w:pPr>
        <w:pStyle w:val="newncpi"/>
      </w:pPr>
      <w:r>
        <w:t>К участию в конкурсе допускаются юридические лица и индивидуальные предприниматели, за исключением случаев, указанных в абзацах четвертом–восьмом части третьей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:rsidR="00FA17F4" w:rsidRDefault="00FA17F4">
      <w:pPr>
        <w:pStyle w:val="point"/>
      </w:pPr>
      <w:r>
        <w:t>5. Организатор конкурса:</w:t>
      </w:r>
    </w:p>
    <w:p w:rsidR="00FA17F4" w:rsidRDefault="00FA17F4">
      <w:pPr>
        <w:pStyle w:val="newncpi"/>
      </w:pPr>
      <w:r>
        <w:t>создает конкурсную комиссию;</w:t>
      </w:r>
    </w:p>
    <w:p w:rsidR="00FA17F4" w:rsidRDefault="00FA17F4">
      <w:pPr>
        <w:pStyle w:val="newncpi"/>
      </w:pPr>
      <w:r>
        <w:t>извещает юридические лица и индивидуальных предпринимателей о проведении конкурса;</w:t>
      </w:r>
    </w:p>
    <w:p w:rsidR="00FA17F4" w:rsidRDefault="00FA17F4">
      <w:pPr>
        <w:pStyle w:val="newncpi"/>
      </w:pPr>
      <w:r>
        <w:lastRenderedPageBreak/>
        <w:t>определяет необходимость внесения задатка и в случае принятия решения о необходимости его внесения определяет размер задатка, порядок и сроки его внесения. Сведения о размере задатка, порядке и сроках его внесения указываются в извещении о проведении конкурса;</w:t>
      </w:r>
    </w:p>
    <w:p w:rsidR="00FA17F4" w:rsidRDefault="00FA17F4">
      <w:pPr>
        <w:pStyle w:val="newncpi"/>
      </w:pPr>
      <w:r>
        <w:t>вправе определить необходимость возмещения затрат на организацию и проведение конкурса и в случае принятия решения о необходимости возмещения таких затрат определяет размер затрат на организацию и проведение конкурса, а также порядок и сроки их возмещения. Сведения о размере, порядке и сроках возмещения затрат на организацию и проведение конкурса указываются в извещении о проведении конкурса;</w:t>
      </w:r>
    </w:p>
    <w:p w:rsidR="00FA17F4" w:rsidRDefault="00FA17F4">
      <w:pPr>
        <w:pStyle w:val="newncpi"/>
      </w:pPr>
      <w:r>
        <w:t>осуществляет иные функции в соответствии с настоящей Инструкцией.</w:t>
      </w:r>
    </w:p>
    <w:p w:rsidR="00FA17F4" w:rsidRDefault="00FA17F4">
      <w:pPr>
        <w:pStyle w:val="chapter"/>
      </w:pPr>
      <w:r>
        <w:t>ГЛАВА 2</w:t>
      </w:r>
      <w:r>
        <w:br/>
        <w:t>ИЗВЕЩЕНИЕ О ПРОВЕДЕНИИ КОНКУРСА</w:t>
      </w:r>
    </w:p>
    <w:p w:rsidR="00FA17F4" w:rsidRDefault="00FA17F4">
      <w:pPr>
        <w:pStyle w:val="point"/>
      </w:pPr>
      <w:r>
        <w:t>6. Извещение о проведении конкурса размещается на официальном сайте и при необходимости в печатном средстве массовой информации (в случае проведения открытого конкурса) или направляется почтой (в случае проведения закрытого конкурса):</w:t>
      </w:r>
    </w:p>
    <w:p w:rsidR="00FA17F4" w:rsidRDefault="00FA17F4">
      <w:pPr>
        <w:pStyle w:val="newncpi"/>
      </w:pPr>
      <w:r>
        <w:t>не менее чем за пятнадцать календарных дней до даты проведения конкурса;</w:t>
      </w:r>
    </w:p>
    <w:p w:rsidR="00FA17F4" w:rsidRDefault="00FA17F4">
      <w:pPr>
        <w:pStyle w:val="newncpi"/>
      </w:pPr>
      <w:r>
        <w:t>не менее чем за пять календарных дней до даты проведения повторного конкурса.</w:t>
      </w:r>
    </w:p>
    <w:p w:rsidR="00FA17F4" w:rsidRDefault="00FA17F4">
      <w:pPr>
        <w:pStyle w:val="point"/>
      </w:pPr>
      <w:r>
        <w:t>7. В извещение о проведении конкурса по решению конкурсной комиссии могут быть внесены изменения в течение первой половины срока, установленного в извещении о проведении конкурса для приема конкурсных предложений.</w:t>
      </w:r>
    </w:p>
    <w:p w:rsidR="00FA17F4" w:rsidRDefault="00FA17F4">
      <w:pPr>
        <w:pStyle w:val="point"/>
      </w:pPr>
      <w:r>
        <w:t>8. Извещение о проведении конкурса должно содержать:</w:t>
      </w:r>
    </w:p>
    <w:p w:rsidR="00FA17F4" w:rsidRDefault="00FA17F4">
      <w:pPr>
        <w:pStyle w:val="underpoint"/>
      </w:pPr>
      <w:r>
        <w:t>8.1. сведения об организаторе конкурса, в том числе его полное наименование, место нахождения, адрес электронной почты, фамилию, собственное имя, отчество (если таковое имеется) уполномоченного лица (секретаря конкурсной комиссии) и номер его телефона;</w:t>
      </w:r>
    </w:p>
    <w:p w:rsidR="00FA17F4" w:rsidRDefault="00FA17F4">
      <w:pPr>
        <w:pStyle w:val="underpoint"/>
      </w:pPr>
      <w:r>
        <w:t>8.2. информацию о конкурсе, в том числе:</w:t>
      </w:r>
    </w:p>
    <w:p w:rsidR="00FA17F4" w:rsidRDefault="00FA17F4">
      <w:pPr>
        <w:pStyle w:val="newncpi"/>
      </w:pPr>
      <w:r>
        <w:t>вид конкурса (открытый или закрытый);</w:t>
      </w:r>
    </w:p>
    <w:p w:rsidR="00FA17F4" w:rsidRDefault="00FA17F4">
      <w:pPr>
        <w:pStyle w:val="newncpi"/>
      </w:pPr>
      <w:r>
        <w:t>предмет конкурса;</w:t>
      </w:r>
    </w:p>
    <w:p w:rsidR="00FA17F4" w:rsidRDefault="00FA17F4">
      <w:pPr>
        <w:pStyle w:val="newncpi"/>
      </w:pPr>
      <w:r>
        <w:t>сроки представления конкурсных предложений;</w:t>
      </w:r>
    </w:p>
    <w:p w:rsidR="00FA17F4" w:rsidRDefault="00FA17F4">
      <w:pPr>
        <w:pStyle w:val="newncpi"/>
      </w:pPr>
      <w:r>
        <w:t>время, место и порядок проведения конкурса;</w:t>
      </w:r>
    </w:p>
    <w:p w:rsidR="00FA17F4" w:rsidRDefault="00FA17F4">
      <w:pPr>
        <w:pStyle w:val="underpoint"/>
      </w:pPr>
      <w:r>
        <w:t>8.3. срок для отказа организатора конкурса от проведения конкурса;</w:t>
      </w:r>
    </w:p>
    <w:p w:rsidR="00FA17F4" w:rsidRDefault="00FA17F4">
      <w:pPr>
        <w:pStyle w:val="underpoint"/>
      </w:pPr>
      <w:r>
        <w:t>8.4. информацию о мероприятии, в том числе:</w:t>
      </w:r>
    </w:p>
    <w:p w:rsidR="00FA17F4" w:rsidRDefault="00FA17F4">
      <w:pPr>
        <w:pStyle w:val="newncpi"/>
      </w:pPr>
      <w:r>
        <w:t>наименование государственной программы и мероприятия;</w:t>
      </w:r>
    </w:p>
    <w:p w:rsidR="00FA17F4" w:rsidRDefault="00FA17F4">
      <w:pPr>
        <w:pStyle w:val="newncpi"/>
      </w:pPr>
      <w:r>
        <w:t>сроки выполнения мероприятия, этапов выполнения мероприятия (при необходимости);</w:t>
      </w:r>
    </w:p>
    <w:p w:rsidR="00FA17F4" w:rsidRDefault="00FA17F4">
      <w:pPr>
        <w:pStyle w:val="newncpi"/>
      </w:pPr>
      <w:r>
        <w:t>возможность разделения работ по выполнению мероприятия на части и подачи конкурсных предложений в отношении таких частей;</w:t>
      </w:r>
    </w:p>
    <w:p w:rsidR="00FA17F4" w:rsidRDefault="00FA17F4">
      <w:pPr>
        <w:pStyle w:val="newncpi"/>
      </w:pPr>
      <w:r>
        <w:t>сведения об ожидаемых результатах мероприятия;</w:t>
      </w:r>
    </w:p>
    <w:p w:rsidR="00FA17F4" w:rsidRDefault="00FA17F4">
      <w:pPr>
        <w:pStyle w:val="newncpi"/>
      </w:pPr>
      <w:r>
        <w:t>ориентировочный объем финансовых средств на выполнение мероприятия с указанием источников финансирования;</w:t>
      </w:r>
    </w:p>
    <w:p w:rsidR="00FA17F4" w:rsidRDefault="00FA17F4">
      <w:pPr>
        <w:pStyle w:val="underpoint"/>
      </w:pPr>
      <w:r>
        <w:t>8.5. перечень требований, предъявляемых к участникам конкурса;</w:t>
      </w:r>
    </w:p>
    <w:p w:rsidR="00FA17F4" w:rsidRDefault="00FA17F4">
      <w:pPr>
        <w:pStyle w:val="underpoint"/>
      </w:pPr>
      <w:r>
        <w:t>8.6. информацию о порядке определения победителя конкурса, в том числе:</w:t>
      </w:r>
    </w:p>
    <w:p w:rsidR="00FA17F4" w:rsidRDefault="00FA17F4">
      <w:pPr>
        <w:pStyle w:val="newncpi"/>
      </w:pPr>
      <w:r>
        <w:t>обязательные требования и перечень критериев, характеризующих конкурсные предложения (далее – критерии). Критерии для выбора лучшего конкурсного предложения должны поддаваться количественной оценке;</w:t>
      </w:r>
    </w:p>
    <w:p w:rsidR="00FA17F4" w:rsidRDefault="00FA17F4">
      <w:pPr>
        <w:pStyle w:val="newncpi"/>
      </w:pPr>
      <w:r>
        <w:t>метод оценки критериев (с приведением при необходимости формулы) и алгоритм выбора победителя;</w:t>
      </w:r>
    </w:p>
    <w:p w:rsidR="00FA17F4" w:rsidRDefault="00FA17F4">
      <w:pPr>
        <w:pStyle w:val="underpoint"/>
      </w:pPr>
      <w:r>
        <w:t>8.7. сведения о порядке оформления участия в конкурсе и информировании о его результатах, в том числе:</w:t>
      </w:r>
    </w:p>
    <w:p w:rsidR="00FA17F4" w:rsidRDefault="00FA17F4">
      <w:pPr>
        <w:pStyle w:val="newncpi"/>
      </w:pPr>
      <w:r>
        <w:t>порядок приема конкурсных предложений, включая место и время приема, а также почтовый адрес и конечную дату приема;</w:t>
      </w:r>
    </w:p>
    <w:p w:rsidR="00FA17F4" w:rsidRDefault="00FA17F4">
      <w:pPr>
        <w:pStyle w:val="newncpi"/>
      </w:pPr>
      <w:r>
        <w:t>перечень документов, прилагаемых к заявке на участие в конкурсе;</w:t>
      </w:r>
    </w:p>
    <w:p w:rsidR="00FA17F4" w:rsidRDefault="00FA17F4">
      <w:pPr>
        <w:pStyle w:val="newncpi"/>
      </w:pPr>
      <w:r>
        <w:lastRenderedPageBreak/>
        <w:t>порядок и срок информирования участников конкурса о его результатах;</w:t>
      </w:r>
    </w:p>
    <w:p w:rsidR="00FA17F4" w:rsidRDefault="00FA17F4">
      <w:pPr>
        <w:pStyle w:val="underpoint"/>
      </w:pPr>
      <w:r>
        <w:t>8.8. срок направления победителю конкурса предложения о заключении договора;</w:t>
      </w:r>
    </w:p>
    <w:p w:rsidR="00FA17F4" w:rsidRDefault="00FA17F4">
      <w:pPr>
        <w:pStyle w:val="underpoint"/>
      </w:pPr>
      <w:r>
        <w:t>8.9. существенные, а также иные условия договора, определенные конкурсной комиссией, соответствующие требованиям законодательства;</w:t>
      </w:r>
    </w:p>
    <w:p w:rsidR="00FA17F4" w:rsidRDefault="00FA17F4">
      <w:pPr>
        <w:pStyle w:val="underpoint"/>
      </w:pPr>
      <w:r>
        <w:t>8.10. сроки заключения договора;</w:t>
      </w:r>
    </w:p>
    <w:p w:rsidR="00FA17F4" w:rsidRDefault="00FA17F4">
      <w:pPr>
        <w:pStyle w:val="underpoint"/>
      </w:pPr>
      <w:r>
        <w:t>8.11. иную информацию при необходимости.</w:t>
      </w:r>
    </w:p>
    <w:p w:rsidR="00FA17F4" w:rsidRDefault="00FA17F4">
      <w:pPr>
        <w:pStyle w:val="chapter"/>
      </w:pPr>
      <w:r>
        <w:t>ГЛАВА 3</w:t>
      </w:r>
      <w:r>
        <w:br/>
        <w:t>ПОРЯДОК СОЗДАНИЯ И РАБОТЫ КОНКУРСНОЙ КОМИССИИ</w:t>
      </w:r>
    </w:p>
    <w:p w:rsidR="00FA17F4" w:rsidRDefault="00FA17F4">
      <w:pPr>
        <w:pStyle w:val="point"/>
      </w:pPr>
      <w:r>
        <w:t>9. Конкурсная комиссия создается организатором конкурса в виде постоянно действующего коллегиального органа для организации и проведения конкурсов.</w:t>
      </w:r>
    </w:p>
    <w:p w:rsidR="00FA17F4" w:rsidRDefault="00FA17F4">
      <w:pPr>
        <w:pStyle w:val="point"/>
      </w:pPr>
      <w:r>
        <w:t>10. В состав конкурсной комиссии должно входить не менее пяти человек.</w:t>
      </w:r>
    </w:p>
    <w:p w:rsidR="00FA17F4" w:rsidRDefault="00FA17F4">
      <w:pPr>
        <w:pStyle w:val="point"/>
      </w:pPr>
      <w:r>
        <w:t>11. Персональный состав конкурсной комиссии утверждается заказчиком государственной программы из числа его работников.</w:t>
      </w:r>
    </w:p>
    <w:p w:rsidR="00FA17F4" w:rsidRDefault="00FA17F4">
      <w:pPr>
        <w:pStyle w:val="newncpi"/>
      </w:pPr>
      <w:r>
        <w:t>В состав конкурсной комиссии при необходимости включаются специалисты соответствующего профиля других организаций и государственных органов (с их согласия), не имеющие личной заинтересованности в результате конкурса, в том числе лица, на которые не способны оказывать влияние потенциальные исполнители мероприятий.</w:t>
      </w:r>
    </w:p>
    <w:p w:rsidR="00FA17F4" w:rsidRDefault="00FA17F4">
      <w:pPr>
        <w:pStyle w:val="point"/>
      </w:pPr>
      <w:r>
        <w:t>12. Председатель, заместитель (при необходимости – заместители) председателя и секретарь (при необходимости – секретари) конкурсной комиссии назначаются из числа членов конкурсной комиссии при определении ее персонального состава.</w:t>
      </w:r>
    </w:p>
    <w:p w:rsidR="00FA17F4" w:rsidRDefault="00FA17F4">
      <w:pPr>
        <w:pStyle w:val="point"/>
      </w:pPr>
      <w:r>
        <w:t>13. Член конкурсной комиссии не вправе передавать иному лицу свои полномочия на участие в работе конкурсной комиссии.</w:t>
      </w:r>
    </w:p>
    <w:p w:rsidR="00FA17F4" w:rsidRDefault="00FA17F4">
      <w:pPr>
        <w:pStyle w:val="point"/>
      </w:pPr>
      <w:r>
        <w:t>14. В работе конкурсной комиссии могут участвовать с правом совещательного голоса иные лица, приглашенные в качестве экспертов, консультантов, не имеющие личной заинтересованности в результате конкурса.</w:t>
      </w:r>
    </w:p>
    <w:p w:rsidR="00FA17F4" w:rsidRDefault="00FA17F4">
      <w:pPr>
        <w:pStyle w:val="point"/>
      </w:pPr>
      <w:r>
        <w:t>15. В своей деятельности конкурсная комиссия руководствуется Гражданским кодексом Республики Беларусь, иными актами законодательства, в том числе настоящей Инструкцией.</w:t>
      </w:r>
    </w:p>
    <w:p w:rsidR="00FA17F4" w:rsidRDefault="00FA17F4">
      <w:pPr>
        <w:pStyle w:val="newncpi"/>
      </w:pPr>
      <w:r>
        <w:t>Порядок работы конкурсной комиссии, включая обязанности каждого из ее членов, определяется регламентом работы конкурсной комиссии.</w:t>
      </w:r>
    </w:p>
    <w:p w:rsidR="00FA17F4" w:rsidRDefault="00FA17F4">
      <w:pPr>
        <w:pStyle w:val="newncpi"/>
      </w:pPr>
      <w:r>
        <w:t>Работа конкурсной комиссии организуется в форме заседаний, которые проводятся по мере необходимости и считаются правомочными, если на них присутствует не менее двух третей ее состава.</w:t>
      </w:r>
    </w:p>
    <w:p w:rsidR="00FA17F4" w:rsidRDefault="00FA17F4">
      <w:pPr>
        <w:pStyle w:val="point"/>
      </w:pPr>
      <w:r>
        <w:t>16. Решение конкурсной комиссии принимается открытым голосованием и считается принятым, если за него проголосовало большинство членов конкурсной комиссии, присутствующих на заседании.</w:t>
      </w:r>
    </w:p>
    <w:p w:rsidR="00FA17F4" w:rsidRDefault="00FA17F4">
      <w:pPr>
        <w:pStyle w:val="newncpi"/>
      </w:pPr>
      <w:r>
        <w:t>В случае равенства голосов решающим считается голос председательствующего на заседании.</w:t>
      </w:r>
    </w:p>
    <w:p w:rsidR="00FA17F4" w:rsidRDefault="00FA17F4">
      <w:pPr>
        <w:pStyle w:val="point"/>
      </w:pPr>
      <w:r>
        <w:t>17. Решение конкурсной комиссии оформляется протоколом, который составляется секретарем и подписывается всеми участвовавшими в заседании членами конкурсной комиссии, не позднее рабочего дня, следующего за днем проведения заседания комиссии.</w:t>
      </w:r>
    </w:p>
    <w:p w:rsidR="00FA17F4" w:rsidRDefault="00FA17F4">
      <w:pPr>
        <w:pStyle w:val="newncpi"/>
      </w:pPr>
      <w:r>
        <w:t>При несогласии члена конкурсной комиссии с принятым решением его особое мнение отражается в протоколе.</w:t>
      </w:r>
    </w:p>
    <w:p w:rsidR="00FA17F4" w:rsidRDefault="00FA17F4">
      <w:pPr>
        <w:pStyle w:val="newncpi"/>
      </w:pPr>
      <w:r>
        <w:t>В случае, когда член комиссии воздерживается от голосования, это отражается в протоколе заседания конкурсной комиссии с указанием причины.</w:t>
      </w:r>
    </w:p>
    <w:p w:rsidR="00FA17F4" w:rsidRDefault="00FA17F4">
      <w:pPr>
        <w:pStyle w:val="newncpi"/>
      </w:pPr>
      <w:r>
        <w:t>В протоколе также отражается мнение лиц, приглашенных в качестве экспертов, консультантов.</w:t>
      </w:r>
    </w:p>
    <w:p w:rsidR="00FA17F4" w:rsidRDefault="00FA17F4">
      <w:pPr>
        <w:pStyle w:val="point"/>
      </w:pPr>
      <w:r>
        <w:t>18. Конкурсная комиссия выполняет следующие функции:</w:t>
      </w:r>
    </w:p>
    <w:p w:rsidR="00FA17F4" w:rsidRDefault="00FA17F4">
      <w:pPr>
        <w:pStyle w:val="underpoint"/>
      </w:pPr>
      <w:r>
        <w:t>18.1. принимает решения:</w:t>
      </w:r>
    </w:p>
    <w:p w:rsidR="00FA17F4" w:rsidRDefault="00FA17F4">
      <w:pPr>
        <w:pStyle w:val="newncpi"/>
      </w:pPr>
      <w:r>
        <w:t>о проведении конкурса, в том числе повторного;</w:t>
      </w:r>
    </w:p>
    <w:p w:rsidR="00FA17F4" w:rsidRDefault="00FA17F4">
      <w:pPr>
        <w:pStyle w:val="newncpi"/>
      </w:pPr>
      <w:r>
        <w:lastRenderedPageBreak/>
        <w:t>об отказе от проведения конкурса;</w:t>
      </w:r>
    </w:p>
    <w:p w:rsidR="00FA17F4" w:rsidRDefault="00FA17F4">
      <w:pPr>
        <w:pStyle w:val="newncpi"/>
      </w:pPr>
      <w:r>
        <w:t>о внесении изменений в извещение о проведении конкурса;</w:t>
      </w:r>
    </w:p>
    <w:p w:rsidR="00FA17F4" w:rsidRDefault="00FA17F4">
      <w:pPr>
        <w:pStyle w:val="newncpi"/>
      </w:pPr>
      <w:r>
        <w:t>об отклонении конкурсных предложений;</w:t>
      </w:r>
    </w:p>
    <w:p w:rsidR="00FA17F4" w:rsidRDefault="00FA17F4">
      <w:pPr>
        <w:pStyle w:val="newncpi"/>
      </w:pPr>
      <w:r>
        <w:t>о признании конкурса несостоявшимся;</w:t>
      </w:r>
    </w:p>
    <w:p w:rsidR="00FA17F4" w:rsidRDefault="00FA17F4">
      <w:pPr>
        <w:pStyle w:val="underpoint"/>
      </w:pPr>
      <w:r>
        <w:t>18.2. определяет:</w:t>
      </w:r>
    </w:p>
    <w:p w:rsidR="00FA17F4" w:rsidRDefault="00FA17F4">
      <w:pPr>
        <w:pStyle w:val="newncpi"/>
      </w:pPr>
      <w:r>
        <w:t>требования, предъявляемые к участникам конкурса;</w:t>
      </w:r>
    </w:p>
    <w:p w:rsidR="00FA17F4" w:rsidRDefault="00FA17F4">
      <w:pPr>
        <w:pStyle w:val="newncpi"/>
      </w:pPr>
      <w:r>
        <w:t>сроки приема конкурсных предложений;</w:t>
      </w:r>
    </w:p>
    <w:p w:rsidR="00FA17F4" w:rsidRDefault="00FA17F4">
      <w:pPr>
        <w:pStyle w:val="newncpi"/>
      </w:pPr>
      <w:r>
        <w:t>победителя конкурса;</w:t>
      </w:r>
    </w:p>
    <w:p w:rsidR="00FA17F4" w:rsidRDefault="00FA17F4">
      <w:pPr>
        <w:pStyle w:val="underpoint"/>
      </w:pPr>
      <w:r>
        <w:t>18.3. устанавливает критерии и метод оценки конкурсных предложений;</w:t>
      </w:r>
    </w:p>
    <w:p w:rsidR="00FA17F4" w:rsidRDefault="00FA17F4">
      <w:pPr>
        <w:pStyle w:val="underpoint"/>
      </w:pPr>
      <w:r>
        <w:t>18.4. проводит анализ конкурсных предложений на предмет их соответствия установленным требованиям;</w:t>
      </w:r>
    </w:p>
    <w:p w:rsidR="00FA17F4" w:rsidRDefault="00FA17F4">
      <w:pPr>
        <w:pStyle w:val="underpoint"/>
      </w:pPr>
      <w:r>
        <w:t>18.5. выполняет иные функции в соответствии с настоящей Инструкцией.</w:t>
      </w:r>
    </w:p>
    <w:p w:rsidR="00FA17F4" w:rsidRDefault="00FA17F4">
      <w:pPr>
        <w:pStyle w:val="point"/>
      </w:pPr>
      <w:r>
        <w:t>19. Председатель конкурсной комиссии выполняет следующие функции:</w:t>
      </w:r>
    </w:p>
    <w:p w:rsidR="00FA17F4" w:rsidRDefault="00FA17F4">
      <w:pPr>
        <w:pStyle w:val="newncpi"/>
      </w:pPr>
      <w:r>
        <w:t>организует работу конкурсной комиссии;</w:t>
      </w:r>
    </w:p>
    <w:p w:rsidR="00FA17F4" w:rsidRDefault="00FA17F4">
      <w:pPr>
        <w:pStyle w:val="newncpi"/>
      </w:pPr>
      <w:r>
        <w:t>определяет дату проведения конкурса, в том числе повторного;</w:t>
      </w:r>
    </w:p>
    <w:p w:rsidR="00FA17F4" w:rsidRDefault="00FA17F4">
      <w:pPr>
        <w:pStyle w:val="newncpi"/>
      </w:pPr>
      <w:r>
        <w:t>председательствует на заседаниях конкурсной комиссии;</w:t>
      </w:r>
    </w:p>
    <w:p w:rsidR="00FA17F4" w:rsidRDefault="00FA17F4">
      <w:pPr>
        <w:pStyle w:val="newncpi"/>
      </w:pPr>
      <w:r>
        <w:t>дает членам комиссии обязательные для исполнения поручения;</w:t>
      </w:r>
    </w:p>
    <w:p w:rsidR="00FA17F4" w:rsidRDefault="00FA17F4">
      <w:pPr>
        <w:pStyle w:val="newncpi"/>
      </w:pPr>
      <w:r>
        <w:t>выполняет иные функции в соответствии с настоящей Инструкцией и регламентом работы конкурсной комиссии.</w:t>
      </w:r>
    </w:p>
    <w:p w:rsidR="00FA17F4" w:rsidRDefault="00FA17F4">
      <w:pPr>
        <w:pStyle w:val="newncpi"/>
      </w:pPr>
      <w:r>
        <w:t>В случае временного отсутствия председателя конкурсной комиссии его обязанности, указанные в части первой настоящего пункта, выполняет его заместитель (один из заместителей по решению председателя, если в состав конкурсной комиссии назначено более одного заместителя председателя).</w:t>
      </w:r>
    </w:p>
    <w:p w:rsidR="00FA17F4" w:rsidRDefault="00FA17F4">
      <w:pPr>
        <w:pStyle w:val="point"/>
      </w:pPr>
      <w:r>
        <w:t>20. Секретарь конкурсной комиссии выполняет следующие функции:</w:t>
      </w:r>
    </w:p>
    <w:p w:rsidR="00FA17F4" w:rsidRDefault="00FA17F4">
      <w:pPr>
        <w:pStyle w:val="newncpi"/>
      </w:pPr>
      <w:r>
        <w:t>ведет делопроизводство конкурсной комиссии;</w:t>
      </w:r>
    </w:p>
    <w:p w:rsidR="00FA17F4" w:rsidRDefault="00FA17F4">
      <w:pPr>
        <w:pStyle w:val="newncpi"/>
      </w:pPr>
      <w:r>
        <w:t>организует проведение заседаний конкурсной комиссии;</w:t>
      </w:r>
    </w:p>
    <w:p w:rsidR="00FA17F4" w:rsidRDefault="00FA17F4">
      <w:pPr>
        <w:pStyle w:val="newncpi"/>
      </w:pPr>
      <w:r>
        <w:t>оформляет протоколы заседаний конкурсной комиссии;</w:t>
      </w:r>
    </w:p>
    <w:p w:rsidR="00FA17F4" w:rsidRDefault="00FA17F4">
      <w:pPr>
        <w:pStyle w:val="newncpi"/>
      </w:pPr>
      <w:r>
        <w:t>организует размещение на официальном сайте и при необходимости в печатном средстве массовой информации извещений о проведении открытого конкурса, информации о внесении изменений в эти извещения, объявлений об отказе от проведения конкурса, информации о его результатах;</w:t>
      </w:r>
    </w:p>
    <w:p w:rsidR="00FA17F4" w:rsidRDefault="00FA17F4">
      <w:pPr>
        <w:pStyle w:val="newncpi"/>
      </w:pPr>
      <w:r>
        <w:t>организует направление юридическим лицам и индивидуальным предпринимателям извещения о проведении закрытого конкурса, извещение участников закрытого конкурса о его результатах;</w:t>
      </w:r>
    </w:p>
    <w:p w:rsidR="00FA17F4" w:rsidRDefault="00FA17F4">
      <w:pPr>
        <w:pStyle w:val="newncpi"/>
      </w:pPr>
      <w:r>
        <w:t>направляет победителю конкурса оформленный по результатам конкурса договор для его заключения (подписания);</w:t>
      </w:r>
    </w:p>
    <w:p w:rsidR="00FA17F4" w:rsidRDefault="00FA17F4">
      <w:pPr>
        <w:pStyle w:val="newncpi"/>
      </w:pPr>
      <w:r>
        <w:t>информирует председателя конкурсной комиссии о заключении (подписании) (отказе от заключения (подписания)) победителем конкурса договора;</w:t>
      </w:r>
    </w:p>
    <w:p w:rsidR="00FA17F4" w:rsidRDefault="00FA17F4">
      <w:pPr>
        <w:pStyle w:val="newncpi"/>
      </w:pPr>
      <w:r>
        <w:t>выполняет иные функции в соответствии с настоящей Инструкцией и регламентом работы конкурсной комиссии.</w:t>
      </w:r>
    </w:p>
    <w:p w:rsidR="00FA17F4" w:rsidRDefault="00FA17F4">
      <w:pPr>
        <w:pStyle w:val="chapter"/>
      </w:pPr>
      <w:r>
        <w:t>ГЛАВА 4</w:t>
      </w:r>
      <w:r>
        <w:br/>
        <w:t>ОФОРМЛЕНИЕ УЧАСТИЯ В КОНКУРСЕ</w:t>
      </w:r>
    </w:p>
    <w:p w:rsidR="00FA17F4" w:rsidRDefault="00FA17F4">
      <w:pPr>
        <w:pStyle w:val="point"/>
      </w:pPr>
      <w:r>
        <w:t>21. Юридическое лицо, индивидуальный предприниматель заявляют о своем участии в конкурсе посредством подачи организатору конкурса конкурсного предложения.</w:t>
      </w:r>
    </w:p>
    <w:p w:rsidR="00FA17F4" w:rsidRDefault="00FA17F4">
      <w:pPr>
        <w:pStyle w:val="newncpi"/>
      </w:pPr>
      <w:r>
        <w:t>Юридическое лицо, индивидуальный предприниматель могут подать на конкурс только одно конкурсное предложение.</w:t>
      </w:r>
    </w:p>
    <w:p w:rsidR="00FA17F4" w:rsidRDefault="00FA17F4">
      <w:pPr>
        <w:pStyle w:val="point"/>
      </w:pPr>
      <w:r>
        <w:t>22. Конкурсное предложение должно включать:</w:t>
      </w:r>
    </w:p>
    <w:p w:rsidR="00FA17F4" w:rsidRDefault="00FA17F4">
      <w:pPr>
        <w:pStyle w:val="newncpi"/>
      </w:pPr>
      <w:r>
        <w:t>заявку на участие в конкурсе, подтверждающую согласие с условиями проведения конкурса;</w:t>
      </w:r>
    </w:p>
    <w:p w:rsidR="00FA17F4" w:rsidRDefault="00FA17F4">
      <w:pPr>
        <w:pStyle w:val="newncpi"/>
      </w:pPr>
      <w:r>
        <w:t>документы или заверенные в установленном порядке копии документов, подтверждающие возможность заявителя выполнить мероприятие.</w:t>
      </w:r>
    </w:p>
    <w:p w:rsidR="00FA17F4" w:rsidRDefault="00FA17F4">
      <w:pPr>
        <w:pStyle w:val="newncpi"/>
      </w:pPr>
      <w:r>
        <w:lastRenderedPageBreak/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 настоящей Инструкции, а также требований, указанных в извещении о проведении конкурса.</w:t>
      </w:r>
    </w:p>
    <w:p w:rsidR="00FA17F4" w:rsidRDefault="00FA17F4">
      <w:pPr>
        <w:pStyle w:val="newncpi"/>
      </w:pPr>
      <w:r>
        <w:t>Заявка на участие в конкурсе подписывается руководителем юридического лица либо уполномоченным им лицом, индивидуальным предпринимателем и скрепляется печатью юридического лица, индивидуального предпринимателя (если таковая имеется).</w:t>
      </w:r>
    </w:p>
    <w:p w:rsidR="00FA17F4" w:rsidRDefault="00FA17F4">
      <w:pPr>
        <w:pStyle w:val="point"/>
      </w:pPr>
      <w:r>
        <w:t>23. Заявка на участие в конкурсе должна содержать:</w:t>
      </w:r>
    </w:p>
    <w:p w:rsidR="00FA17F4" w:rsidRDefault="00FA17F4">
      <w:pPr>
        <w:pStyle w:val="underpoint"/>
      </w:pPr>
      <w:r>
        <w:t>23.1. сведения об организаторе конкурса (полное наименование, место нахождения);</w:t>
      </w:r>
    </w:p>
    <w:p w:rsidR="00FA17F4" w:rsidRDefault="00FA17F4">
      <w:pPr>
        <w:pStyle w:val="underpoint"/>
      </w:pPr>
      <w:r>
        <w:t>23.2. сведения о заявителе, в том числе:</w:t>
      </w:r>
    </w:p>
    <w:p w:rsidR="00FA17F4" w:rsidRDefault="00FA17F4">
      <w:pPr>
        <w:pStyle w:val="newncpi"/>
      </w:pPr>
      <w:r>
        <w:t>полное наименование юридического лица либо фамилию, собственное имя, отчество (если таковое имеется) индивидуального предпринимателя;</w:t>
      </w:r>
    </w:p>
    <w:p w:rsidR="00FA17F4" w:rsidRDefault="00FA17F4">
      <w:pPr>
        <w:pStyle w:val="newncpi"/>
      </w:pPr>
      <w:r>
        <w:t>место нахождения (почтовый адрес) юридического лица либо место жительства (почтовый адрес) индивидуального предпринимателя;</w:t>
      </w:r>
    </w:p>
    <w:p w:rsidR="00FA17F4" w:rsidRDefault="00FA17F4">
      <w:pPr>
        <w:pStyle w:val="newncpi"/>
      </w:pPr>
      <w:r>
        <w:t>учетный номер плательщика;</w:t>
      </w:r>
    </w:p>
    <w:p w:rsidR="00FA17F4" w:rsidRDefault="00FA17F4">
      <w:pPr>
        <w:pStyle w:val="newncpi"/>
      </w:pPr>
      <w:r>
        <w:t>банковские реквизиты;</w:t>
      </w:r>
    </w:p>
    <w:p w:rsidR="00FA17F4" w:rsidRDefault="00FA17F4">
      <w:pPr>
        <w:pStyle w:val="newncpi"/>
      </w:pPr>
      <w:r>
        <w:t>адрес электронной почты (при наличии);</w:t>
      </w:r>
    </w:p>
    <w:p w:rsidR="00FA17F4" w:rsidRDefault="00FA17F4">
      <w:pPr>
        <w:pStyle w:val="newncpi"/>
      </w:pPr>
      <w:r>
        <w:t>фамилию, собственное имя, отчество (если таковое имеется) и номер телефона лица для контактов;</w:t>
      </w:r>
    </w:p>
    <w:p w:rsidR="00FA17F4" w:rsidRDefault="00FA17F4">
      <w:pPr>
        <w:pStyle w:val="newncpi"/>
      </w:pPr>
      <w:r>
        <w:t>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предпринимателей, заверенную в установленном порядке;</w:t>
      </w:r>
    </w:p>
    <w:p w:rsidR="00FA17F4" w:rsidRDefault="00FA17F4">
      <w:pPr>
        <w:pStyle w:val="underpoint"/>
      </w:pPr>
      <w:r>
        <w:t>23.3. информацию о конкурсе (вид конкурса, предмет конкурса, дата проведения конкурса);</w:t>
      </w:r>
    </w:p>
    <w:p w:rsidR="00FA17F4" w:rsidRDefault="00FA17F4">
      <w:pPr>
        <w:pStyle w:val="underpoint"/>
      </w:pPr>
      <w:r>
        <w:t>23.4. наименование государственной программы и мероприятия;</w:t>
      </w:r>
    </w:p>
    <w:p w:rsidR="00FA17F4" w:rsidRDefault="00FA17F4">
      <w:pPr>
        <w:pStyle w:val="underpoint"/>
      </w:pPr>
      <w:r>
        <w:t>23.5. условия, предлагаемые участником для заключения договора, в том числе сведения:</w:t>
      </w:r>
    </w:p>
    <w:p w:rsidR="00FA17F4" w:rsidRDefault="00FA17F4">
      <w:pPr>
        <w:pStyle w:val="newncpi"/>
      </w:pPr>
      <w:r>
        <w:t>о предполагаемом объеме выполнения мероприятия (в полном объеме или часть) заявителем;</w:t>
      </w:r>
    </w:p>
    <w:p w:rsidR="00FA17F4" w:rsidRDefault="00FA17F4">
      <w:pPr>
        <w:pStyle w:val="newncpi"/>
      </w:pPr>
      <w:r>
        <w:t>о сроках выполнения мероприятия заявителем;</w:t>
      </w:r>
    </w:p>
    <w:p w:rsidR="00FA17F4" w:rsidRDefault="00FA17F4">
      <w:pPr>
        <w:pStyle w:val="newncpi"/>
      </w:pPr>
      <w:r>
        <w:t>о сроках начала и завершения этапов выполнения мероприятия (если в извещении о проведении конкурса определены этапы выполнения мероприятия) заявителем;</w:t>
      </w:r>
    </w:p>
    <w:p w:rsidR="00FA17F4" w:rsidRDefault="00FA17F4">
      <w:pPr>
        <w:pStyle w:val="newncpi"/>
      </w:pPr>
      <w:r>
        <w:t>иные сведения в отношении требований, установленных извещением о проведении конкурса;</w:t>
      </w:r>
    </w:p>
    <w:p w:rsidR="00FA17F4" w:rsidRDefault="00FA17F4">
      <w:pPr>
        <w:pStyle w:val="underpoint"/>
      </w:pPr>
      <w:r>
        <w:t>23.6. письменное согласие с условиями конкурса и информацию об отсутствии обстоятельств, указанных в абзацах четвертом–восьмом части третьей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:rsidR="00FA17F4" w:rsidRDefault="00FA17F4">
      <w:pPr>
        <w:pStyle w:val="point"/>
      </w:pPr>
      <w:r>
        <w:t>24. Конкурсное предложение представляется организатору конкурса в запечатанном конверте, на котором указываются полное наименование юридического лица либо фамилия, собственное имя, отчество (если таковое имеется) индивидуального предпринимателя, наименование государственной программы и мероприятия.</w:t>
      </w:r>
    </w:p>
    <w:p w:rsidR="00FA17F4" w:rsidRDefault="00FA17F4">
      <w:pPr>
        <w:pStyle w:val="newncpi"/>
      </w:pPr>
      <w:r>
        <w:t>Конверт с конкурсным предложением направляется по адресу, указанному в извещении о проведении конкурса, курьером или регистрируемым почтовым отправлением.</w:t>
      </w:r>
    </w:p>
    <w:p w:rsidR="00FA17F4" w:rsidRDefault="00FA17F4">
      <w:pPr>
        <w:pStyle w:val="newncpi"/>
      </w:pPr>
      <w:r>
        <w:t>В случае направления конкурсного предложения, регистрируемого почтовым отправлением, почтовый конверт идентифицируется надписью «Заявка на участие в конкурсе».</w:t>
      </w:r>
    </w:p>
    <w:p w:rsidR="00FA17F4" w:rsidRDefault="00FA17F4">
      <w:pPr>
        <w:pStyle w:val="point"/>
      </w:pPr>
      <w:r>
        <w:t>25. Секретарь конкурсной комиссии в день получения конверта с конкурсным предложением регистрирует его в журнале учета заявок на участие в конкурсе с указанием на каждом конверте порядкового номера, под которым он зарегистрирован в этом журнале.</w:t>
      </w:r>
    </w:p>
    <w:p w:rsidR="00FA17F4" w:rsidRDefault="00FA17F4">
      <w:pPr>
        <w:pStyle w:val="newncpi"/>
      </w:pPr>
      <w:r>
        <w:lastRenderedPageBreak/>
        <w:t>Журнал учета заявок на участие в конкурсе должен быть пронумерован, прошнурован и скреплен печатью организатора конкурса.</w:t>
      </w:r>
    </w:p>
    <w:p w:rsidR="00FA17F4" w:rsidRDefault="00FA17F4">
      <w:pPr>
        <w:pStyle w:val="point"/>
      </w:pPr>
      <w:r>
        <w:t>26. В зарегистрированные конкурсные предложения внесение дополнительных материалов не допускается.</w:t>
      </w:r>
    </w:p>
    <w:p w:rsidR="00FA17F4" w:rsidRDefault="00FA17F4">
      <w:pPr>
        <w:pStyle w:val="point"/>
      </w:pPr>
      <w:r>
        <w:t>27. Конкурсные предложения, поступившие организатору конкурса после даты окончания приема заявок на участие в конкурсе, конкурсной комиссией не рассматриваются и возвращаются заявителю без вскрытия конвертов.</w:t>
      </w:r>
    </w:p>
    <w:p w:rsidR="00FA17F4" w:rsidRDefault="00FA17F4">
      <w:pPr>
        <w:pStyle w:val="chapter"/>
      </w:pPr>
      <w:r>
        <w:t>ГЛАВА 5</w:t>
      </w:r>
      <w:r>
        <w:br/>
        <w:t>ПОРЯДОК ПРОВЕДЕНИЯ КОНКУРСА</w:t>
      </w:r>
    </w:p>
    <w:p w:rsidR="00FA17F4" w:rsidRDefault="00FA17F4">
      <w:pPr>
        <w:pStyle w:val="point"/>
      </w:pPr>
      <w:r>
        <w:t>28. Конверты с конкурсными предложениями вскрываются на заседании конкурсной комиссии не позднее первого рабочего дня, следующего за днем, указанным в извещении о проведении конкурса в качестве конечной даты приема конкурсных предложений.</w:t>
      </w:r>
    </w:p>
    <w:p w:rsidR="00FA17F4" w:rsidRDefault="00FA17F4">
      <w:pPr>
        <w:pStyle w:val="point"/>
      </w:pPr>
      <w:r>
        <w:t>29. При вскрытии конвертов с конкурсными предложениями председательствующим на заседании комиссии объявляются:</w:t>
      </w:r>
    </w:p>
    <w:p w:rsidR="00FA17F4" w:rsidRDefault="00FA17F4">
      <w:pPr>
        <w:pStyle w:val="newncpi"/>
      </w:pPr>
      <w: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FA17F4" w:rsidRDefault="00FA17F4">
      <w:pPr>
        <w:pStyle w:val="newncpi"/>
      </w:pPr>
      <w:r>
        <w:t>наименование государственной программы;</w:t>
      </w:r>
    </w:p>
    <w:p w:rsidR="00FA17F4" w:rsidRDefault="00FA17F4">
      <w:pPr>
        <w:pStyle w:val="newncpi"/>
      </w:pPr>
      <w:r>
        <w:t>наименование мероприятия;</w:t>
      </w:r>
    </w:p>
    <w:p w:rsidR="00FA17F4" w:rsidRDefault="00FA17F4">
      <w:pPr>
        <w:pStyle w:val="newncpi"/>
      </w:pPr>
      <w:r>
        <w:t>заявленный объем выполнения мероприятия (в полном объеме или его часть);</w:t>
      </w:r>
    </w:p>
    <w:p w:rsidR="00FA17F4" w:rsidRDefault="00FA17F4">
      <w:pPr>
        <w:pStyle w:val="newncpi"/>
      </w:pPr>
      <w:r>
        <w:t>сроки выполнения мероприятия заявителем, а также начала и завершения этапов выполнения мероприятия (если в извещении о проведении конкурса определены этапы выполнения мероприятия).</w:t>
      </w:r>
    </w:p>
    <w:p w:rsidR="00FA17F4" w:rsidRDefault="00FA17F4">
      <w:pPr>
        <w:pStyle w:val="newncpi"/>
      </w:pPr>
      <w:r>
        <w:t>Информация, указанная в части первой настоящего пункта, вносится секретарем комиссии в протокол заседания комиссии, после чего заявки на участие в конкурсе считаются открытыми.</w:t>
      </w:r>
    </w:p>
    <w:p w:rsidR="00FA17F4" w:rsidRDefault="00FA17F4">
      <w:pPr>
        <w:pStyle w:val="point"/>
      </w:pPr>
      <w:r>
        <w:t>30. Конкурсные предложения рассматриваются конкурсной комиссией на предмет соответствия требованиям к их оформлению и соответствия заявителя требованиям, предъявляемым к участнику конкурса.</w:t>
      </w:r>
    </w:p>
    <w:p w:rsidR="00FA17F4" w:rsidRDefault="00FA17F4">
      <w:pPr>
        <w:pStyle w:val="newncpi"/>
      </w:pPr>
      <w:r>
        <w:t>Организатор конкурса в течение трех рабочих дней с даты принятия конкурсной комиссией решения об отказе в допуске заявки к отбору в письменной форме уведомляет об этом лицо, представившее такую заявку, с указанием причин отказа.</w:t>
      </w:r>
    </w:p>
    <w:p w:rsidR="00FA17F4" w:rsidRDefault="00FA17F4">
      <w:pPr>
        <w:pStyle w:val="point"/>
      </w:pPr>
      <w:r>
        <w:t>31. Технические ошибки, допущенные в конкурсных предложениях, признаются несущественными, если они выявлены до составления заключения об определении лучших условий и не влияют на условия, предлагаемые заявителем для заключения договора, и должны быть устранены в срок, установленный конкурсной комиссией.</w:t>
      </w:r>
    </w:p>
    <w:p w:rsidR="00FA17F4" w:rsidRDefault="00FA17F4">
      <w:pPr>
        <w:pStyle w:val="newncpi"/>
      </w:pPr>
      <w:r>
        <w:t>Если технические ошибки, признанные несущественными, устранены в установленный конкурсной комиссией срок, конкурсные предложения признаются соответствующими требованиям извещения о проведении конкурса.</w:t>
      </w:r>
    </w:p>
    <w:p w:rsidR="00FA17F4" w:rsidRDefault="00FA17F4">
      <w:pPr>
        <w:pStyle w:val="point"/>
      </w:pPr>
      <w:r>
        <w:t>32. 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FA17F4" w:rsidRDefault="00FA17F4">
      <w:pPr>
        <w:pStyle w:val="point"/>
      </w:pPr>
      <w:r>
        <w:t>33. Сведения о результатах открытого конкурса размещаются на официальном сайте и при необходимости в печатном средстве массовой информации в течение трех рабочих дней с даты его проведения.</w:t>
      </w:r>
    </w:p>
    <w:p w:rsidR="00FA17F4" w:rsidRDefault="00FA17F4">
      <w:pPr>
        <w:pStyle w:val="newncpi"/>
      </w:pPr>
      <w:r>
        <w:t>Сведения о результатах закрытого конкурса направляются почтой участникам конкурса в течение трех рабочих дней с даты его проведения.</w:t>
      </w:r>
    </w:p>
    <w:p w:rsidR="00FA17F4" w:rsidRDefault="00FA17F4">
      <w:pPr>
        <w:pStyle w:val="point"/>
      </w:pPr>
      <w:r>
        <w:t>34. Договор с победителем конкурса заключается в сроки, установленные в извещении о проведении конкурса.</w:t>
      </w:r>
    </w:p>
    <w:p w:rsidR="00FA17F4" w:rsidRDefault="00FA17F4">
      <w:pPr>
        <w:pStyle w:val="point"/>
      </w:pPr>
      <w:r>
        <w:t>35. Конкурс признается конкурсной комиссией несостоявшимся, если:</w:t>
      </w:r>
    </w:p>
    <w:p w:rsidR="00FA17F4" w:rsidRDefault="00FA17F4">
      <w:pPr>
        <w:pStyle w:val="newncpi"/>
      </w:pPr>
      <w:r>
        <w:t>было подано менее двух заявок на участие в конкурсе;</w:t>
      </w:r>
    </w:p>
    <w:p w:rsidR="00FA17F4" w:rsidRDefault="00FA17F4">
      <w:pPr>
        <w:pStyle w:val="newncpi"/>
      </w:pPr>
      <w:r>
        <w:t>в иных случаях, установленных законодательными актами.</w:t>
      </w:r>
    </w:p>
    <w:p w:rsidR="00FA17F4" w:rsidRDefault="00FA17F4">
      <w:pPr>
        <w:pStyle w:val="point"/>
      </w:pPr>
      <w:r>
        <w:lastRenderedPageBreak/>
        <w:t>36. В случае признания конкурса несостоявшимся, отклонения всех заявок на участие в конкурсе конкурсная комиссия вносит предложения организатору конкурса о проведении повторного конкурса.</w:t>
      </w:r>
    </w:p>
    <w:p w:rsidR="00FA17F4" w:rsidRDefault="00FA17F4">
      <w:pPr>
        <w:pStyle w:val="newncpi"/>
      </w:pPr>
      <w:r>
        <w:t>Заказчик вправе определить без проведения конкурса, в том числе повторного, исполнителя мероприятий государственной программы в соответствии с частью четвертой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:rsidR="00FA17F4" w:rsidRDefault="00FA17F4">
      <w:pPr>
        <w:pStyle w:val="newncpi"/>
      </w:pPr>
      <w:r>
        <w:t> </w:t>
      </w:r>
    </w:p>
    <w:p w:rsidR="008101A4" w:rsidRDefault="008101A4"/>
    <w:sectPr w:rsidR="008101A4" w:rsidSect="00FA1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98" w:rsidRDefault="00782698" w:rsidP="00FA17F4">
      <w:pPr>
        <w:spacing w:after="0" w:line="240" w:lineRule="auto"/>
      </w:pPr>
      <w:r>
        <w:separator/>
      </w:r>
    </w:p>
  </w:endnote>
  <w:endnote w:type="continuationSeparator" w:id="0">
    <w:p w:rsidR="00782698" w:rsidRDefault="00782698" w:rsidP="00FA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F4" w:rsidRDefault="00FA17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F4" w:rsidRDefault="00FA17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A17F4" w:rsidTr="00FA17F4">
      <w:tc>
        <w:tcPr>
          <w:tcW w:w="1800" w:type="dxa"/>
          <w:shd w:val="clear" w:color="auto" w:fill="auto"/>
          <w:vAlign w:val="center"/>
        </w:tcPr>
        <w:p w:rsidR="00FA17F4" w:rsidRDefault="00FA17F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A17F4" w:rsidRDefault="00FA17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A17F4" w:rsidRDefault="00FA17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24.01.2023</w:t>
          </w:r>
        </w:p>
        <w:p w:rsidR="00FA17F4" w:rsidRPr="00FA17F4" w:rsidRDefault="00FA17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A17F4" w:rsidRDefault="00FA1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98" w:rsidRDefault="00782698" w:rsidP="00FA17F4">
      <w:pPr>
        <w:spacing w:after="0" w:line="240" w:lineRule="auto"/>
      </w:pPr>
      <w:r>
        <w:separator/>
      </w:r>
    </w:p>
  </w:footnote>
  <w:footnote w:type="continuationSeparator" w:id="0">
    <w:p w:rsidR="00782698" w:rsidRDefault="00782698" w:rsidP="00FA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F4" w:rsidRDefault="00FA17F4" w:rsidP="00F355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A17F4" w:rsidRDefault="00FA17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F4" w:rsidRPr="00FA17F4" w:rsidRDefault="00FA17F4" w:rsidP="00F3555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A17F4">
      <w:rPr>
        <w:rStyle w:val="a7"/>
        <w:rFonts w:ascii="Times New Roman" w:hAnsi="Times New Roman" w:cs="Times New Roman"/>
        <w:sz w:val="24"/>
      </w:rPr>
      <w:fldChar w:fldCharType="begin"/>
    </w:r>
    <w:r w:rsidRPr="00FA17F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A17F4">
      <w:rPr>
        <w:rStyle w:val="a7"/>
        <w:rFonts w:ascii="Times New Roman" w:hAnsi="Times New Roman" w:cs="Times New Roman"/>
        <w:sz w:val="24"/>
      </w:rPr>
      <w:fldChar w:fldCharType="separate"/>
    </w:r>
    <w:r w:rsidRPr="00FA17F4">
      <w:rPr>
        <w:rStyle w:val="a7"/>
        <w:rFonts w:ascii="Times New Roman" w:hAnsi="Times New Roman" w:cs="Times New Roman"/>
        <w:noProof/>
        <w:sz w:val="24"/>
      </w:rPr>
      <w:t>8</w:t>
    </w:r>
    <w:r w:rsidRPr="00FA17F4">
      <w:rPr>
        <w:rStyle w:val="a7"/>
        <w:rFonts w:ascii="Times New Roman" w:hAnsi="Times New Roman" w:cs="Times New Roman"/>
        <w:sz w:val="24"/>
      </w:rPr>
      <w:fldChar w:fldCharType="end"/>
    </w:r>
  </w:p>
  <w:p w:rsidR="00FA17F4" w:rsidRPr="00FA17F4" w:rsidRDefault="00FA17F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F4" w:rsidRDefault="00FA1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F4"/>
    <w:rsid w:val="00374814"/>
    <w:rsid w:val="00782698"/>
    <w:rsid w:val="008101A4"/>
    <w:rsid w:val="00AC0E1F"/>
    <w:rsid w:val="00D16F54"/>
    <w:rsid w:val="00DC5246"/>
    <w:rsid w:val="00E02D8E"/>
    <w:rsid w:val="00F20243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4E53-C380-451A-AA21-ADCFA97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A17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A17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A17F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A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A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A17F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17F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A17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A17F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17F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17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7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7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7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17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7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A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7F4"/>
  </w:style>
  <w:style w:type="paragraph" w:styleId="a5">
    <w:name w:val="footer"/>
    <w:basedOn w:val="a"/>
    <w:link w:val="a6"/>
    <w:uiPriority w:val="99"/>
    <w:unhideWhenUsed/>
    <w:rsid w:val="00FA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7F4"/>
  </w:style>
  <w:style w:type="character" w:styleId="a7">
    <w:name w:val="page number"/>
    <w:basedOn w:val="a0"/>
    <w:uiPriority w:val="99"/>
    <w:semiHidden/>
    <w:unhideWhenUsed/>
    <w:rsid w:val="00FA17F4"/>
  </w:style>
  <w:style w:type="table" w:styleId="a8">
    <w:name w:val="Table Grid"/>
    <w:basedOn w:val="a1"/>
    <w:uiPriority w:val="39"/>
    <w:rsid w:val="00FA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18437</Characters>
  <Application>Microsoft Office Word</Application>
  <DocSecurity>0</DocSecurity>
  <Lines>361</Lines>
  <Paragraphs>195</Paragraphs>
  <ScaleCrop>false</ScaleCrop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Сергей Святославович</dc:creator>
  <cp:keywords/>
  <dc:description/>
  <cp:lastModifiedBy>Лазаревич Сергей Святославович</cp:lastModifiedBy>
  <cp:revision>1</cp:revision>
  <dcterms:created xsi:type="dcterms:W3CDTF">2023-01-24T09:00:00Z</dcterms:created>
  <dcterms:modified xsi:type="dcterms:W3CDTF">2023-01-24T09:01:00Z</dcterms:modified>
</cp:coreProperties>
</file>