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A26" w:rsidRPr="004C5DDA" w:rsidRDefault="00152A26" w:rsidP="00152A26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7A60E3" w:rsidRPr="004C5DDA" w:rsidRDefault="007A60E3" w:rsidP="00152A26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152A26" w:rsidRPr="004C5DDA" w:rsidRDefault="00152A26" w:rsidP="00152A2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C5DDA">
        <w:rPr>
          <w:rFonts w:ascii="Times New Roman" w:hAnsi="Times New Roman" w:cs="Times New Roman"/>
          <w:b/>
          <w:bCs/>
          <w:sz w:val="22"/>
          <w:szCs w:val="22"/>
        </w:rPr>
        <w:t>ИЗВЕЩЕНИЕ</w:t>
      </w:r>
    </w:p>
    <w:p w:rsidR="00152A26" w:rsidRPr="004C5DDA" w:rsidRDefault="00152A26" w:rsidP="00152A2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C5DDA">
        <w:rPr>
          <w:rFonts w:ascii="Times New Roman" w:hAnsi="Times New Roman" w:cs="Times New Roman"/>
          <w:b/>
          <w:bCs/>
          <w:sz w:val="22"/>
          <w:szCs w:val="22"/>
        </w:rPr>
        <w:t xml:space="preserve">о проведении </w:t>
      </w:r>
      <w:r w:rsidR="009353DE">
        <w:rPr>
          <w:rFonts w:ascii="Times New Roman" w:hAnsi="Times New Roman" w:cs="Times New Roman"/>
          <w:b/>
          <w:bCs/>
          <w:sz w:val="22"/>
          <w:szCs w:val="22"/>
        </w:rPr>
        <w:t xml:space="preserve">повторных </w:t>
      </w:r>
      <w:r w:rsidRPr="004C5DDA">
        <w:rPr>
          <w:rFonts w:ascii="Times New Roman" w:hAnsi="Times New Roman" w:cs="Times New Roman"/>
          <w:b/>
          <w:bCs/>
          <w:sz w:val="22"/>
          <w:szCs w:val="22"/>
        </w:rPr>
        <w:t>электронных торгов</w:t>
      </w:r>
    </w:p>
    <w:p w:rsidR="00152A26" w:rsidRPr="004C5DDA" w:rsidRDefault="00152A26" w:rsidP="00152A2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828A0" w:rsidRDefault="00D828A0" w:rsidP="00237791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</w:rPr>
      </w:pPr>
      <w:r w:rsidRPr="00D828A0">
        <w:rPr>
          <w:rFonts w:ascii="Times New Roman" w:hAnsi="Times New Roman" w:cs="Times New Roman"/>
          <w:b/>
          <w:color w:val="000000" w:themeColor="text1"/>
        </w:rPr>
        <w:t xml:space="preserve">Закрытое акционерное общество «Центр промышленной оценки», </w:t>
      </w:r>
      <w:r w:rsidRPr="00D828A0">
        <w:rPr>
          <w:rFonts w:ascii="Times New Roman" w:hAnsi="Times New Roman" w:cs="Times New Roman"/>
          <w:color w:val="000000" w:themeColor="text1"/>
        </w:rPr>
        <w:t xml:space="preserve">организующее электронные торги на основании договора поручения, извещает о проведении электронных торгов по продаже имущества, принадлежащего </w:t>
      </w:r>
      <w:r w:rsidRPr="00D828A0">
        <w:rPr>
          <w:rFonts w:ascii="Times New Roman" w:hAnsi="Times New Roman" w:cs="Times New Roman"/>
          <w:b/>
          <w:color w:val="000000" w:themeColor="text1"/>
        </w:rPr>
        <w:t>Унитарное коммунальное производственное предприятие "Бобруйский завод напитков" (УНП 700016245),</w:t>
      </w:r>
      <w:r w:rsidRPr="00D828A0">
        <w:rPr>
          <w:rFonts w:ascii="Times New Roman" w:hAnsi="Times New Roman" w:cs="Times New Roman"/>
          <w:color w:val="000000" w:themeColor="text1"/>
        </w:rPr>
        <w:t xml:space="preserve"> в отношении которого открыто производство по делу об экономической несостоятельности (банкротстве) № 49-6/Б/2014/11/6 в экономическом суде Могилевской области.</w:t>
      </w:r>
    </w:p>
    <w:p w:rsidR="00686479" w:rsidRPr="00186748" w:rsidRDefault="00152A26" w:rsidP="00237791">
      <w:pPr>
        <w:spacing w:after="0"/>
        <w:ind w:firstLine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186748">
        <w:rPr>
          <w:rFonts w:ascii="Times New Roman" w:hAnsi="Times New Roman" w:cs="Times New Roman"/>
          <w:color w:val="0D0D0D" w:themeColor="text1" w:themeTint="F2"/>
        </w:rPr>
        <w:t>Номер лота, вид выставляемого на электронные торги имущества:</w:t>
      </w:r>
      <w:r w:rsidR="006649A3" w:rsidRPr="00186748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9A26D7" w:rsidRPr="00186748">
        <w:rPr>
          <w:rFonts w:ascii="Times New Roman" w:hAnsi="Times New Roman" w:cs="Times New Roman"/>
          <w:b/>
          <w:color w:val="0D0D0D" w:themeColor="text1" w:themeTint="F2"/>
        </w:rPr>
        <w:t>лот</w:t>
      </w:r>
      <w:r w:rsidR="00686479" w:rsidRPr="00186748">
        <w:rPr>
          <w:rFonts w:ascii="Times New Roman" w:hAnsi="Times New Roman" w:cs="Times New Roman"/>
          <w:b/>
          <w:color w:val="0D0D0D" w:themeColor="text1" w:themeTint="F2"/>
        </w:rPr>
        <w:t>ы</w:t>
      </w:r>
      <w:r w:rsidR="009A26D7" w:rsidRPr="00186748">
        <w:rPr>
          <w:rFonts w:ascii="Times New Roman" w:hAnsi="Times New Roman" w:cs="Times New Roman"/>
          <w:b/>
          <w:color w:val="0D0D0D" w:themeColor="text1" w:themeTint="F2"/>
        </w:rPr>
        <w:t xml:space="preserve"> №</w:t>
      </w:r>
      <w:r w:rsidR="00686479" w:rsidRPr="00186748">
        <w:rPr>
          <w:rFonts w:ascii="Times New Roman" w:hAnsi="Times New Roman" w:cs="Times New Roman"/>
          <w:b/>
          <w:color w:val="0D0D0D" w:themeColor="text1" w:themeTint="F2"/>
        </w:rPr>
        <w:t>№</w:t>
      </w:r>
      <w:r w:rsidR="00186748" w:rsidRPr="00186748">
        <w:rPr>
          <w:rFonts w:ascii="Times New Roman" w:hAnsi="Times New Roman" w:cs="Times New Roman"/>
          <w:b/>
          <w:color w:val="0D0D0D" w:themeColor="text1" w:themeTint="F2"/>
        </w:rPr>
        <w:t>1-6</w:t>
      </w:r>
      <w:r w:rsidR="009A26D7" w:rsidRPr="00186748">
        <w:rPr>
          <w:rFonts w:ascii="Times New Roman" w:hAnsi="Times New Roman" w:cs="Times New Roman"/>
          <w:b/>
          <w:color w:val="0D0D0D" w:themeColor="text1" w:themeTint="F2"/>
        </w:rPr>
        <w:t xml:space="preserve"> – </w:t>
      </w:r>
      <w:r w:rsidR="00686479" w:rsidRPr="00186748">
        <w:rPr>
          <w:rFonts w:ascii="Times New Roman" w:hAnsi="Times New Roman" w:cs="Times New Roman"/>
          <w:b/>
          <w:color w:val="0D0D0D" w:themeColor="text1" w:themeTint="F2"/>
        </w:rPr>
        <w:t xml:space="preserve"> </w:t>
      </w:r>
      <w:r w:rsidR="00D909D0" w:rsidRPr="00186748">
        <w:rPr>
          <w:rFonts w:ascii="Times New Roman" w:eastAsia="Times New Roman" w:hAnsi="Times New Roman" w:cs="Times New Roman"/>
          <w:iCs/>
          <w:color w:val="0D0D0D" w:themeColor="text1" w:themeTint="F2"/>
          <w:lang w:eastAsia="ru-RU"/>
        </w:rPr>
        <w:t>комплекс зданий, сооружений и иного имущества, реализуемых одним лотом</w:t>
      </w:r>
      <w:r w:rsidR="00686479" w:rsidRPr="00186748">
        <w:rPr>
          <w:rFonts w:ascii="Times New Roman" w:hAnsi="Times New Roman" w:cs="Times New Roman"/>
          <w:b/>
          <w:color w:val="0D0D0D" w:themeColor="text1" w:themeTint="F2"/>
        </w:rPr>
        <w:t xml:space="preserve">, </w:t>
      </w:r>
      <w:r w:rsidR="009A26D7" w:rsidRPr="00186748">
        <w:rPr>
          <w:rFonts w:ascii="Times New Roman" w:hAnsi="Times New Roman" w:cs="Times New Roman"/>
          <w:b/>
          <w:color w:val="0D0D0D" w:themeColor="text1" w:themeTint="F2"/>
        </w:rPr>
        <w:t>лот</w:t>
      </w:r>
      <w:r w:rsidR="0047536A" w:rsidRPr="00186748">
        <w:rPr>
          <w:rFonts w:ascii="Times New Roman" w:hAnsi="Times New Roman" w:cs="Times New Roman"/>
          <w:b/>
          <w:color w:val="0D0D0D" w:themeColor="text1" w:themeTint="F2"/>
        </w:rPr>
        <w:t>ы</w:t>
      </w:r>
      <w:r w:rsidR="009A26D7" w:rsidRPr="00186748">
        <w:rPr>
          <w:rFonts w:ascii="Times New Roman" w:hAnsi="Times New Roman" w:cs="Times New Roman"/>
          <w:b/>
          <w:color w:val="0D0D0D" w:themeColor="text1" w:themeTint="F2"/>
        </w:rPr>
        <w:t xml:space="preserve"> </w:t>
      </w:r>
      <w:r w:rsidR="0047536A" w:rsidRPr="00186748">
        <w:rPr>
          <w:rFonts w:ascii="Times New Roman" w:hAnsi="Times New Roman" w:cs="Times New Roman"/>
          <w:b/>
          <w:color w:val="0D0D0D" w:themeColor="text1" w:themeTint="F2"/>
        </w:rPr>
        <w:t>№</w:t>
      </w:r>
      <w:r w:rsidR="009A26D7" w:rsidRPr="00186748">
        <w:rPr>
          <w:rFonts w:ascii="Times New Roman" w:hAnsi="Times New Roman" w:cs="Times New Roman"/>
          <w:b/>
          <w:color w:val="0D0D0D" w:themeColor="text1" w:themeTint="F2"/>
        </w:rPr>
        <w:t>№</w:t>
      </w:r>
      <w:r w:rsidR="00186748" w:rsidRPr="00186748">
        <w:rPr>
          <w:rFonts w:ascii="Times New Roman" w:hAnsi="Times New Roman" w:cs="Times New Roman"/>
          <w:b/>
          <w:color w:val="0D0D0D" w:themeColor="text1" w:themeTint="F2"/>
        </w:rPr>
        <w:t>7-28</w:t>
      </w:r>
      <w:r w:rsidR="00686479" w:rsidRPr="00186748">
        <w:rPr>
          <w:rFonts w:ascii="Times New Roman" w:hAnsi="Times New Roman" w:cs="Times New Roman"/>
          <w:b/>
          <w:color w:val="0D0D0D" w:themeColor="text1" w:themeTint="F2"/>
        </w:rPr>
        <w:t xml:space="preserve"> </w:t>
      </w:r>
      <w:r w:rsidR="00D909D0" w:rsidRPr="00186748">
        <w:rPr>
          <w:rFonts w:ascii="Times New Roman" w:hAnsi="Times New Roman" w:cs="Times New Roman"/>
          <w:b/>
          <w:color w:val="0D0D0D" w:themeColor="text1" w:themeTint="F2"/>
        </w:rPr>
        <w:t xml:space="preserve">- </w:t>
      </w:r>
      <w:r w:rsidR="00651DE0" w:rsidRPr="00186748">
        <w:rPr>
          <w:rFonts w:ascii="Times New Roman" w:eastAsia="Times New Roman" w:hAnsi="Times New Roman" w:cs="Times New Roman"/>
          <w:b/>
          <w:iCs/>
          <w:color w:val="0D0D0D" w:themeColor="text1" w:themeTint="F2"/>
          <w:lang w:eastAsia="ru-RU"/>
        </w:rPr>
        <w:t>оборудование</w:t>
      </w:r>
      <w:r w:rsidR="00D909D0" w:rsidRPr="00186748">
        <w:rPr>
          <w:rFonts w:ascii="Times New Roman" w:eastAsia="Times New Roman" w:hAnsi="Times New Roman" w:cs="Times New Roman"/>
          <w:b/>
          <w:iCs/>
          <w:color w:val="0D0D0D" w:themeColor="text1" w:themeTint="F2"/>
          <w:lang w:eastAsia="ru-RU"/>
        </w:rPr>
        <w:t xml:space="preserve"> и иное имущество</w:t>
      </w:r>
      <w:r w:rsidR="00651DE0" w:rsidRPr="00186748">
        <w:rPr>
          <w:rFonts w:ascii="Times New Roman" w:eastAsia="Times New Roman" w:hAnsi="Times New Roman" w:cs="Times New Roman"/>
          <w:b/>
          <w:iCs/>
          <w:color w:val="0D0D0D" w:themeColor="text1" w:themeTint="F2"/>
          <w:lang w:eastAsia="ru-RU"/>
        </w:rPr>
        <w:t>, бывш</w:t>
      </w:r>
      <w:r w:rsidR="00D909D0" w:rsidRPr="00186748">
        <w:rPr>
          <w:rFonts w:ascii="Times New Roman" w:eastAsia="Times New Roman" w:hAnsi="Times New Roman" w:cs="Times New Roman"/>
          <w:b/>
          <w:iCs/>
          <w:color w:val="0D0D0D" w:themeColor="text1" w:themeTint="F2"/>
          <w:lang w:eastAsia="ru-RU"/>
        </w:rPr>
        <w:t>е</w:t>
      </w:r>
      <w:r w:rsidR="00651DE0" w:rsidRPr="00186748">
        <w:rPr>
          <w:rFonts w:ascii="Times New Roman" w:eastAsia="Times New Roman" w:hAnsi="Times New Roman" w:cs="Times New Roman"/>
          <w:b/>
          <w:iCs/>
          <w:color w:val="0D0D0D" w:themeColor="text1" w:themeTint="F2"/>
          <w:lang w:eastAsia="ru-RU"/>
        </w:rPr>
        <w:t>е в употреблении.</w:t>
      </w:r>
    </w:p>
    <w:p w:rsidR="006649A3" w:rsidRDefault="00152A26" w:rsidP="0047536A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C5DDA">
        <w:rPr>
          <w:rFonts w:ascii="Times New Roman" w:hAnsi="Times New Roman" w:cs="Times New Roman"/>
        </w:rPr>
        <w:t>Информаци</w:t>
      </w:r>
      <w:r w:rsidR="006649A3" w:rsidRPr="004C5DDA">
        <w:rPr>
          <w:rFonts w:ascii="Times New Roman" w:hAnsi="Times New Roman" w:cs="Times New Roman"/>
        </w:rPr>
        <w:t xml:space="preserve">я   о   предмете   электронных торгов, </w:t>
      </w:r>
      <w:r w:rsidR="00764465" w:rsidRPr="004C5DDA">
        <w:rPr>
          <w:rFonts w:ascii="Times New Roman" w:hAnsi="Times New Roman" w:cs="Times New Roman"/>
        </w:rPr>
        <w:t>в</w:t>
      </w:r>
      <w:r w:rsidRPr="004C5DDA">
        <w:rPr>
          <w:rFonts w:ascii="Times New Roman" w:hAnsi="Times New Roman" w:cs="Times New Roman"/>
        </w:rPr>
        <w:t xml:space="preserve"> </w:t>
      </w:r>
      <w:r w:rsidR="00D665F6" w:rsidRPr="004C5DDA">
        <w:rPr>
          <w:rFonts w:ascii="Times New Roman" w:hAnsi="Times New Roman" w:cs="Times New Roman"/>
        </w:rPr>
        <w:t xml:space="preserve">том </w:t>
      </w:r>
      <w:r w:rsidR="00EF6C99" w:rsidRPr="004C5DDA">
        <w:rPr>
          <w:rFonts w:ascii="Times New Roman" w:hAnsi="Times New Roman" w:cs="Times New Roman"/>
        </w:rPr>
        <w:t>числе</w:t>
      </w:r>
      <w:r w:rsidRPr="004C5DDA">
        <w:rPr>
          <w:rFonts w:ascii="Times New Roman" w:hAnsi="Times New Roman" w:cs="Times New Roman"/>
        </w:rPr>
        <w:t xml:space="preserve"> место</w:t>
      </w:r>
      <w:r w:rsidR="00AF547F" w:rsidRPr="004C5DDA">
        <w:rPr>
          <w:rFonts w:ascii="Times New Roman" w:hAnsi="Times New Roman" w:cs="Times New Roman"/>
        </w:rPr>
        <w:t xml:space="preserve"> </w:t>
      </w:r>
      <w:r w:rsidRPr="004C5DDA">
        <w:rPr>
          <w:rFonts w:ascii="Times New Roman" w:hAnsi="Times New Roman" w:cs="Times New Roman"/>
        </w:rPr>
        <w:t>нахождения:</w:t>
      </w:r>
    </w:p>
    <w:p w:rsidR="00D828A0" w:rsidRPr="004C5DDA" w:rsidRDefault="00D828A0" w:rsidP="0047536A">
      <w:pPr>
        <w:spacing w:after="0"/>
        <w:ind w:firstLine="709"/>
        <w:jc w:val="both"/>
        <w:rPr>
          <w:rFonts w:ascii="Helvetica" w:eastAsia="Times New Roman" w:hAnsi="Helvetica" w:cs="Times New Roman"/>
          <w:color w:val="333333"/>
          <w:lang w:eastAsia="ru-RU"/>
        </w:rPr>
      </w:pPr>
    </w:p>
    <w:tbl>
      <w:tblPr>
        <w:tblW w:w="95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8789"/>
      </w:tblGrid>
      <w:tr w:rsidR="00237791" w:rsidRPr="004C5DDA" w:rsidTr="00D828A0">
        <w:trPr>
          <w:trHeight w:val="472"/>
        </w:trPr>
        <w:tc>
          <w:tcPr>
            <w:tcW w:w="9527" w:type="dxa"/>
            <w:gridSpan w:val="2"/>
            <w:shd w:val="clear" w:color="auto" w:fill="F2F2F2"/>
            <w:vAlign w:val="center"/>
          </w:tcPr>
          <w:p w:rsidR="00237791" w:rsidRPr="004C5DDA" w:rsidRDefault="00D828A0" w:rsidP="007462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И</w:t>
            </w:r>
            <w:r w:rsidR="00237791" w:rsidRPr="004C5DDA">
              <w:rPr>
                <w:rFonts w:ascii="Times New Roman" w:hAnsi="Times New Roman" w:cs="Times New Roman"/>
                <w:b/>
              </w:rPr>
              <w:t>муществ</w:t>
            </w:r>
            <w:r w:rsidR="00F03975" w:rsidRPr="004C5DDA">
              <w:rPr>
                <w:rFonts w:ascii="Times New Roman" w:hAnsi="Times New Roman" w:cs="Times New Roman"/>
                <w:b/>
              </w:rPr>
              <w:t xml:space="preserve">о, </w:t>
            </w:r>
            <w:r w:rsidR="00237791" w:rsidRPr="004C5DDA">
              <w:rPr>
                <w:rFonts w:ascii="Times New Roman" w:hAnsi="Times New Roman" w:cs="Times New Roman"/>
                <w:b/>
              </w:rPr>
              <w:t xml:space="preserve">расположенное по адресу: </w:t>
            </w:r>
            <w:r w:rsidR="00097586" w:rsidRPr="00D828A0">
              <w:rPr>
                <w:rFonts w:ascii="Times New Roman" w:hAnsi="Times New Roman" w:cs="Times New Roman"/>
                <w:b/>
                <w:bCs/>
              </w:rPr>
              <w:t>Могилевская обл.,</w:t>
            </w:r>
            <w:r w:rsidR="00097586">
              <w:rPr>
                <w:rFonts w:ascii="Times New Roman" w:hAnsi="Times New Roman" w:cs="Times New Roman"/>
                <w:b/>
                <w:bCs/>
              </w:rPr>
              <w:t xml:space="preserve"> г. Бобруйск, ул. </w:t>
            </w:r>
            <w:r w:rsidR="00746203">
              <w:rPr>
                <w:rFonts w:ascii="Times New Roman" w:hAnsi="Times New Roman" w:cs="Times New Roman"/>
                <w:b/>
                <w:bCs/>
              </w:rPr>
              <w:t>К. Маркса, 259</w:t>
            </w:r>
          </w:p>
        </w:tc>
      </w:tr>
      <w:tr w:rsidR="00097586" w:rsidRPr="004C5DDA" w:rsidTr="00A425BB">
        <w:trPr>
          <w:trHeight w:val="20"/>
        </w:trPr>
        <w:tc>
          <w:tcPr>
            <w:tcW w:w="738" w:type="dxa"/>
            <w:shd w:val="clear" w:color="auto" w:fill="F2F2F2"/>
          </w:tcPr>
          <w:p w:rsidR="00097586" w:rsidRPr="004C5DDA" w:rsidRDefault="00097586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4C5DD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Лот №</w:t>
            </w:r>
          </w:p>
        </w:tc>
        <w:tc>
          <w:tcPr>
            <w:tcW w:w="8789" w:type="dxa"/>
            <w:shd w:val="clear" w:color="auto" w:fill="F2F2F2"/>
            <w:vAlign w:val="center"/>
          </w:tcPr>
          <w:p w:rsidR="00097586" w:rsidRPr="004C5DDA" w:rsidRDefault="00097586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4C5DD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Наименование (назначение)</w:t>
            </w:r>
          </w:p>
        </w:tc>
      </w:tr>
      <w:tr w:rsidR="00097586" w:rsidRPr="004C5DDA" w:rsidTr="00D909D0">
        <w:trPr>
          <w:trHeight w:val="479"/>
        </w:trPr>
        <w:tc>
          <w:tcPr>
            <w:tcW w:w="738" w:type="dxa"/>
            <w:shd w:val="clear" w:color="auto" w:fill="FFFFFF" w:themeFill="background1"/>
            <w:vAlign w:val="center"/>
          </w:tcPr>
          <w:p w:rsidR="00097586" w:rsidRPr="004C5DDA" w:rsidRDefault="00097586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4C5DD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097586" w:rsidRPr="0068721E" w:rsidRDefault="009409F4" w:rsidP="00940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завода, котельная (с инв. номером 710/С-41166)</w:t>
            </w:r>
            <w:r w:rsidR="0068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в составе объектов недвижимости и иного имущества, реализуемых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одним лотом,  в количестве 81 единиц.</w:t>
            </w:r>
          </w:p>
        </w:tc>
      </w:tr>
      <w:tr w:rsidR="00097586" w:rsidRPr="004C5DDA" w:rsidTr="00097586">
        <w:trPr>
          <w:trHeight w:val="579"/>
        </w:trPr>
        <w:tc>
          <w:tcPr>
            <w:tcW w:w="738" w:type="dxa"/>
            <w:shd w:val="clear" w:color="auto" w:fill="FFFFFF" w:themeFill="background1"/>
            <w:vAlign w:val="center"/>
          </w:tcPr>
          <w:p w:rsidR="00097586" w:rsidRPr="004C5DDA" w:rsidRDefault="00097586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4C5DD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2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097586" w:rsidRPr="004C5DDA" w:rsidRDefault="00290ED2" w:rsidP="008B617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А</w:t>
            </w:r>
            <w:r w:rsidR="009409F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дминистративное здание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, гаражи</w:t>
            </w:r>
            <w:r w:rsidR="009409F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(инв. номер 710/С-41168),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в составе объектов недвижимости, реализуемые одним лотом: </w:t>
            </w:r>
            <w:r w:rsidR="008B6170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часть 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>забор</w:t>
            </w:r>
            <w:r w:rsidR="008B6170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>а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 (инв. номер 710/С-50847), навес для хранения стройматериалов (инв. номер 710/С-41183), </w:t>
            </w:r>
            <w:r w:rsidR="008B6170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часть 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>асфальтобетонно</w:t>
            </w:r>
            <w:r w:rsidR="008B6170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>го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 покрыти</w:t>
            </w:r>
            <w:r w:rsidR="008B6170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>я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 (инв. номер 710/С-66953), канализационная сеть (инв. номер 710/С-67638)</w:t>
            </w:r>
          </w:p>
        </w:tc>
      </w:tr>
      <w:tr w:rsidR="00097586" w:rsidRPr="004C5DDA" w:rsidTr="00097586">
        <w:trPr>
          <w:trHeight w:val="579"/>
        </w:trPr>
        <w:tc>
          <w:tcPr>
            <w:tcW w:w="738" w:type="dxa"/>
            <w:shd w:val="clear" w:color="auto" w:fill="FFFFFF" w:themeFill="background1"/>
            <w:vAlign w:val="center"/>
          </w:tcPr>
          <w:p w:rsidR="00097586" w:rsidRPr="004C5DDA" w:rsidRDefault="00097586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3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097586" w:rsidRDefault="00290ED2" w:rsidP="008B617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Мехмастерские</w:t>
            </w:r>
            <w:proofErr w:type="spellEnd"/>
            <w:r w:rsidR="009409F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и кузница (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инв. номер 710/С-41174),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в составе объектов недвижимости, реализуемые одним лотом: 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бункер для яблок (710/С-50852), </w:t>
            </w:r>
            <w:r w:rsidR="008B6170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часть 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>забор</w:t>
            </w:r>
            <w:r w:rsidR="008B6170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>а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 (инв. номер 710/С-50847), здание склада (инв. номер 710/С-41173), </w:t>
            </w:r>
            <w:r w:rsidR="008B6170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часть 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>асфальтобетонно</w:t>
            </w:r>
            <w:r w:rsidR="008B6170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>го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 покрыти</w:t>
            </w:r>
            <w:r w:rsidR="008B6170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>я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 (710/С-66953).</w:t>
            </w:r>
          </w:p>
        </w:tc>
      </w:tr>
      <w:tr w:rsidR="00097586" w:rsidRPr="004C5DDA" w:rsidTr="00097586">
        <w:trPr>
          <w:trHeight w:val="579"/>
        </w:trPr>
        <w:tc>
          <w:tcPr>
            <w:tcW w:w="738" w:type="dxa"/>
            <w:shd w:val="clear" w:color="auto" w:fill="FFFFFF" w:themeFill="background1"/>
            <w:vAlign w:val="center"/>
          </w:tcPr>
          <w:p w:rsidR="00097586" w:rsidRPr="004C5DDA" w:rsidRDefault="00097586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4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097586" w:rsidRDefault="00290ED2" w:rsidP="008B617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З</w:t>
            </w:r>
            <w:r w:rsidR="009409F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дание цеха пектина (инв. номер 710/С-41170),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в том числе: </w:t>
            </w:r>
            <w:r w:rsidR="008B6170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часть 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>забор</w:t>
            </w:r>
            <w:r w:rsidR="008B6170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>а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 (инв. номер 710/С-50847), </w:t>
            </w:r>
            <w:r w:rsidR="008B6170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часть 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>асфальтобетонно</w:t>
            </w:r>
            <w:r w:rsidR="008B6170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>го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 покрыти</w:t>
            </w:r>
            <w:r w:rsidR="008B6170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>я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 (7</w:t>
            </w:r>
            <w:r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>10/С-66953), реализуемые одним лотом.</w:t>
            </w:r>
          </w:p>
        </w:tc>
      </w:tr>
      <w:tr w:rsidR="00097586" w:rsidRPr="004C5DDA" w:rsidTr="00097586">
        <w:trPr>
          <w:trHeight w:val="579"/>
        </w:trPr>
        <w:tc>
          <w:tcPr>
            <w:tcW w:w="738" w:type="dxa"/>
            <w:shd w:val="clear" w:color="auto" w:fill="FFFFFF" w:themeFill="background1"/>
            <w:vAlign w:val="center"/>
          </w:tcPr>
          <w:p w:rsidR="00097586" w:rsidRPr="004C5DDA" w:rsidRDefault="00097586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5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097586" w:rsidRDefault="009409F4" w:rsidP="004C270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Прирельсовый склад, инв. номер 710/С-41189, общей площадью 247,40, по адресу: Могилевская обл., г. Бобруйск, ул. Ново-Шоссейная, д. 25а</w:t>
            </w:r>
          </w:p>
        </w:tc>
      </w:tr>
      <w:tr w:rsidR="00097586" w:rsidRPr="004C5DDA" w:rsidTr="00097586">
        <w:trPr>
          <w:trHeight w:val="579"/>
        </w:trPr>
        <w:tc>
          <w:tcPr>
            <w:tcW w:w="738" w:type="dxa"/>
            <w:shd w:val="clear" w:color="auto" w:fill="FFFFFF" w:themeFill="background1"/>
            <w:vAlign w:val="center"/>
          </w:tcPr>
          <w:p w:rsidR="00097586" w:rsidRPr="004C5DDA" w:rsidRDefault="00097586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6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097586" w:rsidRDefault="00EB1F4D" w:rsidP="00EB1F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Коньячное отделение,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в составе объектов недвижимости и иного имущества, реализуемых одним лотом,  в количестве 8 единиц.</w:t>
            </w:r>
          </w:p>
        </w:tc>
      </w:tr>
      <w:tr w:rsidR="00097586" w:rsidRPr="004C5DDA" w:rsidTr="00EB1F4D">
        <w:trPr>
          <w:trHeight w:val="271"/>
        </w:trPr>
        <w:tc>
          <w:tcPr>
            <w:tcW w:w="738" w:type="dxa"/>
            <w:shd w:val="clear" w:color="auto" w:fill="FFFFFF" w:themeFill="background1"/>
            <w:vAlign w:val="center"/>
          </w:tcPr>
          <w:p w:rsidR="00097586" w:rsidRPr="004C5DDA" w:rsidRDefault="00097586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7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097586" w:rsidRDefault="00EB1F4D" w:rsidP="00BD081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Емкости алюминиевые в количестве 57 единиц.</w:t>
            </w:r>
          </w:p>
        </w:tc>
      </w:tr>
      <w:tr w:rsidR="00097586" w:rsidRPr="004C5DDA" w:rsidTr="00EB1F4D">
        <w:trPr>
          <w:trHeight w:val="275"/>
        </w:trPr>
        <w:tc>
          <w:tcPr>
            <w:tcW w:w="738" w:type="dxa"/>
            <w:shd w:val="clear" w:color="auto" w:fill="FFFFFF" w:themeFill="background1"/>
            <w:vAlign w:val="center"/>
          </w:tcPr>
          <w:p w:rsidR="00097586" w:rsidRPr="004C5DDA" w:rsidRDefault="00097586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8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097586" w:rsidRDefault="00EB1F4D" w:rsidP="00BC0F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Емкости металлические в количестве 74 единиц.</w:t>
            </w:r>
          </w:p>
        </w:tc>
      </w:tr>
      <w:tr w:rsidR="00746203" w:rsidRPr="004C5DDA" w:rsidTr="00EB1F4D">
        <w:trPr>
          <w:trHeight w:val="266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9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EB1F4D" w:rsidP="00BC0F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Емкости, мерники в количестве 7 единиц.</w:t>
            </w:r>
          </w:p>
        </w:tc>
      </w:tr>
      <w:tr w:rsidR="00746203" w:rsidRPr="004C5DDA" w:rsidTr="00EB1F4D">
        <w:trPr>
          <w:trHeight w:val="283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10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EB1F4D" w:rsidP="00BC0F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Оборудование для производства соков в количестве 36 единиц.</w:t>
            </w:r>
          </w:p>
        </w:tc>
      </w:tr>
      <w:tr w:rsidR="00746203" w:rsidRPr="004C5DDA" w:rsidTr="00EB1F4D">
        <w:trPr>
          <w:trHeight w:val="274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11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EB1F4D" w:rsidP="00BC0F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Линия по переработке яблок, инв. номер по бухгалтерскому учету 1785</w:t>
            </w:r>
          </w:p>
        </w:tc>
      </w:tr>
      <w:tr w:rsidR="00746203" w:rsidRPr="004C5DDA" w:rsidTr="00EB1F4D">
        <w:trPr>
          <w:trHeight w:val="263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12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EB1F4D" w:rsidP="00BC0F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Сокостекатель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РЗВСР-10, инв. номер по бухгалтерскому учету 1250</w:t>
            </w:r>
          </w:p>
        </w:tc>
      </w:tr>
      <w:tr w:rsidR="00746203" w:rsidRPr="004C5DDA" w:rsidTr="00EB1F4D">
        <w:trPr>
          <w:trHeight w:val="281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13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EB1F4D" w:rsidP="00BC0F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Имущество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спиртохранилища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в количестве 12 единиц.</w:t>
            </w:r>
          </w:p>
        </w:tc>
      </w:tr>
      <w:tr w:rsidR="00746203" w:rsidRPr="004C5DDA" w:rsidTr="00EB1F4D">
        <w:trPr>
          <w:trHeight w:val="427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14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EB1F4D" w:rsidP="00BC0F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Линия розлива вина 0,5 в составе оборудования и имущества, реализуемого одним лотом, в количестве 18 единиц.</w:t>
            </w:r>
          </w:p>
        </w:tc>
      </w:tr>
      <w:tr w:rsidR="00746203" w:rsidRPr="004C5DDA" w:rsidTr="00097586">
        <w:trPr>
          <w:trHeight w:val="579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15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D46C7A" w:rsidP="00D46C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Линия розлива вина 0,7 в составе оборудования и имущества, реализуемого одним лотом, в количестве 14 единиц.</w:t>
            </w:r>
          </w:p>
        </w:tc>
      </w:tr>
      <w:tr w:rsidR="00746203" w:rsidRPr="004C5DDA" w:rsidTr="00097586">
        <w:trPr>
          <w:trHeight w:val="579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16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D46C7A" w:rsidP="00D46C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Вспомогательное производственное оборудование, реализуемое одним лотом, в количестве 33 единиц.</w:t>
            </w:r>
          </w:p>
        </w:tc>
      </w:tr>
      <w:tr w:rsidR="00746203" w:rsidRPr="004C5DDA" w:rsidTr="00D46C7A">
        <w:trPr>
          <w:trHeight w:val="258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17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D46C7A" w:rsidP="00D46C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Термотоннель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, инв. номер по бухгалтерскому учету 1718</w:t>
            </w:r>
          </w:p>
        </w:tc>
      </w:tr>
      <w:tr w:rsidR="00746203" w:rsidRPr="004C5DDA" w:rsidTr="00097586">
        <w:trPr>
          <w:trHeight w:val="579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18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D46C7A" w:rsidP="00D46C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Оборудование для приготовления ликеро-водочных изделий, реализуемое одним лотом, в количестве 8 единиц.</w:t>
            </w:r>
          </w:p>
        </w:tc>
      </w:tr>
      <w:tr w:rsidR="00746203" w:rsidRPr="004C5DDA" w:rsidTr="00D46C7A">
        <w:trPr>
          <w:trHeight w:val="255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19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D46C7A" w:rsidP="00BC0F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Мерники медные 90 ДАЛЛ (инв. номер по бухгалтерскому учету 1200 и 1201) в количестве 2 единиц.</w:t>
            </w:r>
          </w:p>
        </w:tc>
      </w:tr>
      <w:tr w:rsidR="00746203" w:rsidRPr="004C5DDA" w:rsidTr="00D46C7A">
        <w:trPr>
          <w:trHeight w:val="305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lastRenderedPageBreak/>
              <w:t>20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D46C7A" w:rsidP="00BC0F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Оборудование (№1), реализуемое одним лотом, в количестве 4 единиц.</w:t>
            </w:r>
          </w:p>
        </w:tc>
      </w:tr>
      <w:tr w:rsidR="00746203" w:rsidRPr="004C5DDA" w:rsidTr="00D46C7A">
        <w:trPr>
          <w:trHeight w:val="267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21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D46C7A" w:rsidP="00D46C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Оборудование (№2), реализуемое одним лотом, в количестве 5 единиц.</w:t>
            </w:r>
          </w:p>
        </w:tc>
      </w:tr>
      <w:tr w:rsidR="00746203" w:rsidRPr="004C5DDA" w:rsidTr="00D46C7A">
        <w:trPr>
          <w:trHeight w:val="271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22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D46C7A" w:rsidP="00D46C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Инструмент, реализуемый одним лотом, в количестве 27 единиц.</w:t>
            </w:r>
          </w:p>
        </w:tc>
      </w:tr>
      <w:tr w:rsidR="00746203" w:rsidRPr="004C5DDA" w:rsidTr="00D46C7A">
        <w:trPr>
          <w:trHeight w:val="289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23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D46C7A" w:rsidP="00D46C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Лабораторное оборудование, реализуемое одним лотом, в количестве 7 единиц.</w:t>
            </w:r>
          </w:p>
        </w:tc>
      </w:tr>
      <w:tr w:rsidR="00746203" w:rsidRPr="004C5DDA" w:rsidTr="00D46C7A">
        <w:trPr>
          <w:trHeight w:val="265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24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D46C7A" w:rsidP="00D46C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Офисная техника, реализуемая одним лотом, в количестве 10 единиц.</w:t>
            </w:r>
          </w:p>
        </w:tc>
      </w:tr>
      <w:tr w:rsidR="00746203" w:rsidRPr="004C5DDA" w:rsidTr="00D46C7A">
        <w:trPr>
          <w:trHeight w:val="269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25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D46C7A" w:rsidP="00D46C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Торговое оборудование, реализуемое одним лотом, в количестве 19 единиц.</w:t>
            </w:r>
          </w:p>
        </w:tc>
      </w:tr>
      <w:tr w:rsidR="00746203" w:rsidRPr="004C5DDA" w:rsidTr="00D46C7A">
        <w:trPr>
          <w:trHeight w:val="288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26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D46C7A" w:rsidP="00D46C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Оборудование (№3), реализуемое одним лотом, в количестве 4 единиц.</w:t>
            </w:r>
          </w:p>
        </w:tc>
      </w:tr>
      <w:tr w:rsidR="00746203" w:rsidRPr="004C5DDA" w:rsidTr="00D46C7A">
        <w:trPr>
          <w:trHeight w:val="282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28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D46C7A" w:rsidP="00BC0F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Емкости, реализуемые одним лотом, в количестве 3 единиц.</w:t>
            </w:r>
          </w:p>
        </w:tc>
      </w:tr>
    </w:tbl>
    <w:p w:rsidR="00507210" w:rsidRDefault="00507210" w:rsidP="00152A2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D0811" w:rsidRPr="00BD0811" w:rsidRDefault="00BD0811" w:rsidP="00152A2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Состав предмета электронных торгов </w:t>
      </w:r>
      <w:r w:rsidR="00D909D0">
        <w:rPr>
          <w:rFonts w:ascii="Times New Roman" w:hAnsi="Times New Roman" w:cs="Times New Roman"/>
          <w:sz w:val="22"/>
          <w:szCs w:val="22"/>
        </w:rPr>
        <w:t>по лотам №1-</w:t>
      </w:r>
      <w:r w:rsidR="00186748">
        <w:rPr>
          <w:rFonts w:ascii="Times New Roman" w:hAnsi="Times New Roman" w:cs="Times New Roman"/>
          <w:sz w:val="22"/>
          <w:szCs w:val="22"/>
        </w:rPr>
        <w:t>28</w:t>
      </w:r>
      <w:r w:rsidR="00D909D0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размещен на электронной площадке «ИПМ-Торги», а также на сайте организатора аукциона </w:t>
      </w:r>
      <w:r>
        <w:rPr>
          <w:rFonts w:ascii="Times New Roman" w:hAnsi="Times New Roman" w:cs="Times New Roman"/>
          <w:sz w:val="22"/>
          <w:szCs w:val="22"/>
          <w:lang w:val="en-US"/>
        </w:rPr>
        <w:t>cpo</w:t>
      </w:r>
      <w:r w:rsidRPr="00BD0811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en-US"/>
        </w:rPr>
        <w:t>by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BD0811" w:rsidRPr="004C5DDA" w:rsidRDefault="00BD0811" w:rsidP="00152A2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1418"/>
        <w:gridCol w:w="3827"/>
        <w:gridCol w:w="4247"/>
      </w:tblGrid>
      <w:tr w:rsidR="00CE2F45" w:rsidTr="00D828A0">
        <w:tc>
          <w:tcPr>
            <w:tcW w:w="1418" w:type="dxa"/>
          </w:tcPr>
          <w:p w:rsidR="00CE2F45" w:rsidRDefault="00CE2F45" w:rsidP="00CE2F4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№ лота</w:t>
            </w:r>
          </w:p>
        </w:tc>
        <w:tc>
          <w:tcPr>
            <w:tcW w:w="3827" w:type="dxa"/>
          </w:tcPr>
          <w:p w:rsidR="00CE2F45" w:rsidRDefault="00CE2F45" w:rsidP="00D828A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 w:rsidRPr="004C5DDA"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Начальная цена</w:t>
            </w:r>
            <w:r w:rsidR="00D828A0"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, бел. руб. без НДС</w:t>
            </w:r>
          </w:p>
        </w:tc>
        <w:tc>
          <w:tcPr>
            <w:tcW w:w="4247" w:type="dxa"/>
          </w:tcPr>
          <w:p w:rsidR="00CE2F45" w:rsidRDefault="00CE2F45" w:rsidP="00D828A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Минимальная</w:t>
            </w:r>
            <w:r w:rsidRPr="004C5DDA"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 xml:space="preserve"> цена</w:t>
            </w:r>
            <w:r w:rsidR="00226998"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 xml:space="preserve">, </w:t>
            </w:r>
            <w:r w:rsidR="00D828A0"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бел. руб. без НДС</w:t>
            </w:r>
          </w:p>
        </w:tc>
      </w:tr>
      <w:tr w:rsidR="009353DE" w:rsidTr="00A93685">
        <w:tc>
          <w:tcPr>
            <w:tcW w:w="1418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</w:t>
            </w:r>
          </w:p>
        </w:tc>
        <w:tc>
          <w:tcPr>
            <w:tcW w:w="382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400 811,12  </w:t>
            </w:r>
          </w:p>
        </w:tc>
        <w:tc>
          <w:tcPr>
            <w:tcW w:w="424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250 506,95  </w:t>
            </w:r>
          </w:p>
        </w:tc>
      </w:tr>
      <w:tr w:rsidR="009353DE" w:rsidTr="00A93685">
        <w:tc>
          <w:tcPr>
            <w:tcW w:w="1418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</w:t>
            </w:r>
          </w:p>
        </w:tc>
        <w:tc>
          <w:tcPr>
            <w:tcW w:w="382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94 717,12  </w:t>
            </w:r>
          </w:p>
        </w:tc>
        <w:tc>
          <w:tcPr>
            <w:tcW w:w="424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59 198,20  </w:t>
            </w:r>
          </w:p>
        </w:tc>
      </w:tr>
      <w:tr w:rsidR="009353DE" w:rsidTr="00A93685">
        <w:tc>
          <w:tcPr>
            <w:tcW w:w="1418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№3</w:t>
            </w:r>
          </w:p>
        </w:tc>
        <w:tc>
          <w:tcPr>
            <w:tcW w:w="382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28 231,91  </w:t>
            </w:r>
          </w:p>
        </w:tc>
        <w:tc>
          <w:tcPr>
            <w:tcW w:w="424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17 644,95  </w:t>
            </w:r>
          </w:p>
        </w:tc>
      </w:tr>
      <w:tr w:rsidR="009353DE" w:rsidTr="00A93685">
        <w:tc>
          <w:tcPr>
            <w:tcW w:w="1418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№4</w:t>
            </w:r>
          </w:p>
        </w:tc>
        <w:tc>
          <w:tcPr>
            <w:tcW w:w="382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15 281,45  </w:t>
            </w:r>
          </w:p>
        </w:tc>
        <w:tc>
          <w:tcPr>
            <w:tcW w:w="424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9 550,91  </w:t>
            </w:r>
          </w:p>
        </w:tc>
      </w:tr>
      <w:tr w:rsidR="009353DE" w:rsidTr="00A93685">
        <w:tc>
          <w:tcPr>
            <w:tcW w:w="1418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№5</w:t>
            </w:r>
          </w:p>
        </w:tc>
        <w:tc>
          <w:tcPr>
            <w:tcW w:w="382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6 320,00  </w:t>
            </w:r>
          </w:p>
        </w:tc>
        <w:tc>
          <w:tcPr>
            <w:tcW w:w="424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3 950,00  </w:t>
            </w:r>
          </w:p>
        </w:tc>
      </w:tr>
      <w:tr w:rsidR="009353DE" w:rsidTr="00A93685">
        <w:tc>
          <w:tcPr>
            <w:tcW w:w="1418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№6</w:t>
            </w:r>
          </w:p>
        </w:tc>
        <w:tc>
          <w:tcPr>
            <w:tcW w:w="382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36 456,00  </w:t>
            </w:r>
          </w:p>
        </w:tc>
        <w:tc>
          <w:tcPr>
            <w:tcW w:w="424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22 785,00  </w:t>
            </w:r>
          </w:p>
        </w:tc>
      </w:tr>
      <w:tr w:rsidR="009353DE" w:rsidTr="00A93685">
        <w:tc>
          <w:tcPr>
            <w:tcW w:w="1418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№7</w:t>
            </w:r>
          </w:p>
        </w:tc>
        <w:tc>
          <w:tcPr>
            <w:tcW w:w="382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66 320,00  </w:t>
            </w:r>
          </w:p>
        </w:tc>
        <w:tc>
          <w:tcPr>
            <w:tcW w:w="424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41 450,00  </w:t>
            </w:r>
          </w:p>
        </w:tc>
      </w:tr>
      <w:tr w:rsidR="009353DE" w:rsidTr="00A93685">
        <w:tc>
          <w:tcPr>
            <w:tcW w:w="1418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№8</w:t>
            </w:r>
          </w:p>
        </w:tc>
        <w:tc>
          <w:tcPr>
            <w:tcW w:w="382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145 200,00  </w:t>
            </w:r>
          </w:p>
        </w:tc>
        <w:tc>
          <w:tcPr>
            <w:tcW w:w="424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90 750,00  </w:t>
            </w:r>
          </w:p>
        </w:tc>
      </w:tr>
      <w:tr w:rsidR="009353DE" w:rsidTr="00A93685">
        <w:tc>
          <w:tcPr>
            <w:tcW w:w="1418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№9</w:t>
            </w:r>
          </w:p>
        </w:tc>
        <w:tc>
          <w:tcPr>
            <w:tcW w:w="382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8 560,00  </w:t>
            </w:r>
          </w:p>
        </w:tc>
        <w:tc>
          <w:tcPr>
            <w:tcW w:w="424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5 350,00  </w:t>
            </w:r>
          </w:p>
        </w:tc>
      </w:tr>
      <w:tr w:rsidR="009353DE" w:rsidTr="00A93685">
        <w:tc>
          <w:tcPr>
            <w:tcW w:w="1418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№10</w:t>
            </w:r>
          </w:p>
        </w:tc>
        <w:tc>
          <w:tcPr>
            <w:tcW w:w="382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15 926,40  </w:t>
            </w:r>
          </w:p>
        </w:tc>
        <w:tc>
          <w:tcPr>
            <w:tcW w:w="424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9 954,00  </w:t>
            </w:r>
          </w:p>
        </w:tc>
      </w:tr>
      <w:tr w:rsidR="009353DE" w:rsidTr="00A93685">
        <w:tc>
          <w:tcPr>
            <w:tcW w:w="1418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№11</w:t>
            </w:r>
          </w:p>
        </w:tc>
        <w:tc>
          <w:tcPr>
            <w:tcW w:w="382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16 080,00  </w:t>
            </w:r>
          </w:p>
        </w:tc>
        <w:tc>
          <w:tcPr>
            <w:tcW w:w="424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10 050,00  </w:t>
            </w:r>
          </w:p>
        </w:tc>
      </w:tr>
      <w:tr w:rsidR="009353DE" w:rsidTr="00A93685">
        <w:tc>
          <w:tcPr>
            <w:tcW w:w="1418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№12</w:t>
            </w:r>
          </w:p>
        </w:tc>
        <w:tc>
          <w:tcPr>
            <w:tcW w:w="382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1 840,00  </w:t>
            </w:r>
          </w:p>
        </w:tc>
        <w:tc>
          <w:tcPr>
            <w:tcW w:w="424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1 150,00  </w:t>
            </w:r>
          </w:p>
        </w:tc>
      </w:tr>
      <w:tr w:rsidR="009353DE" w:rsidTr="00A93685">
        <w:tc>
          <w:tcPr>
            <w:tcW w:w="1418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№13</w:t>
            </w:r>
          </w:p>
        </w:tc>
        <w:tc>
          <w:tcPr>
            <w:tcW w:w="382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8 000,00  </w:t>
            </w:r>
          </w:p>
        </w:tc>
        <w:tc>
          <w:tcPr>
            <w:tcW w:w="424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5 000,00  </w:t>
            </w:r>
          </w:p>
        </w:tc>
      </w:tr>
      <w:tr w:rsidR="009353DE" w:rsidTr="00A93685">
        <w:tc>
          <w:tcPr>
            <w:tcW w:w="1418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№14</w:t>
            </w:r>
          </w:p>
        </w:tc>
        <w:tc>
          <w:tcPr>
            <w:tcW w:w="382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34 349,60  </w:t>
            </w:r>
          </w:p>
        </w:tc>
        <w:tc>
          <w:tcPr>
            <w:tcW w:w="424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21 468,50  </w:t>
            </w:r>
          </w:p>
        </w:tc>
      </w:tr>
      <w:tr w:rsidR="009353DE" w:rsidTr="00A93685">
        <w:tc>
          <w:tcPr>
            <w:tcW w:w="1418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№15</w:t>
            </w:r>
          </w:p>
        </w:tc>
        <w:tc>
          <w:tcPr>
            <w:tcW w:w="382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15 856,80  </w:t>
            </w:r>
          </w:p>
        </w:tc>
        <w:tc>
          <w:tcPr>
            <w:tcW w:w="424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9 910,50  </w:t>
            </w:r>
          </w:p>
        </w:tc>
      </w:tr>
      <w:tr w:rsidR="009353DE" w:rsidTr="00A93685">
        <w:tc>
          <w:tcPr>
            <w:tcW w:w="1418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№16</w:t>
            </w:r>
          </w:p>
        </w:tc>
        <w:tc>
          <w:tcPr>
            <w:tcW w:w="382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37 647,20  </w:t>
            </w:r>
          </w:p>
        </w:tc>
        <w:tc>
          <w:tcPr>
            <w:tcW w:w="424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23 529,50  </w:t>
            </w:r>
          </w:p>
        </w:tc>
      </w:tr>
      <w:tr w:rsidR="009353DE" w:rsidTr="00A93685">
        <w:tc>
          <w:tcPr>
            <w:tcW w:w="1418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№17</w:t>
            </w:r>
          </w:p>
        </w:tc>
        <w:tc>
          <w:tcPr>
            <w:tcW w:w="382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800,00  </w:t>
            </w:r>
          </w:p>
        </w:tc>
        <w:tc>
          <w:tcPr>
            <w:tcW w:w="424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500,00  </w:t>
            </w:r>
          </w:p>
        </w:tc>
      </w:tr>
      <w:tr w:rsidR="009353DE" w:rsidTr="00A93685">
        <w:tc>
          <w:tcPr>
            <w:tcW w:w="1418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№18</w:t>
            </w:r>
          </w:p>
        </w:tc>
        <w:tc>
          <w:tcPr>
            <w:tcW w:w="382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14 273,60  </w:t>
            </w:r>
          </w:p>
        </w:tc>
        <w:tc>
          <w:tcPr>
            <w:tcW w:w="424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8 921,00  </w:t>
            </w:r>
          </w:p>
        </w:tc>
      </w:tr>
      <w:tr w:rsidR="009353DE" w:rsidTr="00A93685">
        <w:tc>
          <w:tcPr>
            <w:tcW w:w="1418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№19</w:t>
            </w:r>
          </w:p>
        </w:tc>
        <w:tc>
          <w:tcPr>
            <w:tcW w:w="382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7 040,00  </w:t>
            </w:r>
          </w:p>
        </w:tc>
        <w:tc>
          <w:tcPr>
            <w:tcW w:w="424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4 400,00  </w:t>
            </w:r>
          </w:p>
        </w:tc>
      </w:tr>
      <w:tr w:rsidR="009353DE" w:rsidTr="00A93685">
        <w:tc>
          <w:tcPr>
            <w:tcW w:w="1418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№20</w:t>
            </w:r>
          </w:p>
        </w:tc>
        <w:tc>
          <w:tcPr>
            <w:tcW w:w="382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553,60  </w:t>
            </w:r>
          </w:p>
        </w:tc>
        <w:tc>
          <w:tcPr>
            <w:tcW w:w="424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346,00  </w:t>
            </w:r>
          </w:p>
        </w:tc>
      </w:tr>
      <w:tr w:rsidR="009353DE" w:rsidTr="00A93685">
        <w:tc>
          <w:tcPr>
            <w:tcW w:w="1418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№21</w:t>
            </w:r>
          </w:p>
        </w:tc>
        <w:tc>
          <w:tcPr>
            <w:tcW w:w="382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4 872,00  </w:t>
            </w:r>
          </w:p>
        </w:tc>
        <w:tc>
          <w:tcPr>
            <w:tcW w:w="424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3 045,00  </w:t>
            </w:r>
          </w:p>
        </w:tc>
      </w:tr>
      <w:tr w:rsidR="009353DE" w:rsidTr="00A93685">
        <w:tc>
          <w:tcPr>
            <w:tcW w:w="1418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№22</w:t>
            </w:r>
          </w:p>
        </w:tc>
        <w:tc>
          <w:tcPr>
            <w:tcW w:w="382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2 996,80  </w:t>
            </w:r>
          </w:p>
        </w:tc>
        <w:tc>
          <w:tcPr>
            <w:tcW w:w="424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1 873,00  </w:t>
            </w:r>
          </w:p>
        </w:tc>
      </w:tr>
      <w:tr w:rsidR="009353DE" w:rsidTr="00A93685">
        <w:tc>
          <w:tcPr>
            <w:tcW w:w="1418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№23</w:t>
            </w:r>
          </w:p>
        </w:tc>
        <w:tc>
          <w:tcPr>
            <w:tcW w:w="382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3 848,00  </w:t>
            </w:r>
          </w:p>
        </w:tc>
        <w:tc>
          <w:tcPr>
            <w:tcW w:w="424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2 405,00  </w:t>
            </w:r>
          </w:p>
        </w:tc>
      </w:tr>
      <w:tr w:rsidR="009353DE" w:rsidTr="00A93685">
        <w:tc>
          <w:tcPr>
            <w:tcW w:w="1418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№24</w:t>
            </w:r>
          </w:p>
        </w:tc>
        <w:tc>
          <w:tcPr>
            <w:tcW w:w="382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1 260,80  </w:t>
            </w:r>
          </w:p>
        </w:tc>
        <w:tc>
          <w:tcPr>
            <w:tcW w:w="424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788,00  </w:t>
            </w:r>
          </w:p>
        </w:tc>
      </w:tr>
      <w:tr w:rsidR="009353DE" w:rsidTr="00A93685">
        <w:tc>
          <w:tcPr>
            <w:tcW w:w="1418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№25</w:t>
            </w:r>
          </w:p>
        </w:tc>
        <w:tc>
          <w:tcPr>
            <w:tcW w:w="382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2 003,20  </w:t>
            </w:r>
          </w:p>
        </w:tc>
        <w:tc>
          <w:tcPr>
            <w:tcW w:w="424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1 252,00  </w:t>
            </w:r>
          </w:p>
        </w:tc>
      </w:tr>
      <w:tr w:rsidR="009353DE" w:rsidTr="00A93685">
        <w:tc>
          <w:tcPr>
            <w:tcW w:w="1418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№26</w:t>
            </w:r>
          </w:p>
        </w:tc>
        <w:tc>
          <w:tcPr>
            <w:tcW w:w="382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34 720,00  </w:t>
            </w:r>
          </w:p>
        </w:tc>
        <w:tc>
          <w:tcPr>
            <w:tcW w:w="424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21 700,00  </w:t>
            </w:r>
          </w:p>
        </w:tc>
      </w:tr>
      <w:tr w:rsidR="009353DE" w:rsidTr="00A93685">
        <w:tc>
          <w:tcPr>
            <w:tcW w:w="1418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№28</w:t>
            </w:r>
          </w:p>
        </w:tc>
        <w:tc>
          <w:tcPr>
            <w:tcW w:w="382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7 920,00  </w:t>
            </w:r>
          </w:p>
        </w:tc>
        <w:tc>
          <w:tcPr>
            <w:tcW w:w="4247" w:type="dxa"/>
            <w:vAlign w:val="center"/>
          </w:tcPr>
          <w:p w:rsidR="009353DE" w:rsidRPr="009353DE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53DE">
              <w:rPr>
                <w:rFonts w:ascii="Times New Roman" w:hAnsi="Times New Roman" w:cs="Times New Roman"/>
                <w:color w:val="000000"/>
              </w:rPr>
              <w:t xml:space="preserve">4 950,00  </w:t>
            </w:r>
          </w:p>
        </w:tc>
      </w:tr>
    </w:tbl>
    <w:p w:rsidR="00CE2F45" w:rsidRDefault="00CE2F45" w:rsidP="00AF547F">
      <w:pPr>
        <w:pStyle w:val="ConsPlusNonformat"/>
        <w:jc w:val="both"/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</w:pPr>
    </w:p>
    <w:p w:rsidR="00D828A0" w:rsidRPr="00D828A0" w:rsidRDefault="00D828A0" w:rsidP="009A1B9D">
      <w:pPr>
        <w:spacing w:after="0"/>
        <w:ind w:firstLine="709"/>
        <w:jc w:val="both"/>
        <w:rPr>
          <w:rFonts w:ascii="Times New Roman" w:eastAsiaTheme="minorEastAsia" w:hAnsi="Times New Roman" w:cs="Times New Roman"/>
          <w:b/>
          <w:color w:val="0D0D0D" w:themeColor="text1" w:themeTint="F2"/>
          <w:lang w:eastAsia="ru-RU"/>
        </w:rPr>
      </w:pPr>
      <w:r w:rsidRPr="00D828A0">
        <w:rPr>
          <w:rFonts w:ascii="Times New Roman" w:eastAsiaTheme="minorEastAsia" w:hAnsi="Times New Roman" w:cs="Times New Roman"/>
          <w:b/>
          <w:color w:val="0D0D0D" w:themeColor="text1" w:themeTint="F2"/>
          <w:lang w:eastAsia="ru-RU"/>
        </w:rPr>
        <w:t>Размер шага составляет 5 (пять) процентов от цены за лот, складывающейся в ходе электронных торгов (по всем лотам).</w:t>
      </w:r>
    </w:p>
    <w:p w:rsidR="00B65158" w:rsidRDefault="00B65158" w:rsidP="00B65158">
      <w:pPr>
        <w:spacing w:after="0"/>
        <w:ind w:firstLine="709"/>
        <w:jc w:val="both"/>
        <w:rPr>
          <w:rFonts w:ascii="Times New Roman" w:hAnsi="Times New Roman"/>
          <w:color w:val="0D0D0D"/>
        </w:rPr>
      </w:pPr>
      <w:r>
        <w:rPr>
          <w:rFonts w:ascii="Times New Roman" w:hAnsi="Times New Roman"/>
          <w:color w:val="0D0D0D"/>
        </w:rPr>
        <w:t>Имеющиеся обременения в отношении имущества: отсутствуют.</w:t>
      </w:r>
    </w:p>
    <w:p w:rsidR="00F70A50" w:rsidRPr="004C5DDA" w:rsidRDefault="00A52505" w:rsidP="009A1B9D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Дата и время начала электронных торгов: </w:t>
      </w:r>
      <w:r w:rsidR="005B0EF2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31</w:t>
      </w:r>
      <w:r w:rsidR="00575352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.</w:t>
      </w:r>
      <w:r w:rsidR="005B0EF2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08</w:t>
      </w:r>
      <w:r w:rsidR="00E91A6A"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.</w:t>
      </w:r>
      <w:r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2020 в 09ч. 00мин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.</w:t>
      </w:r>
    </w:p>
    <w:p w:rsidR="008912E3" w:rsidRPr="004C5DDA" w:rsidRDefault="00152A26" w:rsidP="009A1B9D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</w:pP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Дата и время завершения электронных торгов:</w:t>
      </w:r>
      <w:r w:rsidR="00A5250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</w:t>
      </w:r>
      <w:r w:rsidR="005B0EF2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31</w:t>
      </w:r>
      <w:r w:rsidR="00575352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.</w:t>
      </w:r>
      <w:r w:rsidR="005B0EF2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08</w:t>
      </w:r>
      <w:r w:rsidR="00A52505"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.2020 в 16ч. 00мин.</w:t>
      </w:r>
    </w:p>
    <w:p w:rsidR="00152A26" w:rsidRPr="004C5DDA" w:rsidRDefault="00152A26" w:rsidP="009A1B9D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Электро</w:t>
      </w:r>
      <w:r w:rsidR="00CF7631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нные торги проводятся </w:t>
      </w:r>
      <w:r w:rsidR="00A5250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на </w:t>
      </w:r>
      <w:r w:rsidR="00CF7631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электронной торговой </w:t>
      </w:r>
      <w:r w:rsidR="00F70A50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площадке</w:t>
      </w:r>
      <w:r w:rsidR="0076446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«ИПМ-Торги» (оператор - ООО «ИПМ-</w:t>
      </w:r>
      <w:proofErr w:type="spellStart"/>
      <w:r w:rsidR="0076446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Консалт</w:t>
      </w:r>
      <w:proofErr w:type="spellEnd"/>
      <w:r w:rsidR="0076446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оценка») 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по электронному адресу </w:t>
      </w:r>
      <w:r w:rsidR="0076446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  <w:lang w:val="en-US"/>
        </w:rPr>
        <w:t>www</w:t>
      </w:r>
      <w:r w:rsidR="0076446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.</w:t>
      </w:r>
      <w:r w:rsidR="0076446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  <w:lang w:val="en-US"/>
        </w:rPr>
        <w:t>ipmtorgi</w:t>
      </w:r>
      <w:r w:rsidR="0076446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.</w:t>
      </w:r>
      <w:r w:rsidR="0076446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  <w:lang w:val="en-US"/>
        </w:rPr>
        <w:t>by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.</w:t>
      </w:r>
    </w:p>
    <w:p w:rsidR="00152A26" w:rsidRPr="004C5DDA" w:rsidRDefault="00A52505" w:rsidP="009A1B9D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</w:pP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Для участия </w:t>
      </w:r>
      <w:r w:rsidR="00152A26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в электронных торгах на эле</w:t>
      </w:r>
      <w:r w:rsidR="00F70A50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ктронной торговой площадке по </w:t>
      </w:r>
      <w:r w:rsidR="00152A26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электронному адресу 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  <w:lang w:val="en-US"/>
        </w:rPr>
        <w:t>www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.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  <w:lang w:val="en-US"/>
        </w:rPr>
        <w:t>ipmtorgi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.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  <w:lang w:val="en-US"/>
        </w:rPr>
        <w:t>by</w:t>
      </w:r>
      <w:r w:rsidR="0076446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необходимо подать заявку на 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участие в </w:t>
      </w:r>
      <w:r w:rsidR="007E321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электронных </w:t>
      </w:r>
      <w:r w:rsidR="00AF547F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торгах </w:t>
      </w:r>
      <w:r w:rsidR="00CF7631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и</w:t>
      </w:r>
      <w:r w:rsidR="00152A26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пройти р</w:t>
      </w:r>
      <w:r w:rsidR="0076446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егистрацию в качестве участника </w:t>
      </w:r>
      <w:r w:rsidR="00152A26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электронных торгов, а также перечислить задаток в срок </w:t>
      </w:r>
      <w:r w:rsidR="00152A26"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до</w:t>
      </w:r>
      <w:r w:rsidR="001801A9"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 xml:space="preserve"> 17ч. 00мин</w:t>
      </w:r>
      <w:r w:rsidR="00764465"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.</w:t>
      </w:r>
      <w:r w:rsidR="00152A26"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 xml:space="preserve"> </w:t>
      </w:r>
      <w:r w:rsidR="005B0EF2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28</w:t>
      </w:r>
      <w:r w:rsidR="00575352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.</w:t>
      </w:r>
      <w:r w:rsidR="005B0EF2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08</w:t>
      </w:r>
      <w:r w:rsidR="001801A9"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.2020 (включительно)</w:t>
      </w:r>
      <w:r w:rsidR="00152A26"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.</w:t>
      </w:r>
    </w:p>
    <w:p w:rsidR="00306D03" w:rsidRDefault="00306D03" w:rsidP="009A1B9D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</w:pPr>
    </w:p>
    <w:p w:rsidR="008912E3" w:rsidRDefault="00152A26" w:rsidP="009A1B9D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</w:pPr>
      <w:r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Задаток в сумме</w:t>
      </w:r>
      <w:r w:rsidR="008912E3"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:</w:t>
      </w:r>
      <w:r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827"/>
      </w:tblGrid>
      <w:tr w:rsidR="00363696" w:rsidTr="005E66F3">
        <w:tc>
          <w:tcPr>
            <w:tcW w:w="1271" w:type="dxa"/>
          </w:tcPr>
          <w:p w:rsidR="00363696" w:rsidRDefault="00363696" w:rsidP="005E66F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№ лота</w:t>
            </w:r>
          </w:p>
        </w:tc>
        <w:tc>
          <w:tcPr>
            <w:tcW w:w="3827" w:type="dxa"/>
          </w:tcPr>
          <w:p w:rsidR="00363696" w:rsidRDefault="00363696" w:rsidP="0036369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 xml:space="preserve">Задаток, бел. руб. </w:t>
            </w:r>
          </w:p>
        </w:tc>
      </w:tr>
      <w:tr w:rsidR="009353DE" w:rsidTr="00CD6BCB">
        <w:tc>
          <w:tcPr>
            <w:tcW w:w="1271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</w:t>
            </w:r>
          </w:p>
        </w:tc>
        <w:tc>
          <w:tcPr>
            <w:tcW w:w="3827" w:type="dxa"/>
            <w:vAlign w:val="center"/>
          </w:tcPr>
          <w:p w:rsidR="009353DE" w:rsidRPr="005B0EF2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EF2">
              <w:rPr>
                <w:rFonts w:ascii="Times New Roman" w:hAnsi="Times New Roman" w:cs="Times New Roman"/>
                <w:color w:val="000000"/>
              </w:rPr>
              <w:t xml:space="preserve">40 081,11  </w:t>
            </w:r>
          </w:p>
        </w:tc>
      </w:tr>
      <w:tr w:rsidR="009353DE" w:rsidTr="00CD6BCB">
        <w:tc>
          <w:tcPr>
            <w:tcW w:w="1271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lastRenderedPageBreak/>
              <w:t>Лот №2</w:t>
            </w:r>
          </w:p>
        </w:tc>
        <w:tc>
          <w:tcPr>
            <w:tcW w:w="3827" w:type="dxa"/>
            <w:vAlign w:val="center"/>
          </w:tcPr>
          <w:p w:rsidR="009353DE" w:rsidRPr="005B0EF2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EF2">
              <w:rPr>
                <w:rFonts w:ascii="Times New Roman" w:hAnsi="Times New Roman" w:cs="Times New Roman"/>
                <w:color w:val="000000"/>
              </w:rPr>
              <w:t xml:space="preserve">9 471,71  </w:t>
            </w:r>
          </w:p>
        </w:tc>
      </w:tr>
      <w:tr w:rsidR="009353DE" w:rsidTr="00CD6BCB">
        <w:tc>
          <w:tcPr>
            <w:tcW w:w="1271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№3</w:t>
            </w:r>
          </w:p>
        </w:tc>
        <w:tc>
          <w:tcPr>
            <w:tcW w:w="3827" w:type="dxa"/>
            <w:vAlign w:val="center"/>
          </w:tcPr>
          <w:p w:rsidR="009353DE" w:rsidRPr="005B0EF2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EF2">
              <w:rPr>
                <w:rFonts w:ascii="Times New Roman" w:hAnsi="Times New Roman" w:cs="Times New Roman"/>
                <w:color w:val="000000"/>
              </w:rPr>
              <w:t xml:space="preserve">2 823,19  </w:t>
            </w:r>
          </w:p>
        </w:tc>
      </w:tr>
      <w:tr w:rsidR="009353DE" w:rsidTr="00CD6BCB">
        <w:tc>
          <w:tcPr>
            <w:tcW w:w="1271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№4</w:t>
            </w:r>
          </w:p>
        </w:tc>
        <w:tc>
          <w:tcPr>
            <w:tcW w:w="3827" w:type="dxa"/>
            <w:vAlign w:val="center"/>
          </w:tcPr>
          <w:p w:rsidR="009353DE" w:rsidRPr="005B0EF2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EF2">
              <w:rPr>
                <w:rFonts w:ascii="Times New Roman" w:hAnsi="Times New Roman" w:cs="Times New Roman"/>
                <w:color w:val="000000"/>
              </w:rPr>
              <w:t xml:space="preserve">1 528,14  </w:t>
            </w:r>
          </w:p>
        </w:tc>
      </w:tr>
      <w:tr w:rsidR="009353DE" w:rsidTr="00CD6BCB">
        <w:tc>
          <w:tcPr>
            <w:tcW w:w="1271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№5</w:t>
            </w:r>
          </w:p>
        </w:tc>
        <w:tc>
          <w:tcPr>
            <w:tcW w:w="3827" w:type="dxa"/>
            <w:vAlign w:val="center"/>
          </w:tcPr>
          <w:p w:rsidR="009353DE" w:rsidRPr="005B0EF2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EF2">
              <w:rPr>
                <w:rFonts w:ascii="Times New Roman" w:hAnsi="Times New Roman" w:cs="Times New Roman"/>
                <w:color w:val="000000"/>
              </w:rPr>
              <w:t xml:space="preserve">632,00  </w:t>
            </w:r>
          </w:p>
        </w:tc>
      </w:tr>
      <w:tr w:rsidR="009353DE" w:rsidTr="00CD6BCB">
        <w:tc>
          <w:tcPr>
            <w:tcW w:w="1271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№6</w:t>
            </w:r>
          </w:p>
        </w:tc>
        <w:tc>
          <w:tcPr>
            <w:tcW w:w="3827" w:type="dxa"/>
            <w:vAlign w:val="center"/>
          </w:tcPr>
          <w:p w:rsidR="009353DE" w:rsidRPr="005B0EF2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EF2">
              <w:rPr>
                <w:rFonts w:ascii="Times New Roman" w:hAnsi="Times New Roman" w:cs="Times New Roman"/>
                <w:color w:val="000000"/>
              </w:rPr>
              <w:t xml:space="preserve">3 645,60  </w:t>
            </w:r>
          </w:p>
        </w:tc>
      </w:tr>
      <w:tr w:rsidR="009353DE" w:rsidTr="00CD6BCB">
        <w:tc>
          <w:tcPr>
            <w:tcW w:w="1271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№7</w:t>
            </w:r>
          </w:p>
        </w:tc>
        <w:tc>
          <w:tcPr>
            <w:tcW w:w="3827" w:type="dxa"/>
            <w:vAlign w:val="center"/>
          </w:tcPr>
          <w:p w:rsidR="009353DE" w:rsidRPr="005B0EF2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EF2">
              <w:rPr>
                <w:rFonts w:ascii="Times New Roman" w:hAnsi="Times New Roman" w:cs="Times New Roman"/>
                <w:color w:val="000000"/>
              </w:rPr>
              <w:t xml:space="preserve">6 632,00  </w:t>
            </w:r>
          </w:p>
        </w:tc>
      </w:tr>
      <w:tr w:rsidR="009353DE" w:rsidTr="00CD6BCB">
        <w:tc>
          <w:tcPr>
            <w:tcW w:w="1271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№8</w:t>
            </w:r>
          </w:p>
        </w:tc>
        <w:tc>
          <w:tcPr>
            <w:tcW w:w="3827" w:type="dxa"/>
            <w:vAlign w:val="center"/>
          </w:tcPr>
          <w:p w:rsidR="009353DE" w:rsidRPr="005B0EF2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EF2">
              <w:rPr>
                <w:rFonts w:ascii="Times New Roman" w:hAnsi="Times New Roman" w:cs="Times New Roman"/>
                <w:color w:val="000000"/>
              </w:rPr>
              <w:t xml:space="preserve">14 520,00  </w:t>
            </w:r>
          </w:p>
        </w:tc>
      </w:tr>
      <w:tr w:rsidR="009353DE" w:rsidTr="00CD6BCB">
        <w:tc>
          <w:tcPr>
            <w:tcW w:w="1271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№9</w:t>
            </w:r>
          </w:p>
        </w:tc>
        <w:tc>
          <w:tcPr>
            <w:tcW w:w="3827" w:type="dxa"/>
            <w:vAlign w:val="center"/>
          </w:tcPr>
          <w:p w:rsidR="009353DE" w:rsidRPr="005B0EF2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EF2">
              <w:rPr>
                <w:rFonts w:ascii="Times New Roman" w:hAnsi="Times New Roman" w:cs="Times New Roman"/>
                <w:color w:val="000000"/>
              </w:rPr>
              <w:t xml:space="preserve">856,00  </w:t>
            </w:r>
          </w:p>
        </w:tc>
      </w:tr>
      <w:tr w:rsidR="009353DE" w:rsidTr="00CD6BCB">
        <w:tc>
          <w:tcPr>
            <w:tcW w:w="1271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№10</w:t>
            </w:r>
          </w:p>
        </w:tc>
        <w:tc>
          <w:tcPr>
            <w:tcW w:w="3827" w:type="dxa"/>
            <w:vAlign w:val="center"/>
          </w:tcPr>
          <w:p w:rsidR="009353DE" w:rsidRPr="005B0EF2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EF2">
              <w:rPr>
                <w:rFonts w:ascii="Times New Roman" w:hAnsi="Times New Roman" w:cs="Times New Roman"/>
                <w:color w:val="000000"/>
              </w:rPr>
              <w:t xml:space="preserve">1 592,64  </w:t>
            </w:r>
          </w:p>
        </w:tc>
      </w:tr>
      <w:tr w:rsidR="009353DE" w:rsidTr="00CD6BCB">
        <w:tc>
          <w:tcPr>
            <w:tcW w:w="1271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№11</w:t>
            </w:r>
          </w:p>
        </w:tc>
        <w:tc>
          <w:tcPr>
            <w:tcW w:w="3827" w:type="dxa"/>
            <w:vAlign w:val="center"/>
          </w:tcPr>
          <w:p w:rsidR="009353DE" w:rsidRPr="005B0EF2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EF2">
              <w:rPr>
                <w:rFonts w:ascii="Times New Roman" w:hAnsi="Times New Roman" w:cs="Times New Roman"/>
                <w:color w:val="000000"/>
              </w:rPr>
              <w:t xml:space="preserve">1 608,00  </w:t>
            </w:r>
          </w:p>
        </w:tc>
      </w:tr>
      <w:tr w:rsidR="009353DE" w:rsidTr="00CD6BCB">
        <w:tc>
          <w:tcPr>
            <w:tcW w:w="1271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№12</w:t>
            </w:r>
          </w:p>
        </w:tc>
        <w:tc>
          <w:tcPr>
            <w:tcW w:w="3827" w:type="dxa"/>
            <w:vAlign w:val="center"/>
          </w:tcPr>
          <w:p w:rsidR="009353DE" w:rsidRPr="005B0EF2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EF2">
              <w:rPr>
                <w:rFonts w:ascii="Times New Roman" w:hAnsi="Times New Roman" w:cs="Times New Roman"/>
                <w:color w:val="000000"/>
              </w:rPr>
              <w:t xml:space="preserve">184,00  </w:t>
            </w:r>
          </w:p>
        </w:tc>
      </w:tr>
      <w:tr w:rsidR="009353DE" w:rsidTr="00CD6BCB">
        <w:tc>
          <w:tcPr>
            <w:tcW w:w="1271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№13</w:t>
            </w:r>
          </w:p>
        </w:tc>
        <w:tc>
          <w:tcPr>
            <w:tcW w:w="3827" w:type="dxa"/>
            <w:vAlign w:val="center"/>
          </w:tcPr>
          <w:p w:rsidR="009353DE" w:rsidRPr="005B0EF2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EF2">
              <w:rPr>
                <w:rFonts w:ascii="Times New Roman" w:hAnsi="Times New Roman" w:cs="Times New Roman"/>
                <w:color w:val="000000"/>
              </w:rPr>
              <w:t xml:space="preserve">800,00  </w:t>
            </w:r>
          </w:p>
        </w:tc>
      </w:tr>
      <w:tr w:rsidR="009353DE" w:rsidTr="00CD6BCB">
        <w:tc>
          <w:tcPr>
            <w:tcW w:w="1271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№14</w:t>
            </w:r>
          </w:p>
        </w:tc>
        <w:tc>
          <w:tcPr>
            <w:tcW w:w="3827" w:type="dxa"/>
            <w:vAlign w:val="center"/>
          </w:tcPr>
          <w:p w:rsidR="009353DE" w:rsidRPr="005B0EF2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EF2">
              <w:rPr>
                <w:rFonts w:ascii="Times New Roman" w:hAnsi="Times New Roman" w:cs="Times New Roman"/>
                <w:color w:val="000000"/>
              </w:rPr>
              <w:t xml:space="preserve">3 434,96  </w:t>
            </w:r>
          </w:p>
        </w:tc>
      </w:tr>
      <w:tr w:rsidR="009353DE" w:rsidTr="00CD6BCB">
        <w:tc>
          <w:tcPr>
            <w:tcW w:w="1271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№15</w:t>
            </w:r>
          </w:p>
        </w:tc>
        <w:tc>
          <w:tcPr>
            <w:tcW w:w="3827" w:type="dxa"/>
            <w:vAlign w:val="center"/>
          </w:tcPr>
          <w:p w:rsidR="009353DE" w:rsidRPr="005B0EF2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EF2">
              <w:rPr>
                <w:rFonts w:ascii="Times New Roman" w:hAnsi="Times New Roman" w:cs="Times New Roman"/>
                <w:color w:val="000000"/>
              </w:rPr>
              <w:t xml:space="preserve">1 585,68  </w:t>
            </w:r>
          </w:p>
        </w:tc>
      </w:tr>
      <w:tr w:rsidR="009353DE" w:rsidTr="00CD6BCB">
        <w:tc>
          <w:tcPr>
            <w:tcW w:w="1271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№16</w:t>
            </w:r>
          </w:p>
        </w:tc>
        <w:tc>
          <w:tcPr>
            <w:tcW w:w="3827" w:type="dxa"/>
            <w:vAlign w:val="center"/>
          </w:tcPr>
          <w:p w:rsidR="009353DE" w:rsidRPr="005B0EF2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EF2">
              <w:rPr>
                <w:rFonts w:ascii="Times New Roman" w:hAnsi="Times New Roman" w:cs="Times New Roman"/>
                <w:color w:val="000000"/>
              </w:rPr>
              <w:t xml:space="preserve">3 764,72  </w:t>
            </w:r>
          </w:p>
        </w:tc>
      </w:tr>
      <w:tr w:rsidR="009353DE" w:rsidTr="00CD6BCB">
        <w:tc>
          <w:tcPr>
            <w:tcW w:w="1271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№17</w:t>
            </w:r>
          </w:p>
        </w:tc>
        <w:tc>
          <w:tcPr>
            <w:tcW w:w="3827" w:type="dxa"/>
            <w:vAlign w:val="center"/>
          </w:tcPr>
          <w:p w:rsidR="009353DE" w:rsidRPr="005B0EF2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EF2">
              <w:rPr>
                <w:rFonts w:ascii="Times New Roman" w:hAnsi="Times New Roman" w:cs="Times New Roman"/>
                <w:color w:val="000000"/>
              </w:rPr>
              <w:t xml:space="preserve">80,00  </w:t>
            </w:r>
          </w:p>
        </w:tc>
      </w:tr>
      <w:tr w:rsidR="009353DE" w:rsidTr="00CD6BCB">
        <w:tc>
          <w:tcPr>
            <w:tcW w:w="1271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№18</w:t>
            </w:r>
          </w:p>
        </w:tc>
        <w:tc>
          <w:tcPr>
            <w:tcW w:w="3827" w:type="dxa"/>
            <w:vAlign w:val="center"/>
          </w:tcPr>
          <w:p w:rsidR="009353DE" w:rsidRPr="005B0EF2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EF2">
              <w:rPr>
                <w:rFonts w:ascii="Times New Roman" w:hAnsi="Times New Roman" w:cs="Times New Roman"/>
                <w:color w:val="000000"/>
              </w:rPr>
              <w:t xml:space="preserve">1 427,36  </w:t>
            </w:r>
          </w:p>
        </w:tc>
      </w:tr>
      <w:tr w:rsidR="009353DE" w:rsidTr="00CD6BCB">
        <w:tc>
          <w:tcPr>
            <w:tcW w:w="1271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№19</w:t>
            </w:r>
          </w:p>
        </w:tc>
        <w:tc>
          <w:tcPr>
            <w:tcW w:w="3827" w:type="dxa"/>
            <w:vAlign w:val="center"/>
          </w:tcPr>
          <w:p w:rsidR="009353DE" w:rsidRPr="005B0EF2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EF2">
              <w:rPr>
                <w:rFonts w:ascii="Times New Roman" w:hAnsi="Times New Roman" w:cs="Times New Roman"/>
                <w:color w:val="000000"/>
              </w:rPr>
              <w:t xml:space="preserve">704,00  </w:t>
            </w:r>
          </w:p>
        </w:tc>
      </w:tr>
      <w:tr w:rsidR="009353DE" w:rsidTr="00CD6BCB">
        <w:tc>
          <w:tcPr>
            <w:tcW w:w="1271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№20</w:t>
            </w:r>
          </w:p>
        </w:tc>
        <w:tc>
          <w:tcPr>
            <w:tcW w:w="3827" w:type="dxa"/>
            <w:vAlign w:val="center"/>
          </w:tcPr>
          <w:p w:rsidR="009353DE" w:rsidRPr="005B0EF2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EF2">
              <w:rPr>
                <w:rFonts w:ascii="Times New Roman" w:hAnsi="Times New Roman" w:cs="Times New Roman"/>
                <w:color w:val="000000"/>
              </w:rPr>
              <w:t xml:space="preserve">55,36  </w:t>
            </w:r>
          </w:p>
        </w:tc>
      </w:tr>
      <w:tr w:rsidR="009353DE" w:rsidTr="00CD6BCB">
        <w:tc>
          <w:tcPr>
            <w:tcW w:w="1271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№21</w:t>
            </w:r>
          </w:p>
        </w:tc>
        <w:tc>
          <w:tcPr>
            <w:tcW w:w="3827" w:type="dxa"/>
            <w:vAlign w:val="center"/>
          </w:tcPr>
          <w:p w:rsidR="009353DE" w:rsidRPr="005B0EF2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EF2">
              <w:rPr>
                <w:rFonts w:ascii="Times New Roman" w:hAnsi="Times New Roman" w:cs="Times New Roman"/>
                <w:color w:val="000000"/>
              </w:rPr>
              <w:t xml:space="preserve">487,20  </w:t>
            </w:r>
          </w:p>
        </w:tc>
      </w:tr>
      <w:tr w:rsidR="009353DE" w:rsidTr="00CD6BCB">
        <w:tc>
          <w:tcPr>
            <w:tcW w:w="1271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№22</w:t>
            </w:r>
          </w:p>
        </w:tc>
        <w:tc>
          <w:tcPr>
            <w:tcW w:w="3827" w:type="dxa"/>
            <w:vAlign w:val="center"/>
          </w:tcPr>
          <w:p w:rsidR="009353DE" w:rsidRPr="005B0EF2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EF2">
              <w:rPr>
                <w:rFonts w:ascii="Times New Roman" w:hAnsi="Times New Roman" w:cs="Times New Roman"/>
                <w:color w:val="000000"/>
              </w:rPr>
              <w:t xml:space="preserve">299,68  </w:t>
            </w:r>
          </w:p>
        </w:tc>
      </w:tr>
      <w:tr w:rsidR="009353DE" w:rsidTr="00CD6BCB">
        <w:tc>
          <w:tcPr>
            <w:tcW w:w="1271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№23</w:t>
            </w:r>
          </w:p>
        </w:tc>
        <w:tc>
          <w:tcPr>
            <w:tcW w:w="3827" w:type="dxa"/>
            <w:vAlign w:val="center"/>
          </w:tcPr>
          <w:p w:rsidR="009353DE" w:rsidRPr="005B0EF2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EF2">
              <w:rPr>
                <w:rFonts w:ascii="Times New Roman" w:hAnsi="Times New Roman" w:cs="Times New Roman"/>
                <w:color w:val="000000"/>
              </w:rPr>
              <w:t xml:space="preserve">384,80  </w:t>
            </w:r>
          </w:p>
        </w:tc>
      </w:tr>
      <w:tr w:rsidR="009353DE" w:rsidTr="00CD6BCB">
        <w:tc>
          <w:tcPr>
            <w:tcW w:w="1271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№24</w:t>
            </w:r>
          </w:p>
        </w:tc>
        <w:tc>
          <w:tcPr>
            <w:tcW w:w="3827" w:type="dxa"/>
            <w:vAlign w:val="center"/>
          </w:tcPr>
          <w:p w:rsidR="009353DE" w:rsidRPr="005B0EF2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EF2">
              <w:rPr>
                <w:rFonts w:ascii="Times New Roman" w:hAnsi="Times New Roman" w:cs="Times New Roman"/>
                <w:color w:val="000000"/>
              </w:rPr>
              <w:t xml:space="preserve">126,08  </w:t>
            </w:r>
          </w:p>
        </w:tc>
      </w:tr>
      <w:tr w:rsidR="009353DE" w:rsidTr="00CD6BCB">
        <w:tc>
          <w:tcPr>
            <w:tcW w:w="1271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№25</w:t>
            </w:r>
          </w:p>
        </w:tc>
        <w:tc>
          <w:tcPr>
            <w:tcW w:w="3827" w:type="dxa"/>
            <w:vAlign w:val="center"/>
          </w:tcPr>
          <w:p w:rsidR="009353DE" w:rsidRPr="005B0EF2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EF2">
              <w:rPr>
                <w:rFonts w:ascii="Times New Roman" w:hAnsi="Times New Roman" w:cs="Times New Roman"/>
                <w:color w:val="000000"/>
              </w:rPr>
              <w:t xml:space="preserve">200,32  </w:t>
            </w:r>
          </w:p>
        </w:tc>
      </w:tr>
      <w:tr w:rsidR="009353DE" w:rsidTr="00CD6BCB">
        <w:tc>
          <w:tcPr>
            <w:tcW w:w="1271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№26</w:t>
            </w:r>
          </w:p>
        </w:tc>
        <w:tc>
          <w:tcPr>
            <w:tcW w:w="3827" w:type="dxa"/>
            <w:vAlign w:val="center"/>
          </w:tcPr>
          <w:p w:rsidR="009353DE" w:rsidRPr="005B0EF2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EF2">
              <w:rPr>
                <w:rFonts w:ascii="Times New Roman" w:hAnsi="Times New Roman" w:cs="Times New Roman"/>
                <w:color w:val="000000"/>
              </w:rPr>
              <w:t xml:space="preserve">3 472,00  </w:t>
            </w:r>
          </w:p>
        </w:tc>
      </w:tr>
      <w:tr w:rsidR="009353DE" w:rsidTr="00CD6BCB">
        <w:tc>
          <w:tcPr>
            <w:tcW w:w="1271" w:type="dxa"/>
          </w:tcPr>
          <w:p w:rsidR="009353DE" w:rsidRDefault="009353DE" w:rsidP="009353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№28</w:t>
            </w:r>
          </w:p>
        </w:tc>
        <w:tc>
          <w:tcPr>
            <w:tcW w:w="3827" w:type="dxa"/>
            <w:vAlign w:val="center"/>
          </w:tcPr>
          <w:p w:rsidR="009353DE" w:rsidRPr="005B0EF2" w:rsidRDefault="009353DE" w:rsidP="00935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0EF2">
              <w:rPr>
                <w:rFonts w:ascii="Times New Roman" w:hAnsi="Times New Roman" w:cs="Times New Roman"/>
                <w:color w:val="000000"/>
              </w:rPr>
              <w:t xml:space="preserve">792,00  </w:t>
            </w:r>
          </w:p>
        </w:tc>
      </w:tr>
    </w:tbl>
    <w:p w:rsidR="00363696" w:rsidRPr="004C5DDA" w:rsidRDefault="00363696" w:rsidP="009A1B9D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</w:pPr>
    </w:p>
    <w:p w:rsidR="00CF7631" w:rsidRPr="00056C2B" w:rsidRDefault="00247980" w:rsidP="009A1B9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56C2B">
        <w:rPr>
          <w:rFonts w:ascii="Times New Roman" w:hAnsi="Times New Roman" w:cs="Times New Roman"/>
          <w:sz w:val="22"/>
          <w:szCs w:val="22"/>
        </w:rPr>
        <w:t xml:space="preserve">должен быть перечислен </w:t>
      </w:r>
      <w:r w:rsidR="00CF7631" w:rsidRPr="00056C2B">
        <w:rPr>
          <w:rFonts w:ascii="Times New Roman" w:hAnsi="Times New Roman" w:cs="Times New Roman"/>
          <w:sz w:val="22"/>
          <w:szCs w:val="22"/>
        </w:rPr>
        <w:t xml:space="preserve">на р/с BY60BLBB30120191021390001001 в Дирекции «ОАО </w:t>
      </w:r>
      <w:proofErr w:type="spellStart"/>
      <w:r w:rsidR="00CF7631" w:rsidRPr="00056C2B">
        <w:rPr>
          <w:rFonts w:ascii="Times New Roman" w:hAnsi="Times New Roman" w:cs="Times New Roman"/>
          <w:sz w:val="22"/>
          <w:szCs w:val="22"/>
        </w:rPr>
        <w:t>Белинвестбанк</w:t>
      </w:r>
      <w:proofErr w:type="spellEnd"/>
      <w:r w:rsidR="00CF7631" w:rsidRPr="00056C2B">
        <w:rPr>
          <w:rFonts w:ascii="Times New Roman" w:hAnsi="Times New Roman" w:cs="Times New Roman"/>
          <w:sz w:val="22"/>
          <w:szCs w:val="22"/>
        </w:rPr>
        <w:t xml:space="preserve">» по г. Минску и Минской области (адрес банка: г. Минск, ул. Коллекторная, 11), БИК BLBBBY2X. Получатель платежа </w:t>
      </w:r>
      <w:r w:rsidR="003068E6" w:rsidRPr="00056C2B">
        <w:rPr>
          <w:rFonts w:ascii="Times New Roman" w:hAnsi="Times New Roman" w:cs="Times New Roman"/>
          <w:sz w:val="22"/>
          <w:szCs w:val="22"/>
        </w:rPr>
        <w:t>–</w:t>
      </w:r>
      <w:r w:rsidR="00CF7631" w:rsidRPr="00056C2B">
        <w:rPr>
          <w:rFonts w:ascii="Times New Roman" w:hAnsi="Times New Roman" w:cs="Times New Roman"/>
          <w:sz w:val="22"/>
          <w:szCs w:val="22"/>
        </w:rPr>
        <w:t xml:space="preserve"> </w:t>
      </w:r>
      <w:r w:rsidR="003068E6" w:rsidRPr="00056C2B">
        <w:rPr>
          <w:rFonts w:ascii="Times New Roman" w:hAnsi="Times New Roman" w:cs="Times New Roman"/>
          <w:sz w:val="22"/>
          <w:szCs w:val="22"/>
        </w:rPr>
        <w:t xml:space="preserve">ЗАО </w:t>
      </w:r>
      <w:r w:rsidR="00CF7631" w:rsidRPr="00056C2B">
        <w:rPr>
          <w:rFonts w:ascii="Times New Roman" w:hAnsi="Times New Roman" w:cs="Times New Roman"/>
          <w:sz w:val="22"/>
          <w:szCs w:val="22"/>
        </w:rPr>
        <w:t>«Центр промышленной оценки», УНП 191021390.</w:t>
      </w:r>
    </w:p>
    <w:p w:rsidR="00056C2B" w:rsidRDefault="00894FB1" w:rsidP="009A1B9D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Победителем </w:t>
      </w:r>
      <w:r w:rsidR="00EF6C99"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электронных </w:t>
      </w:r>
      <w:r w:rsidR="008912E3"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торгов </w:t>
      </w:r>
      <w:r w:rsidR="00152A26"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приз</w:t>
      </w:r>
      <w:r w:rsidR="008912E3"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нается</w:t>
      </w:r>
      <w:r w:rsidR="00CF7631"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участник, </w:t>
      </w:r>
      <w:r w:rsidR="007E3215"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предложивший </w:t>
      </w:r>
      <w:r w:rsidR="00152A26"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максимальную цену за лот.</w:t>
      </w:r>
      <w:r w:rsidR="00D828A0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</w:t>
      </w:r>
      <w:r w:rsidR="00056C2B" w:rsidRPr="00056C2B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В случае признания торгов несостоявшимися в виду подачи заявления на участие только одним участником, возможна продажа данного объекта заявившемуся участнику, при его согласии, по начальной цене, увеличенной на 5%.</w:t>
      </w:r>
    </w:p>
    <w:p w:rsidR="00472409" w:rsidRPr="00472409" w:rsidRDefault="00472409" w:rsidP="00472409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47240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Регистрация перехода права собственности на предмет аукциона к Покупателю будет осуществляться в соответствии с Указом Президента Республики Беларусь № 63 от 05.02.2013 «О некоторых вопросах правового регулирования процедур экономической несостоятельности (банкротства)». </w:t>
      </w:r>
    </w:p>
    <w:p w:rsidR="00472409" w:rsidRPr="00056C2B" w:rsidRDefault="00472409" w:rsidP="00472409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47240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Государственная регистрация договора купли-продажи и объектов недвижимости осуществляется Покупателем за свой счет.</w:t>
      </w:r>
    </w:p>
    <w:p w:rsidR="00D828A0" w:rsidRDefault="00D828A0" w:rsidP="00D828A0">
      <w:pPr>
        <w:pStyle w:val="ConsPlusNonformat"/>
        <w:ind w:firstLine="709"/>
        <w:jc w:val="both"/>
        <w:rPr>
          <w:rFonts w:ascii="Times New Roman" w:hAnsi="Times New Roman" w:cs="Times New Roman"/>
          <w:color w:val="0D0D0D"/>
          <w:sz w:val="22"/>
          <w:szCs w:val="22"/>
        </w:rPr>
      </w:pPr>
      <w:r>
        <w:rPr>
          <w:rFonts w:ascii="Times New Roman" w:hAnsi="Times New Roman" w:cs="Times New Roman"/>
          <w:color w:val="0D0D0D"/>
          <w:sz w:val="22"/>
          <w:szCs w:val="22"/>
        </w:rPr>
        <w:t xml:space="preserve">Договор купли-продажи должен быть подписан не позднее </w:t>
      </w:r>
      <w:r>
        <w:rPr>
          <w:rFonts w:ascii="Times New Roman" w:hAnsi="Times New Roman" w:cs="Times New Roman"/>
          <w:b/>
          <w:color w:val="0D0D0D"/>
          <w:sz w:val="22"/>
          <w:szCs w:val="22"/>
        </w:rPr>
        <w:t>15 (пятнадцати) рабочих</w:t>
      </w:r>
      <w:r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color w:val="0D0D0D"/>
          <w:sz w:val="22"/>
          <w:szCs w:val="22"/>
        </w:rPr>
        <w:t>дней</w:t>
      </w:r>
      <w:r>
        <w:rPr>
          <w:rFonts w:ascii="Times New Roman" w:hAnsi="Times New Roman" w:cs="Times New Roman"/>
          <w:color w:val="0D0D0D"/>
          <w:sz w:val="22"/>
          <w:szCs w:val="22"/>
        </w:rPr>
        <w:t xml:space="preserve"> со дня завершения электронных торгов.</w:t>
      </w:r>
    </w:p>
    <w:p w:rsidR="00152A26" w:rsidRPr="00056C2B" w:rsidRDefault="00152A26" w:rsidP="009A1B9D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Справочная информация:</w:t>
      </w:r>
    </w:p>
    <w:p w:rsidR="00152A26" w:rsidRPr="00056C2B" w:rsidRDefault="00764465" w:rsidP="009A1B9D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Контактные данные </w:t>
      </w:r>
      <w:r w:rsidR="00152A26"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лица, организующего электронные торги </w:t>
      </w:r>
      <w:r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на основании договора поручения: тел: +375 17-280-36-37; +375 44-704-92-06, эл. почта: </w:t>
      </w:r>
      <w:r w:rsidR="00EE51D4" w:rsidRPr="00056C2B">
        <w:rPr>
          <w:rFonts w:ascii="Times New Roman" w:hAnsi="Times New Roman" w:cs="Times New Roman"/>
          <w:sz w:val="22"/>
          <w:szCs w:val="22"/>
          <w:lang w:val="en-US"/>
        </w:rPr>
        <w:t>auction</w:t>
      </w:r>
      <w:r w:rsidR="00EE51D4" w:rsidRPr="00056C2B">
        <w:rPr>
          <w:rFonts w:ascii="Times New Roman" w:hAnsi="Times New Roman" w:cs="Times New Roman"/>
          <w:sz w:val="22"/>
          <w:szCs w:val="22"/>
        </w:rPr>
        <w:t>@</w:t>
      </w:r>
      <w:r w:rsidR="00EE51D4" w:rsidRPr="00056C2B">
        <w:rPr>
          <w:rFonts w:ascii="Times New Roman" w:hAnsi="Times New Roman" w:cs="Times New Roman"/>
          <w:sz w:val="22"/>
          <w:szCs w:val="22"/>
          <w:lang w:val="en-US"/>
        </w:rPr>
        <w:t>cpo</w:t>
      </w:r>
      <w:r w:rsidR="00EE51D4" w:rsidRPr="00056C2B">
        <w:rPr>
          <w:rFonts w:ascii="Times New Roman" w:hAnsi="Times New Roman" w:cs="Times New Roman"/>
          <w:sz w:val="22"/>
          <w:szCs w:val="22"/>
        </w:rPr>
        <w:t>.</w:t>
      </w:r>
      <w:r w:rsidR="00EE51D4" w:rsidRPr="00056C2B">
        <w:rPr>
          <w:rFonts w:ascii="Times New Roman" w:hAnsi="Times New Roman" w:cs="Times New Roman"/>
          <w:sz w:val="22"/>
          <w:szCs w:val="22"/>
          <w:lang w:val="en-US"/>
        </w:rPr>
        <w:t>by</w:t>
      </w:r>
      <w:r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.</w:t>
      </w:r>
    </w:p>
    <w:p w:rsidR="00D828A0" w:rsidRDefault="00D828A0" w:rsidP="00D828A0">
      <w:pPr>
        <w:pStyle w:val="ConsPlusNonformat"/>
        <w:ind w:firstLine="709"/>
        <w:jc w:val="both"/>
        <w:rPr>
          <w:rFonts w:ascii="Times New Roman" w:hAnsi="Times New Roman" w:cs="Times New Roman"/>
          <w:color w:val="0D0D0D"/>
          <w:sz w:val="22"/>
          <w:szCs w:val="22"/>
        </w:rPr>
      </w:pPr>
      <w:r>
        <w:rPr>
          <w:rFonts w:ascii="Times New Roman" w:hAnsi="Times New Roman" w:cs="Times New Roman"/>
          <w:color w:val="0D0D0D"/>
          <w:sz w:val="22"/>
          <w:szCs w:val="22"/>
        </w:rPr>
        <w:t>Контактные данные лица, ответственного за ознакомление с предметом электронных торгов: +375 29 310-52-83</w:t>
      </w:r>
      <w:r w:rsidR="000E0C0D">
        <w:rPr>
          <w:rFonts w:ascii="Times New Roman" w:hAnsi="Times New Roman" w:cs="Times New Roman"/>
          <w:color w:val="0D0D0D"/>
          <w:sz w:val="22"/>
          <w:szCs w:val="22"/>
        </w:rPr>
        <w:t xml:space="preserve"> (Куликов Александр Валерьевич</w:t>
      </w:r>
      <w:r>
        <w:rPr>
          <w:rFonts w:ascii="Times New Roman" w:hAnsi="Times New Roman" w:cs="Times New Roman"/>
          <w:color w:val="0D0D0D"/>
          <w:sz w:val="22"/>
          <w:szCs w:val="22"/>
        </w:rPr>
        <w:t>).</w:t>
      </w:r>
    </w:p>
    <w:p w:rsidR="00AF547F" w:rsidRPr="00056C2B" w:rsidRDefault="00E25956" w:rsidP="009A1B9D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Ознакомление с предметом электронных торгов осуществляется в рабочие дни с </w:t>
      </w:r>
      <w:r w:rsidR="00A54154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8</w:t>
      </w:r>
      <w:r w:rsidR="00CF7631"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ч. 00</w:t>
      </w:r>
      <w:r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мин. по 1</w:t>
      </w:r>
      <w:r w:rsidR="00A54154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7</w:t>
      </w:r>
      <w:r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ч. 00 мин.</w:t>
      </w:r>
    </w:p>
    <w:p w:rsidR="00AF547F" w:rsidRPr="00472409" w:rsidRDefault="00AF547F" w:rsidP="009A1B9D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47240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Вознаграждение организатора торгов </w:t>
      </w:r>
      <w:r w:rsidR="0047536A" w:rsidRPr="0047240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установлено в размере от 0,5 до 5 процентов </w:t>
      </w:r>
      <w:r w:rsidRPr="0047240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от цены продажи лота и, согласно договору поручения, возмещается покупателем.</w:t>
      </w:r>
    </w:p>
    <w:p w:rsidR="00CF7631" w:rsidRDefault="00152A26" w:rsidP="009A1B9D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Затраты на организацию и проведение электронных торгов составили: </w:t>
      </w:r>
    </w:p>
    <w:p w:rsidR="00186748" w:rsidRDefault="00186748" w:rsidP="009A1B9D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5783"/>
      </w:tblGrid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№ лота</w:t>
            </w:r>
          </w:p>
        </w:tc>
        <w:tc>
          <w:tcPr>
            <w:tcW w:w="5783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 xml:space="preserve">Затраты, в сумме не превышающей , </w:t>
            </w:r>
            <w:proofErr w:type="spellStart"/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бел.руб</w:t>
            </w:r>
            <w:proofErr w:type="spellEnd"/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.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№3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lastRenderedPageBreak/>
              <w:t>Лот №4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№5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№6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№7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№8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№9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№10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№11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№12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№13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№14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№15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№16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№17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№18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№19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№20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№21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№22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№23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№24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№25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№26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№28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280,00</w:t>
            </w:r>
          </w:p>
        </w:tc>
      </w:tr>
    </w:tbl>
    <w:p w:rsidR="00186748" w:rsidRPr="004C5DDA" w:rsidRDefault="00186748" w:rsidP="009A1B9D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</w:p>
    <w:p w:rsidR="00152A26" w:rsidRDefault="00152A26" w:rsidP="00AF547F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Возмещение</w:t>
      </w:r>
      <w:r w:rsidR="0096272B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затрат </w:t>
      </w:r>
      <w:r w:rsidR="00315DFC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на </w:t>
      </w:r>
      <w:r w:rsidR="0075596C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организацию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и </w:t>
      </w:r>
      <w:r w:rsidR="00F65497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проведение </w:t>
      </w:r>
      <w:r w:rsidR="007E321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электронных торгов 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осуществляется в соответствии с законодательством.</w:t>
      </w:r>
    </w:p>
    <w:p w:rsidR="009353DE" w:rsidRPr="004C5DDA" w:rsidRDefault="009353DE" w:rsidP="00AF547F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Предыдущее извещение о проведении электронных торгов опубликовано в </w:t>
      </w:r>
      <w:proofErr w:type="spellStart"/>
      <w:r w:rsidRPr="009353D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ЕГРСоБ</w:t>
      </w:r>
      <w:proofErr w:type="spellEnd"/>
      <w:r w:rsidRPr="009353D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26.06.2020</w:t>
      </w:r>
      <w:r>
        <w:rPr>
          <w:rFonts w:ascii="Times New Roman" w:hAnsi="Times New Roman" w:cs="Times New Roman"/>
          <w:color w:val="0D0D0D" w:themeColor="text1" w:themeTint="F2"/>
          <w:sz w:val="22"/>
          <w:szCs w:val="22"/>
        </w:rPr>
        <w:t>.</w:t>
      </w:r>
    </w:p>
    <w:p w:rsidR="00F37503" w:rsidRPr="004C5DDA" w:rsidRDefault="00F37503">
      <w:pPr>
        <w:rPr>
          <w:rFonts w:ascii="Times New Roman" w:hAnsi="Times New Roman" w:cs="Times New Roman"/>
          <w:color w:val="0D0D0D" w:themeColor="text1" w:themeTint="F2"/>
        </w:rPr>
      </w:pPr>
    </w:p>
    <w:sectPr w:rsidR="00F37503" w:rsidRPr="004C5DDA" w:rsidSect="00D828A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E2E"/>
    <w:rsid w:val="00003F67"/>
    <w:rsid w:val="00056C2B"/>
    <w:rsid w:val="00073281"/>
    <w:rsid w:val="00097586"/>
    <w:rsid w:val="000A448C"/>
    <w:rsid w:val="000E0C0D"/>
    <w:rsid w:val="000F0984"/>
    <w:rsid w:val="000F6ADA"/>
    <w:rsid w:val="00101D93"/>
    <w:rsid w:val="00103570"/>
    <w:rsid w:val="00116069"/>
    <w:rsid w:val="00152A26"/>
    <w:rsid w:val="001801A9"/>
    <w:rsid w:val="00186748"/>
    <w:rsid w:val="001A4C32"/>
    <w:rsid w:val="001C5197"/>
    <w:rsid w:val="001F476D"/>
    <w:rsid w:val="00200705"/>
    <w:rsid w:val="0021141E"/>
    <w:rsid w:val="00226998"/>
    <w:rsid w:val="00237791"/>
    <w:rsid w:val="0024499E"/>
    <w:rsid w:val="00247980"/>
    <w:rsid w:val="00254D86"/>
    <w:rsid w:val="00290CDC"/>
    <w:rsid w:val="00290ED2"/>
    <w:rsid w:val="00296362"/>
    <w:rsid w:val="002A60C7"/>
    <w:rsid w:val="002B6CC3"/>
    <w:rsid w:val="002C1E54"/>
    <w:rsid w:val="002D1E8B"/>
    <w:rsid w:val="002D652F"/>
    <w:rsid w:val="002E0A89"/>
    <w:rsid w:val="003068E6"/>
    <w:rsid w:val="00306D03"/>
    <w:rsid w:val="00315DFC"/>
    <w:rsid w:val="00336538"/>
    <w:rsid w:val="00363696"/>
    <w:rsid w:val="00366D1F"/>
    <w:rsid w:val="00396779"/>
    <w:rsid w:val="00450009"/>
    <w:rsid w:val="00462883"/>
    <w:rsid w:val="00472409"/>
    <w:rsid w:val="0047536A"/>
    <w:rsid w:val="00492796"/>
    <w:rsid w:val="004C2703"/>
    <w:rsid w:val="004C5DDA"/>
    <w:rsid w:val="00501539"/>
    <w:rsid w:val="00507210"/>
    <w:rsid w:val="00517E14"/>
    <w:rsid w:val="00545BE6"/>
    <w:rsid w:val="005511C9"/>
    <w:rsid w:val="00562224"/>
    <w:rsid w:val="00575352"/>
    <w:rsid w:val="0057648C"/>
    <w:rsid w:val="005B0EF2"/>
    <w:rsid w:val="005E00D2"/>
    <w:rsid w:val="00624CBE"/>
    <w:rsid w:val="00651DE0"/>
    <w:rsid w:val="006573B1"/>
    <w:rsid w:val="006624FB"/>
    <w:rsid w:val="006649A3"/>
    <w:rsid w:val="0068642B"/>
    <w:rsid w:val="00686479"/>
    <w:rsid w:val="0068721E"/>
    <w:rsid w:val="006935D8"/>
    <w:rsid w:val="006A585D"/>
    <w:rsid w:val="006B6530"/>
    <w:rsid w:val="006E6795"/>
    <w:rsid w:val="006F6DA7"/>
    <w:rsid w:val="00745049"/>
    <w:rsid w:val="00746203"/>
    <w:rsid w:val="0075596C"/>
    <w:rsid w:val="00764465"/>
    <w:rsid w:val="007753E2"/>
    <w:rsid w:val="00781705"/>
    <w:rsid w:val="00782603"/>
    <w:rsid w:val="0078452D"/>
    <w:rsid w:val="007A60E3"/>
    <w:rsid w:val="007B0AB5"/>
    <w:rsid w:val="007B60A5"/>
    <w:rsid w:val="007E3215"/>
    <w:rsid w:val="00842978"/>
    <w:rsid w:val="00860925"/>
    <w:rsid w:val="0086392B"/>
    <w:rsid w:val="00867E2E"/>
    <w:rsid w:val="0088587C"/>
    <w:rsid w:val="008912E3"/>
    <w:rsid w:val="00894FB1"/>
    <w:rsid w:val="008A4898"/>
    <w:rsid w:val="008B6170"/>
    <w:rsid w:val="008C4211"/>
    <w:rsid w:val="009103A4"/>
    <w:rsid w:val="009324AE"/>
    <w:rsid w:val="009353DE"/>
    <w:rsid w:val="009409F4"/>
    <w:rsid w:val="00960552"/>
    <w:rsid w:val="0096272B"/>
    <w:rsid w:val="00974769"/>
    <w:rsid w:val="009823AF"/>
    <w:rsid w:val="009A1B9D"/>
    <w:rsid w:val="009A26D7"/>
    <w:rsid w:val="009A6D8D"/>
    <w:rsid w:val="009D25A9"/>
    <w:rsid w:val="009D7DB6"/>
    <w:rsid w:val="00A057A6"/>
    <w:rsid w:val="00A5025A"/>
    <w:rsid w:val="00A51B56"/>
    <w:rsid w:val="00A52505"/>
    <w:rsid w:val="00A54154"/>
    <w:rsid w:val="00A77D03"/>
    <w:rsid w:val="00AA29B1"/>
    <w:rsid w:val="00AA6B2F"/>
    <w:rsid w:val="00AD094C"/>
    <w:rsid w:val="00AF547F"/>
    <w:rsid w:val="00B014EC"/>
    <w:rsid w:val="00B32BE2"/>
    <w:rsid w:val="00B3493F"/>
    <w:rsid w:val="00B51787"/>
    <w:rsid w:val="00B53199"/>
    <w:rsid w:val="00B5430B"/>
    <w:rsid w:val="00B6187C"/>
    <w:rsid w:val="00B65158"/>
    <w:rsid w:val="00B66C75"/>
    <w:rsid w:val="00B75710"/>
    <w:rsid w:val="00B820F6"/>
    <w:rsid w:val="00BC0F9C"/>
    <w:rsid w:val="00BC45EB"/>
    <w:rsid w:val="00BD0525"/>
    <w:rsid w:val="00BD0811"/>
    <w:rsid w:val="00BD26E1"/>
    <w:rsid w:val="00BE0448"/>
    <w:rsid w:val="00BE7346"/>
    <w:rsid w:val="00C02A3D"/>
    <w:rsid w:val="00C04406"/>
    <w:rsid w:val="00C14BD7"/>
    <w:rsid w:val="00C15BE7"/>
    <w:rsid w:val="00C35746"/>
    <w:rsid w:val="00C37F16"/>
    <w:rsid w:val="00C62C8C"/>
    <w:rsid w:val="00CD1719"/>
    <w:rsid w:val="00CE2F45"/>
    <w:rsid w:val="00CF44F9"/>
    <w:rsid w:val="00CF7631"/>
    <w:rsid w:val="00D16631"/>
    <w:rsid w:val="00D31FC2"/>
    <w:rsid w:val="00D33FC8"/>
    <w:rsid w:val="00D46C7A"/>
    <w:rsid w:val="00D649F5"/>
    <w:rsid w:val="00D665F6"/>
    <w:rsid w:val="00D828A0"/>
    <w:rsid w:val="00D909D0"/>
    <w:rsid w:val="00DA1AB0"/>
    <w:rsid w:val="00DA37E6"/>
    <w:rsid w:val="00E063CD"/>
    <w:rsid w:val="00E25956"/>
    <w:rsid w:val="00E76EC9"/>
    <w:rsid w:val="00E91A6A"/>
    <w:rsid w:val="00EA6958"/>
    <w:rsid w:val="00EB1F4D"/>
    <w:rsid w:val="00EE51D4"/>
    <w:rsid w:val="00EF6C99"/>
    <w:rsid w:val="00F03975"/>
    <w:rsid w:val="00F23F0C"/>
    <w:rsid w:val="00F343D3"/>
    <w:rsid w:val="00F37503"/>
    <w:rsid w:val="00F65497"/>
    <w:rsid w:val="00F70A50"/>
    <w:rsid w:val="00F7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2A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52A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6649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6649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nhideWhenUsed/>
    <w:rsid w:val="00A5250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E32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3215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rsid w:val="00237791"/>
    <w:pPr>
      <w:spacing w:after="0" w:line="240" w:lineRule="auto"/>
    </w:pPr>
    <w:rPr>
      <w:rFonts w:ascii="Arial" w:eastAsia="Times New Roman" w:hAnsi="Arial" w:cs="Arial"/>
      <w:color w:val="012A41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2A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52A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6649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6649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nhideWhenUsed/>
    <w:rsid w:val="00A5250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E32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3215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rsid w:val="00237791"/>
    <w:pPr>
      <w:spacing w:after="0" w:line="240" w:lineRule="auto"/>
    </w:pPr>
    <w:rPr>
      <w:rFonts w:ascii="Arial" w:eastAsia="Times New Roman" w:hAnsi="Arial" w:cs="Arial"/>
      <w:color w:val="012A41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FCCAC-36D7-4040-97C8-FCC0EDEF4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1260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Козловский Егор</dc:creator>
  <cp:lastModifiedBy>Радькова Галина Дмитриевна</cp:lastModifiedBy>
  <cp:revision>2</cp:revision>
  <cp:lastPrinted>2020-06-26T06:57:00Z</cp:lastPrinted>
  <dcterms:created xsi:type="dcterms:W3CDTF">2020-08-18T06:13:00Z</dcterms:created>
  <dcterms:modified xsi:type="dcterms:W3CDTF">2020-08-18T06:13:00Z</dcterms:modified>
</cp:coreProperties>
</file>