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4F" w:rsidRDefault="00FB4A4F">
      <w:pPr>
        <w:pStyle w:val="newncpi0"/>
        <w:jc w:val="center"/>
      </w:pPr>
      <w:r>
        <w:rPr>
          <w:rStyle w:val="name"/>
        </w:rPr>
        <w:t>ДЕКРЕТ </w:t>
      </w:r>
      <w:r>
        <w:rPr>
          <w:rStyle w:val="promulgator"/>
        </w:rPr>
        <w:t>ПРЕЗИДЕНТА РЕСПУБЛИКИ БЕЛАРУСЬ</w:t>
      </w:r>
    </w:p>
    <w:p w:rsidR="00FB4A4F" w:rsidRDefault="00FB4A4F">
      <w:pPr>
        <w:pStyle w:val="newncpi"/>
        <w:ind w:firstLine="0"/>
        <w:jc w:val="center"/>
      </w:pPr>
      <w:r>
        <w:rPr>
          <w:rStyle w:val="datepr"/>
        </w:rPr>
        <w:t>6 августа 2009 г.</w:t>
      </w:r>
      <w:r>
        <w:rPr>
          <w:rStyle w:val="number"/>
        </w:rPr>
        <w:t xml:space="preserve"> № 10</w:t>
      </w:r>
    </w:p>
    <w:p w:rsidR="00FB4A4F" w:rsidRDefault="00FB4A4F">
      <w:pPr>
        <w:pStyle w:val="titlencpi"/>
      </w:pPr>
      <w:r>
        <w:t>О создании дополнительных условий для осуществления инвестиций в Республике Беларусь</w:t>
      </w:r>
    </w:p>
    <w:p w:rsidR="00FB4A4F" w:rsidRDefault="00FB4A4F">
      <w:pPr>
        <w:pStyle w:val="changei"/>
      </w:pPr>
      <w:r>
        <w:t>Изменения и дополнения:</w:t>
      </w:r>
    </w:p>
    <w:p w:rsidR="00FB4A4F" w:rsidRDefault="00FB4A4F">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rsidR="00FB4A4F" w:rsidRDefault="00FB4A4F">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rsidR="00FB4A4F" w:rsidRDefault="00FB4A4F">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FB4A4F" w:rsidRDefault="00FB4A4F">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rsidR="00FB4A4F" w:rsidRDefault="00FB4A4F">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FB4A4F" w:rsidRDefault="00FB4A4F">
      <w:pPr>
        <w:pStyle w:val="newncpi"/>
      </w:pPr>
      <w:r>
        <w:t> </w:t>
      </w:r>
    </w:p>
    <w:p w:rsidR="00FB4A4F" w:rsidRDefault="00FB4A4F">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FB4A4F" w:rsidRDefault="00FB4A4F">
      <w:pPr>
        <w:pStyle w:val="point"/>
      </w:pPr>
      <w:r>
        <w:t>1. Установить, что:</w:t>
      </w:r>
    </w:p>
    <w:p w:rsidR="00FB4A4F" w:rsidRDefault="00FB4A4F">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FB4A4F" w:rsidRDefault="00FB4A4F">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rsidR="00FB4A4F" w:rsidRDefault="00FB4A4F">
      <w:pPr>
        <w:pStyle w:val="underpoint"/>
      </w:pPr>
      <w:r>
        <w:t>1.2. инвестиционный договор заключается на основании решения:</w:t>
      </w:r>
    </w:p>
    <w:p w:rsidR="00FB4A4F" w:rsidRDefault="00FB4A4F">
      <w:pPr>
        <w:pStyle w:val="newncpi"/>
      </w:pPr>
      <w: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rsidR="00FB4A4F" w:rsidRDefault="00FB4A4F">
      <w:pPr>
        <w:pStyle w:val="newncpi"/>
      </w:pPr>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w:t>
      </w:r>
      <w:r>
        <w:lastRenderedPageBreak/>
        <w:t>необходимости порядок подтверждения права на применение указанных льгот и (или) преференций.</w:t>
      </w:r>
    </w:p>
    <w:p w:rsidR="00FB4A4F" w:rsidRDefault="00FB4A4F">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FB4A4F" w:rsidRDefault="00FB4A4F">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FB4A4F" w:rsidRDefault="00FB4A4F">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FB4A4F" w:rsidRDefault="00FB4A4F">
      <w:pPr>
        <w:pStyle w:val="snoskiline"/>
      </w:pPr>
      <w:r>
        <w:t>______________________________</w:t>
      </w:r>
    </w:p>
    <w:p w:rsidR="00FB4A4F" w:rsidRDefault="00FB4A4F">
      <w:pPr>
        <w:pStyle w:val="snoski"/>
        <w:spacing w:after="240"/>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FB4A4F" w:rsidRDefault="00FB4A4F">
      <w:pPr>
        <w:pStyle w:val="underpoint"/>
      </w:pPr>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rsidR="00FB4A4F" w:rsidRDefault="00FB4A4F">
      <w:pPr>
        <w:pStyle w:val="point"/>
      </w:pPr>
      <w:r>
        <w:t>2. Определить, что:</w:t>
      </w:r>
    </w:p>
    <w:p w:rsidR="00FB4A4F" w:rsidRDefault="00FB4A4F">
      <w:pPr>
        <w:pStyle w:val="underpoint"/>
      </w:pPr>
      <w:r>
        <w:t>2.1. инвестиционный договор должен содержать следующие обязательные условия:</w:t>
      </w:r>
    </w:p>
    <w:p w:rsidR="00FB4A4F" w:rsidRDefault="00FB4A4F">
      <w:pPr>
        <w:pStyle w:val="newncpi"/>
      </w:pPr>
      <w:r>
        <w:t>объект, объем, источники, сроки и условия осуществления инвестиций;</w:t>
      </w:r>
    </w:p>
    <w:p w:rsidR="00FB4A4F" w:rsidRDefault="00FB4A4F">
      <w:pPr>
        <w:pStyle w:val="newncpi"/>
      </w:pPr>
      <w:r>
        <w:t>сроки каждого из этапов реализации (при их наличии) инвестиционного проекта;</w:t>
      </w:r>
    </w:p>
    <w:p w:rsidR="00FB4A4F" w:rsidRDefault="00FB4A4F">
      <w:pPr>
        <w:pStyle w:val="newncpi"/>
      </w:pPr>
      <w:r>
        <w:t>срок окончания реализации инвестиционного проекта, а также срок действия инвестиционного договора;</w:t>
      </w:r>
    </w:p>
    <w:p w:rsidR="00FB4A4F" w:rsidRDefault="00FB4A4F">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rsidR="00FB4A4F" w:rsidRDefault="00FB4A4F">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FB4A4F" w:rsidRDefault="00FB4A4F">
      <w:pPr>
        <w:pStyle w:val="newncpi"/>
      </w:pPr>
      <w:r>
        <w:t xml:space="preserve">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w:t>
      </w:r>
      <w:r>
        <w:lastRenderedPageBreak/>
        <w:t>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FB4A4F" w:rsidRDefault="00FB4A4F">
      <w:pPr>
        <w:pStyle w:val="newncpi"/>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rsidR="00FB4A4F" w:rsidRDefault="00FB4A4F">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FB4A4F" w:rsidRDefault="00FB4A4F">
      <w:pPr>
        <w:pStyle w:val="newncpi"/>
      </w:pPr>
      <w:r>
        <w:t>требования о конфиденциальности информации;</w:t>
      </w:r>
    </w:p>
    <w:p w:rsidR="00FB4A4F" w:rsidRDefault="00FB4A4F">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FB4A4F" w:rsidRDefault="00FB4A4F">
      <w:pPr>
        <w:pStyle w:val="snoskiline"/>
      </w:pPr>
      <w:r>
        <w:t>______________________________</w:t>
      </w:r>
    </w:p>
    <w:p w:rsidR="00FB4A4F" w:rsidRDefault="00FB4A4F">
      <w:pPr>
        <w:pStyle w:val="snoski"/>
        <w:spacing w:after="240"/>
      </w:pPr>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rsidR="00FB4A4F" w:rsidRDefault="00FB4A4F">
      <w:pPr>
        <w:pStyle w:val="underpoint"/>
      </w:pPr>
      <w:r>
        <w:t>2.2. инвестиционный договор составляется на белорусском или русском языке.</w:t>
      </w:r>
    </w:p>
    <w:p w:rsidR="00FB4A4F" w:rsidRDefault="00FB4A4F">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FB4A4F" w:rsidRDefault="00FB4A4F">
      <w:pPr>
        <w:pStyle w:val="newncpi"/>
      </w:pPr>
      <w:r>
        <w:t>В случае расхождений в толковании инвестиционного договора предпочтение отдается тексту на белорусском или русском языке;</w:t>
      </w:r>
    </w:p>
    <w:p w:rsidR="00FB4A4F" w:rsidRDefault="00FB4A4F">
      <w:pPr>
        <w:pStyle w:val="underpoint"/>
      </w:pPr>
      <w:r>
        <w:t>2.3. проекты инвестиционных договоров подлежат обязательной юридической экспертизе, проводимой:</w:t>
      </w:r>
    </w:p>
    <w:p w:rsidR="00FB4A4F" w:rsidRDefault="00FB4A4F">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FB4A4F" w:rsidRDefault="00FB4A4F">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FB4A4F" w:rsidRDefault="00FB4A4F">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FB4A4F" w:rsidRDefault="00FB4A4F">
      <w:pPr>
        <w:pStyle w:val="newncpi"/>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FB4A4F" w:rsidRDefault="00FB4A4F">
      <w:pPr>
        <w:pStyle w:val="underpoint"/>
      </w:pPr>
      <w:r>
        <w:lastRenderedPageBreak/>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FB4A4F" w:rsidRDefault="00FB4A4F">
      <w:pPr>
        <w:pStyle w:val="underpoint"/>
      </w:pPr>
      <w:r>
        <w:t>2.6. в течение пяти рабочих дней:</w:t>
      </w:r>
    </w:p>
    <w:p w:rsidR="00FB4A4F" w:rsidRDefault="00FB4A4F">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FB4A4F" w:rsidRDefault="00FB4A4F">
      <w:pPr>
        <w:pStyle w:val="newncpi"/>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FB4A4F" w:rsidRDefault="00FB4A4F">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FB4A4F" w:rsidRDefault="00FB4A4F">
      <w:pPr>
        <w:pStyle w:val="underpoint"/>
      </w:pPr>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rsidR="00FB4A4F" w:rsidRDefault="00FB4A4F">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FB4A4F" w:rsidRDefault="00FB4A4F">
      <w:pPr>
        <w:pStyle w:val="underpoint"/>
      </w:pPr>
      <w:r>
        <w:t>3.1. имеют право на:</w:t>
      </w:r>
    </w:p>
    <w:p w:rsidR="00FB4A4F" w:rsidRDefault="00FB4A4F">
      <w:pPr>
        <w:pStyle w:val="newncpi"/>
      </w:pPr>
      <w:r>
        <w:t xml:space="preserve">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w:t>
      </w:r>
      <w:r>
        <w:lastRenderedPageBreak/>
        <w:t>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FB4A4F" w:rsidRDefault="00FB4A4F">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FB4A4F" w:rsidRDefault="00FB4A4F">
      <w:pPr>
        <w:pStyle w:val="newncpi"/>
      </w:pPr>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FB4A4F" w:rsidRDefault="00FB4A4F">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FB4A4F" w:rsidRDefault="00FB4A4F">
      <w:pPr>
        <w:pStyle w:val="newncpi"/>
      </w:pPr>
      <w:r>
        <w:lastRenderedPageBreak/>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FB4A4F" w:rsidRDefault="00FB4A4F">
      <w:pPr>
        <w:pStyle w:val="newncpi"/>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FB4A4F" w:rsidRDefault="00FB4A4F">
      <w:pPr>
        <w:pStyle w:val="newncpi"/>
      </w:pPr>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FB4A4F" w:rsidRDefault="00FB4A4F">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FB4A4F" w:rsidRDefault="00FB4A4F">
      <w:pPr>
        <w:pStyle w:val="snoskiline"/>
      </w:pPr>
      <w:r>
        <w:t>_____________________________</w:t>
      </w:r>
    </w:p>
    <w:p w:rsidR="00FB4A4F" w:rsidRDefault="00FB4A4F">
      <w:pPr>
        <w:pStyle w:val="snoski"/>
      </w:pPr>
      <w:r>
        <w:t>* Фактически уплаченных для:</w:t>
      </w:r>
    </w:p>
    <w:p w:rsidR="00FB4A4F" w:rsidRDefault="00FB4A4F">
      <w:pPr>
        <w:pStyle w:val="snoski"/>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FB4A4F" w:rsidRDefault="00FB4A4F">
      <w:pPr>
        <w:pStyle w:val="snoski"/>
        <w:spacing w:after="240"/>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FB4A4F" w:rsidRDefault="00FB4A4F">
      <w:pPr>
        <w:pStyle w:val="underpoint"/>
      </w:pPr>
      <w:r>
        <w:t>3.2. освобождаются от:</w:t>
      </w:r>
    </w:p>
    <w:p w:rsidR="00FB4A4F" w:rsidRDefault="00FB4A4F">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FB4A4F" w:rsidRDefault="00FB4A4F">
      <w:pPr>
        <w:pStyle w:val="newncpi"/>
      </w:pPr>
      <w:r>
        <w:t xml:space="preserve">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w:t>
      </w:r>
      <w:r>
        <w:lastRenderedPageBreak/>
        <w:t>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FB4A4F" w:rsidRDefault="00FB4A4F">
      <w:pPr>
        <w:pStyle w:val="newncpi"/>
      </w:pPr>
      <w:r>
        <w:t>возмещения потерь сельскохозяйственного и (или) лесохозяйственного производства, связанных с изъятием земельного участка;</w:t>
      </w:r>
    </w:p>
    <w:p w:rsidR="00FB4A4F" w:rsidRDefault="00FB4A4F">
      <w:pPr>
        <w:pStyle w:val="newncpi"/>
      </w:pPr>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rsidR="00FB4A4F" w:rsidRDefault="00FB4A4F">
      <w:pPr>
        <w:pStyle w:val="point"/>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rsidR="00FB4A4F" w:rsidRDefault="00FB4A4F">
      <w:pPr>
        <w:pStyle w:val="underpoint"/>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rsidR="00FB4A4F" w:rsidRDefault="00FB4A4F">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FB4A4F" w:rsidRDefault="00FB4A4F">
      <w:pPr>
        <w:pStyle w:val="point"/>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rsidR="00FB4A4F" w:rsidRDefault="00FB4A4F">
      <w:pPr>
        <w:pStyle w:val="newncpi"/>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FB4A4F" w:rsidRDefault="00FB4A4F">
      <w:pPr>
        <w:pStyle w:val="newncpi"/>
      </w:pPr>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rsidR="00FB4A4F" w:rsidRDefault="00FB4A4F">
      <w:pPr>
        <w:pStyle w:val="point"/>
      </w:pPr>
      <w:r>
        <w:lastRenderedPageBreak/>
        <w:t>6. Определить, что:</w:t>
      </w:r>
    </w:p>
    <w:p w:rsidR="00FB4A4F" w:rsidRDefault="00FB4A4F">
      <w:pPr>
        <w:pStyle w:val="underpoint"/>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rsidR="00FB4A4F" w:rsidRDefault="00FB4A4F">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FB4A4F" w:rsidRDefault="00FB4A4F">
      <w:pPr>
        <w:pStyle w:val="newncpi"/>
      </w:pPr>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FB4A4F" w:rsidRDefault="00FB4A4F">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FB4A4F" w:rsidRDefault="00FB4A4F">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FB4A4F" w:rsidRDefault="00FB4A4F">
      <w:pPr>
        <w:pStyle w:val="underpoint"/>
      </w:pPr>
      <w:r>
        <w:t xml:space="preserve">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w:t>
      </w:r>
      <w:r>
        <w:lastRenderedPageBreak/>
        <w:t>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rsidR="00FB4A4F" w:rsidRDefault="00FB4A4F">
      <w:pPr>
        <w:pStyle w:val="newncpi"/>
      </w:pPr>
      <w:r>
        <w:t>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FB4A4F" w:rsidRDefault="00FB4A4F">
      <w:pPr>
        <w:pStyle w:val="newncpi"/>
      </w:pPr>
      <w:r>
        <w:t>При нерезультативных* либо несостоявшихся**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FB4A4F" w:rsidRDefault="00FB4A4F">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FB4A4F" w:rsidRDefault="00FB4A4F">
      <w:pPr>
        <w:pStyle w:val="newncpi"/>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FB4A4F" w:rsidRDefault="00FB4A4F">
      <w:pPr>
        <w:pStyle w:val="newncpi"/>
      </w:pPr>
      <w:r>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FB4A4F" w:rsidRDefault="00FB4A4F">
      <w:pPr>
        <w:pStyle w:val="newncpi"/>
      </w:pPr>
      <w:r>
        <w:t>В случае, если не завершенный строительством незаконсервированный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FB4A4F" w:rsidRDefault="00FB4A4F">
      <w:pPr>
        <w:pStyle w:val="snoskiline"/>
      </w:pPr>
      <w:r>
        <w:t>______________________________</w:t>
      </w:r>
    </w:p>
    <w:p w:rsidR="00FB4A4F" w:rsidRDefault="00FB4A4F">
      <w:pPr>
        <w:pStyle w:val="snoski"/>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FB4A4F" w:rsidRDefault="00FB4A4F">
      <w:pPr>
        <w:pStyle w:val="snoski"/>
        <w:spacing w:after="240"/>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FB4A4F" w:rsidRDefault="00FB4A4F">
      <w:pPr>
        <w:pStyle w:val="point"/>
      </w:pPr>
      <w:r>
        <w:lastRenderedPageBreak/>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FB4A4F" w:rsidRDefault="00FB4A4F">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FB4A4F" w:rsidRDefault="00FB4A4F">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FB4A4F" w:rsidRDefault="00FB4A4F">
      <w:pPr>
        <w:pStyle w:val="newncpi"/>
      </w:pPr>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FB4A4F" w:rsidRDefault="00FB4A4F">
      <w:pPr>
        <w:pStyle w:val="newncpi"/>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rsidR="00FB4A4F" w:rsidRDefault="00FB4A4F">
      <w:pPr>
        <w:pStyle w:val="point"/>
      </w:pPr>
      <w:r>
        <w:t>8. Определить, что государственный орган, исполком, заключившие от имени Республики Беларусь инвестиционный договор:</w:t>
      </w:r>
    </w:p>
    <w:p w:rsidR="00FB4A4F" w:rsidRDefault="00FB4A4F">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FB4A4F" w:rsidRDefault="00FB4A4F">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FB4A4F" w:rsidRDefault="00FB4A4F">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FB4A4F" w:rsidRDefault="00FB4A4F">
      <w:pPr>
        <w:pStyle w:val="point"/>
      </w:pPr>
      <w:r>
        <w:t xml:space="preserve">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w:t>
      </w:r>
      <w:r>
        <w:lastRenderedPageBreak/>
        <w:t>государственного контроля, иными государственными органами в соответствии с их компетенцией, определенной законодательством.</w:t>
      </w:r>
    </w:p>
    <w:p w:rsidR="00FB4A4F" w:rsidRDefault="00FB4A4F">
      <w:pPr>
        <w:pStyle w:val="newncpi"/>
      </w:pPr>
      <w:r>
        <w:t> </w:t>
      </w:r>
    </w:p>
    <w:tbl>
      <w:tblPr>
        <w:tblStyle w:val="tablencpi"/>
        <w:tblW w:w="5000" w:type="pct"/>
        <w:tblLook w:val="04A0"/>
      </w:tblPr>
      <w:tblGrid>
        <w:gridCol w:w="4684"/>
        <w:gridCol w:w="4685"/>
      </w:tblGrid>
      <w:tr w:rsidR="00FB4A4F">
        <w:tc>
          <w:tcPr>
            <w:tcW w:w="2500" w:type="pct"/>
            <w:tcMar>
              <w:top w:w="0" w:type="dxa"/>
              <w:left w:w="6" w:type="dxa"/>
              <w:bottom w:w="0" w:type="dxa"/>
              <w:right w:w="6" w:type="dxa"/>
            </w:tcMar>
            <w:vAlign w:val="bottom"/>
            <w:hideMark/>
          </w:tcPr>
          <w:p w:rsidR="00FB4A4F" w:rsidRDefault="00FB4A4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B4A4F" w:rsidRDefault="00FB4A4F">
            <w:pPr>
              <w:pStyle w:val="newncpi0"/>
              <w:jc w:val="right"/>
            </w:pPr>
            <w:r>
              <w:rPr>
                <w:rStyle w:val="pers"/>
              </w:rPr>
              <w:t>А.Лукашенко</w:t>
            </w:r>
          </w:p>
        </w:tc>
      </w:tr>
    </w:tbl>
    <w:p w:rsidR="00FB4A4F" w:rsidRDefault="00FB4A4F">
      <w:pPr>
        <w:pStyle w:val="newncpi0"/>
      </w:pPr>
      <w:r>
        <w:t> </w:t>
      </w:r>
    </w:p>
    <w:p w:rsidR="00121DE9" w:rsidRDefault="00121DE9"/>
    <w:sectPr w:rsidR="00121DE9" w:rsidSect="00FB4A4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2C" w:rsidRDefault="0019782C" w:rsidP="00FB4A4F">
      <w:pPr>
        <w:spacing w:after="0" w:line="240" w:lineRule="auto"/>
      </w:pPr>
      <w:r>
        <w:separator/>
      </w:r>
    </w:p>
  </w:endnote>
  <w:endnote w:type="continuationSeparator" w:id="0">
    <w:p w:rsidR="0019782C" w:rsidRDefault="0019782C" w:rsidP="00FB4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F" w:rsidRDefault="00FB4A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F" w:rsidRDefault="00FB4A4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B4A4F" w:rsidTr="00FB4A4F">
      <w:tc>
        <w:tcPr>
          <w:tcW w:w="1800" w:type="dxa"/>
          <w:shd w:val="clear" w:color="auto" w:fill="auto"/>
          <w:vAlign w:val="center"/>
        </w:tcPr>
        <w:p w:rsidR="00FB4A4F" w:rsidRDefault="00FB4A4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B4A4F" w:rsidRDefault="00FB4A4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B4A4F" w:rsidRDefault="00FB4A4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FB4A4F" w:rsidRPr="00FB4A4F" w:rsidRDefault="00FB4A4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B4A4F" w:rsidRDefault="00FB4A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2C" w:rsidRDefault="0019782C" w:rsidP="00FB4A4F">
      <w:pPr>
        <w:spacing w:after="0" w:line="240" w:lineRule="auto"/>
      </w:pPr>
      <w:r>
        <w:separator/>
      </w:r>
    </w:p>
  </w:footnote>
  <w:footnote w:type="continuationSeparator" w:id="0">
    <w:p w:rsidR="0019782C" w:rsidRDefault="0019782C" w:rsidP="00FB4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F" w:rsidRDefault="00FB4A4F"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B4A4F" w:rsidRDefault="00FB4A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F" w:rsidRPr="00FB4A4F" w:rsidRDefault="00FB4A4F" w:rsidP="00671379">
    <w:pPr>
      <w:pStyle w:val="a3"/>
      <w:framePr w:wrap="around" w:vAnchor="text" w:hAnchor="margin" w:xAlign="center" w:y="1"/>
      <w:rPr>
        <w:rStyle w:val="a7"/>
        <w:rFonts w:ascii="Times New Roman" w:hAnsi="Times New Roman" w:cs="Times New Roman"/>
        <w:sz w:val="24"/>
      </w:rPr>
    </w:pPr>
    <w:r w:rsidRPr="00FB4A4F">
      <w:rPr>
        <w:rStyle w:val="a7"/>
        <w:rFonts w:ascii="Times New Roman" w:hAnsi="Times New Roman" w:cs="Times New Roman"/>
        <w:sz w:val="24"/>
      </w:rPr>
      <w:fldChar w:fldCharType="begin"/>
    </w:r>
    <w:r w:rsidRPr="00FB4A4F">
      <w:rPr>
        <w:rStyle w:val="a7"/>
        <w:rFonts w:ascii="Times New Roman" w:hAnsi="Times New Roman" w:cs="Times New Roman"/>
        <w:sz w:val="24"/>
      </w:rPr>
      <w:instrText xml:space="preserve">PAGE  </w:instrText>
    </w:r>
    <w:r w:rsidRPr="00FB4A4F">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FB4A4F">
      <w:rPr>
        <w:rStyle w:val="a7"/>
        <w:rFonts w:ascii="Times New Roman" w:hAnsi="Times New Roman" w:cs="Times New Roman"/>
        <w:sz w:val="24"/>
      </w:rPr>
      <w:fldChar w:fldCharType="end"/>
    </w:r>
  </w:p>
  <w:p w:rsidR="00FB4A4F" w:rsidRPr="00FB4A4F" w:rsidRDefault="00FB4A4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F" w:rsidRDefault="00FB4A4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4A4F"/>
    <w:rsid w:val="00083C8A"/>
    <w:rsid w:val="000B76EF"/>
    <w:rsid w:val="000E0E4D"/>
    <w:rsid w:val="000E4DD9"/>
    <w:rsid w:val="00101C4E"/>
    <w:rsid w:val="00121DE9"/>
    <w:rsid w:val="00126AC1"/>
    <w:rsid w:val="001317CE"/>
    <w:rsid w:val="0019782C"/>
    <w:rsid w:val="001E7A2C"/>
    <w:rsid w:val="00234653"/>
    <w:rsid w:val="00236AA7"/>
    <w:rsid w:val="00254A2C"/>
    <w:rsid w:val="00267E30"/>
    <w:rsid w:val="00342797"/>
    <w:rsid w:val="00367242"/>
    <w:rsid w:val="003C5BA8"/>
    <w:rsid w:val="0042409F"/>
    <w:rsid w:val="004400B5"/>
    <w:rsid w:val="00470C1C"/>
    <w:rsid w:val="004C2EEF"/>
    <w:rsid w:val="004C402D"/>
    <w:rsid w:val="004D61AF"/>
    <w:rsid w:val="005030AD"/>
    <w:rsid w:val="00536632"/>
    <w:rsid w:val="00546BCD"/>
    <w:rsid w:val="005772F1"/>
    <w:rsid w:val="0059783A"/>
    <w:rsid w:val="005D24CF"/>
    <w:rsid w:val="006220CF"/>
    <w:rsid w:val="006379B8"/>
    <w:rsid w:val="006E4F08"/>
    <w:rsid w:val="00704039"/>
    <w:rsid w:val="00751C30"/>
    <w:rsid w:val="008128C4"/>
    <w:rsid w:val="0082019B"/>
    <w:rsid w:val="00825A75"/>
    <w:rsid w:val="00853608"/>
    <w:rsid w:val="00890AB3"/>
    <w:rsid w:val="008D5783"/>
    <w:rsid w:val="009568A5"/>
    <w:rsid w:val="00957344"/>
    <w:rsid w:val="009874FA"/>
    <w:rsid w:val="009C0089"/>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B4A4F"/>
    <w:rsid w:val="00FC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B4A4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FB4A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B4A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B4A4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B4A4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B4A4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B4A4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B4A4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B4A4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B4A4F"/>
    <w:rPr>
      <w:rFonts w:ascii="Times New Roman" w:hAnsi="Times New Roman" w:cs="Times New Roman" w:hint="default"/>
      <w:caps/>
    </w:rPr>
  </w:style>
  <w:style w:type="character" w:customStyle="1" w:styleId="promulgator">
    <w:name w:val="promulgator"/>
    <w:basedOn w:val="a0"/>
    <w:rsid w:val="00FB4A4F"/>
    <w:rPr>
      <w:rFonts w:ascii="Times New Roman" w:hAnsi="Times New Roman" w:cs="Times New Roman" w:hint="default"/>
      <w:caps/>
    </w:rPr>
  </w:style>
  <w:style w:type="character" w:customStyle="1" w:styleId="datepr">
    <w:name w:val="datepr"/>
    <w:basedOn w:val="a0"/>
    <w:rsid w:val="00FB4A4F"/>
    <w:rPr>
      <w:rFonts w:ascii="Times New Roman" w:hAnsi="Times New Roman" w:cs="Times New Roman" w:hint="default"/>
    </w:rPr>
  </w:style>
  <w:style w:type="character" w:customStyle="1" w:styleId="number">
    <w:name w:val="number"/>
    <w:basedOn w:val="a0"/>
    <w:rsid w:val="00FB4A4F"/>
    <w:rPr>
      <w:rFonts w:ascii="Times New Roman" w:hAnsi="Times New Roman" w:cs="Times New Roman" w:hint="default"/>
    </w:rPr>
  </w:style>
  <w:style w:type="character" w:customStyle="1" w:styleId="post">
    <w:name w:val="post"/>
    <w:basedOn w:val="a0"/>
    <w:rsid w:val="00FB4A4F"/>
    <w:rPr>
      <w:rFonts w:ascii="Times New Roman" w:hAnsi="Times New Roman" w:cs="Times New Roman" w:hint="default"/>
      <w:b/>
      <w:bCs/>
      <w:sz w:val="22"/>
      <w:szCs w:val="22"/>
    </w:rPr>
  </w:style>
  <w:style w:type="character" w:customStyle="1" w:styleId="pers">
    <w:name w:val="pers"/>
    <w:basedOn w:val="a0"/>
    <w:rsid w:val="00FB4A4F"/>
    <w:rPr>
      <w:rFonts w:ascii="Times New Roman" w:hAnsi="Times New Roman" w:cs="Times New Roman" w:hint="default"/>
      <w:b/>
      <w:bCs/>
      <w:sz w:val="22"/>
      <w:szCs w:val="22"/>
    </w:rPr>
  </w:style>
  <w:style w:type="table" w:customStyle="1" w:styleId="tablencpi">
    <w:name w:val="tablencpi"/>
    <w:basedOn w:val="a1"/>
    <w:rsid w:val="00FB4A4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B4A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4A4F"/>
  </w:style>
  <w:style w:type="paragraph" w:styleId="a5">
    <w:name w:val="footer"/>
    <w:basedOn w:val="a"/>
    <w:link w:val="a6"/>
    <w:uiPriority w:val="99"/>
    <w:semiHidden/>
    <w:unhideWhenUsed/>
    <w:rsid w:val="00FB4A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B4A4F"/>
  </w:style>
  <w:style w:type="character" w:styleId="a7">
    <w:name w:val="page number"/>
    <w:basedOn w:val="a0"/>
    <w:uiPriority w:val="99"/>
    <w:semiHidden/>
    <w:unhideWhenUsed/>
    <w:rsid w:val="00FB4A4F"/>
  </w:style>
  <w:style w:type="table" w:styleId="a8">
    <w:name w:val="Table Grid"/>
    <w:basedOn w:val="a1"/>
    <w:uiPriority w:val="59"/>
    <w:rsid w:val="00FB4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4277</Words>
  <Characters>32509</Characters>
  <Application>Microsoft Office Word</Application>
  <DocSecurity>0</DocSecurity>
  <Lines>532</Lines>
  <Paragraphs>118</Paragraphs>
  <ScaleCrop>false</ScaleCrop>
  <Company>MRIC</Company>
  <LinksUpToDate>false</LinksUpToDate>
  <CharactersWithSpaces>36668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Plotnikova_NN</dc:creator>
  <cp:keywords/>
  <dc:description/>
  <cp:lastModifiedBy>Plotnikova_NN</cp:lastModifiedBy>
  <cp:revision>1</cp:revision>
  <dcterms:created xsi:type="dcterms:W3CDTF">2021-03-19T12:00:00Z</dcterms:created>
  <dcterms:modified xsi:type="dcterms:W3CDTF">2021-03-19T12:01:00Z</dcterms:modified>
</cp:coreProperties>
</file>