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BF" w:rsidRPr="007B34BF" w:rsidRDefault="007B34BF" w:rsidP="007B34BF">
      <w:pPr>
        <w:pStyle w:val="newncpi0"/>
        <w:jc w:val="center"/>
      </w:pPr>
      <w:bookmarkStart w:id="0" w:name="_GoBack"/>
      <w:bookmarkEnd w:id="0"/>
      <w:r w:rsidRPr="007B34BF">
        <w:t> </w:t>
      </w:r>
    </w:p>
    <w:p w:rsidR="007B34BF" w:rsidRPr="007B34BF" w:rsidRDefault="007B34BF" w:rsidP="007B34BF">
      <w:pPr>
        <w:pStyle w:val="newncpi0"/>
        <w:jc w:val="center"/>
      </w:pPr>
      <w:bookmarkStart w:id="1" w:name="a2"/>
      <w:bookmarkEnd w:id="1"/>
      <w:r w:rsidRPr="007B34BF">
        <w:rPr>
          <w:rStyle w:val="name"/>
        </w:rPr>
        <w:t>ПОСТАНОВЛЕНИЕ </w:t>
      </w:r>
      <w:r w:rsidRPr="007B34BF">
        <w:rPr>
          <w:rStyle w:val="promulgator"/>
        </w:rPr>
        <w:t>СОВЕТА МИНИСТРОВ РЕСПУБЛИКИ БЕЛАРУСЬ</w:t>
      </w:r>
    </w:p>
    <w:p w:rsidR="007B34BF" w:rsidRPr="007B34BF" w:rsidRDefault="007B34BF" w:rsidP="007B34BF">
      <w:pPr>
        <w:pStyle w:val="newncpi"/>
        <w:ind w:firstLine="0"/>
        <w:jc w:val="center"/>
      </w:pPr>
      <w:r w:rsidRPr="007B34BF">
        <w:rPr>
          <w:rStyle w:val="datepr"/>
        </w:rPr>
        <w:t>14 июня 2014 г.</w:t>
      </w:r>
      <w:r w:rsidRPr="007B34BF">
        <w:rPr>
          <w:rStyle w:val="number"/>
        </w:rPr>
        <w:t xml:space="preserve"> № 575</w:t>
      </w:r>
    </w:p>
    <w:p w:rsidR="007B34BF" w:rsidRPr="007B34BF" w:rsidRDefault="007B34BF" w:rsidP="007B34BF">
      <w:pPr>
        <w:pStyle w:val="1"/>
      </w:pPr>
      <w:r w:rsidRPr="007B34BF">
        <w:t>О некоторых вопросах предоставления компенсаций по условиям труда</w:t>
      </w:r>
    </w:p>
    <w:p w:rsidR="007B34BF" w:rsidRPr="007B34BF" w:rsidRDefault="007B34BF" w:rsidP="007B34BF">
      <w:pPr>
        <w:pStyle w:val="changei"/>
      </w:pPr>
      <w:r w:rsidRPr="007B34BF">
        <w:t>Изменения и дополнения:</w:t>
      </w:r>
    </w:p>
    <w:p w:rsidR="007B34BF" w:rsidRPr="007B34BF" w:rsidRDefault="007B34BF" w:rsidP="007B34BF">
      <w:pPr>
        <w:pStyle w:val="changeadd"/>
      </w:pPr>
      <w:r w:rsidRPr="007B34BF">
        <w:t>Постановление Совета Министров Республики Беларусь от 30 апреля 2019 г. № 269 (Национальный правовой Интернет-портал Республики Беларусь, 18.05.2019, 5/46412) - внесены изменения и дополнения, вступившие в силу 19 мая 2019 г., за исключением изменений и дополнений, которые вступят в силу 1 января 2020 г.;</w:t>
      </w:r>
    </w:p>
    <w:p w:rsidR="007B34BF" w:rsidRPr="007B34BF" w:rsidRDefault="007B34BF" w:rsidP="007B34BF">
      <w:pPr>
        <w:pStyle w:val="changeadd"/>
      </w:pPr>
      <w:r w:rsidRPr="007B34BF">
        <w:t>Постановление Совета Министров Республики Беларусь от 30 апреля 2019 г. № 269 (Национальный правовой Интернет-портал Республики Беларусь, 18.05.2019, 5/46412) - внесены изменения и дополнения, вступившие в силу 19 мая 2019 г. и 1 января 2020 г.</w:t>
      </w:r>
    </w:p>
    <w:p w:rsidR="007B34BF" w:rsidRPr="007B34BF" w:rsidRDefault="007B34BF" w:rsidP="007B34BF">
      <w:pPr>
        <w:pStyle w:val="newncpi"/>
      </w:pPr>
      <w:r w:rsidRPr="007B34BF">
        <w:t> </w:t>
      </w:r>
    </w:p>
    <w:p w:rsidR="007B34BF" w:rsidRPr="007B34BF" w:rsidRDefault="007B34BF" w:rsidP="007B34BF">
      <w:pPr>
        <w:pStyle w:val="preamble"/>
      </w:pPr>
      <w:r w:rsidRPr="007B34BF">
        <w:t>В соответствии с абзацем седьмым статьи 25 Закона Республики Беларусь от 23 июля 2008 г. № 424-З «О Совете Министров Республики Беларусь», статьей 62, частью третьей статьи 113 и частью первой статьи 225 Трудового кодекса Республики Беларусь Совет Министров Республики Беларусь ПОСТАНОВЛЯЕТ:</w:t>
      </w:r>
    </w:p>
    <w:p w:rsidR="007B34BF" w:rsidRPr="007B34BF" w:rsidRDefault="007B34BF" w:rsidP="007B34BF">
      <w:pPr>
        <w:pStyle w:val="point"/>
      </w:pPr>
      <w:bookmarkStart w:id="2" w:name="a1"/>
      <w:bookmarkEnd w:id="2"/>
      <w:r w:rsidRPr="007B34BF">
        <w:t>1. </w:t>
      </w:r>
      <w:proofErr w:type="gramStart"/>
      <w:r w:rsidRPr="007B34BF">
        <w:t>Уполномочить Министерство труда и социальной защиты на принятие по согласованию с заинтересованными нормативного правового акта об утверждении списка производств, цехов, профессий и должностей с вредными и (или) опасными условиями труда, работа в которых дает право на сокращенную продолжительность рабочего времени, и порядка предоставления работникам компенсаций в виде сокращенной продолжительности рабочего времени.</w:t>
      </w:r>
      <w:proofErr w:type="gramEnd"/>
    </w:p>
    <w:p w:rsidR="007B34BF" w:rsidRPr="007B34BF" w:rsidRDefault="007B34BF" w:rsidP="007B34BF">
      <w:pPr>
        <w:pStyle w:val="point"/>
      </w:pPr>
      <w:bookmarkStart w:id="3" w:name="a11"/>
      <w:bookmarkEnd w:id="3"/>
      <w:r w:rsidRPr="007B34BF">
        <w:t>2. Установить, что:</w:t>
      </w:r>
    </w:p>
    <w:p w:rsidR="007B34BF" w:rsidRPr="007B34BF" w:rsidRDefault="007B34BF" w:rsidP="007B34BF">
      <w:pPr>
        <w:pStyle w:val="underpoint"/>
      </w:pPr>
      <w:bookmarkStart w:id="4" w:name="a4"/>
      <w:bookmarkEnd w:id="4"/>
      <w:r w:rsidRPr="007B34BF">
        <w:t>2.1. право на компенсацию в виде оплаты труда в повышенном размере путем установления доплат имеют работники, занятые полный рабочий день на работах с вредными и (или) опасными условиями труда, подтвержденными результатами аттестации рабочих мест по условиям труда (далее – аттестация). При этом указанная компенсация предоставляется работникам за дни занятости выполнением этих работ в течение не менее 80 процентов ежедневной продолжительности работы (смены), установленной в соответствии с законодательством;</w:t>
      </w:r>
    </w:p>
    <w:p w:rsidR="007B34BF" w:rsidRPr="007B34BF" w:rsidRDefault="007B34BF" w:rsidP="007B34BF">
      <w:pPr>
        <w:pStyle w:val="underpoint"/>
      </w:pPr>
      <w:r w:rsidRPr="007B34BF">
        <w:t>2.2. размер доплат за работу с вредными и (или) опасными условиями труда определяется согласно приложению в зависимости от класса и степени вредности этих условий труда, установленных при аттестации:</w:t>
      </w:r>
    </w:p>
    <w:p w:rsidR="007B34BF" w:rsidRPr="007B34BF" w:rsidRDefault="007B34BF" w:rsidP="007B34BF">
      <w:pPr>
        <w:pStyle w:val="newncpi"/>
      </w:pPr>
      <w:bookmarkStart w:id="5" w:name="a15"/>
      <w:bookmarkEnd w:id="5"/>
      <w:r w:rsidRPr="007B34BF">
        <w:t>работникам бюджетных организаций и иных организаций, получающих субсидии, работники которых приравнены по оплате труда к работникам бюджетных организаций (далее – бюджетные организации), – в процентах от базовой ставки, устанавливаемой Правительством Республики Беларусь для оплаты труда работников бюджетных организаций;</w:t>
      </w:r>
    </w:p>
    <w:p w:rsidR="007B34BF" w:rsidRPr="007B34BF" w:rsidRDefault="007B34BF" w:rsidP="007B34BF">
      <w:pPr>
        <w:pStyle w:val="newncpi"/>
      </w:pPr>
      <w:bookmarkStart w:id="6" w:name="a16"/>
      <w:bookmarkEnd w:id="6"/>
      <w:proofErr w:type="gramStart"/>
      <w:r w:rsidRPr="007B34BF">
        <w:lastRenderedPageBreak/>
        <w:t>работникам, за исключением указанных в абзаце втором настоящего подпункта, – в процентах от тарифной ставки первого разряда, установленной в организации, или фиксированной денежной величины, определяемой нанимателем на основании коллективного договора, соглашения, иного локального правового акта, принятых в соответствии с законодательством;</w:t>
      </w:r>
      <w:proofErr w:type="gramEnd"/>
    </w:p>
    <w:p w:rsidR="007B34BF" w:rsidRPr="007B34BF" w:rsidRDefault="007B34BF" w:rsidP="007B34BF">
      <w:pPr>
        <w:pStyle w:val="underpoint"/>
      </w:pPr>
      <w:r w:rsidRPr="007B34BF">
        <w:t>2.3. размер доплат, рассчитанных в соответствии с абзацем третьим подпункта 2.2 настоящего пункта, не может быть ниже размера доплат, рассчитанных от базовой ставки, устанавливаемой Правительством Республики Беларусь для оплаты труда работников бюджетных организаций;</w:t>
      </w:r>
    </w:p>
    <w:p w:rsidR="007B34BF" w:rsidRPr="007B34BF" w:rsidRDefault="007B34BF" w:rsidP="007B34BF">
      <w:pPr>
        <w:pStyle w:val="underpoint"/>
      </w:pPr>
      <w:bookmarkStart w:id="7" w:name="a8"/>
      <w:bookmarkEnd w:id="7"/>
      <w:r w:rsidRPr="007B34BF">
        <w:t>2.4. работникам, которым в соответствии с актами законодательства установлена повышенная оплата труда за особый характер работ, доплата за работу в этих условиях по результатам аттестации не устанавливается;</w:t>
      </w:r>
    </w:p>
    <w:p w:rsidR="007B34BF" w:rsidRPr="007B34BF" w:rsidRDefault="007B34BF" w:rsidP="007B34BF">
      <w:pPr>
        <w:pStyle w:val="underpoint"/>
      </w:pPr>
      <w:bookmarkStart w:id="8" w:name="a9"/>
      <w:bookmarkEnd w:id="8"/>
      <w:r w:rsidRPr="007B34BF">
        <w:t>2.5. при суммированном учете рабочего времени сумма часов фактически отработанного времени во вредных и (или) опасных условиях труда за учетный период, за который работникам предоставляется доплата, не должна превышать нормы часов, установленной графиком работы (сменности) на этот период;</w:t>
      </w:r>
    </w:p>
    <w:p w:rsidR="007B34BF" w:rsidRPr="007B34BF" w:rsidRDefault="007B34BF" w:rsidP="007B34BF">
      <w:pPr>
        <w:pStyle w:val="underpoint"/>
      </w:pPr>
      <w:bookmarkStart w:id="9" w:name="a10"/>
      <w:bookmarkEnd w:id="9"/>
      <w:r w:rsidRPr="007B34BF">
        <w:t>2.6. работники, работающие по совместительству или на условиях неполного рабочего времени, имеют право на компенсацию в виде оплаты труда в повышенном размере в дни, отработанные ими во вредных и (или) опасных условиях труда полный рабочий день продолжительностью, установленной нанимателем для данной профессии (должности) в соответствии с законодательством.</w:t>
      </w:r>
    </w:p>
    <w:p w:rsidR="007B34BF" w:rsidRPr="007B34BF" w:rsidRDefault="007B34BF" w:rsidP="007B34BF">
      <w:pPr>
        <w:pStyle w:val="point"/>
      </w:pPr>
      <w:bookmarkStart w:id="10" w:name="a3"/>
      <w:bookmarkEnd w:id="10"/>
      <w:r w:rsidRPr="007B34BF">
        <w:t>3. Предоставить Министерству труда и социальной защиты право давать разъяснения по применению настоящего постановления.</w:t>
      </w:r>
    </w:p>
    <w:p w:rsidR="007B34BF" w:rsidRPr="007B34BF" w:rsidRDefault="007B34BF" w:rsidP="007B34BF">
      <w:pPr>
        <w:pStyle w:val="point"/>
      </w:pPr>
      <w:r w:rsidRPr="007B34BF">
        <w:t>4. Настоящее постановление вступает в силу с 25 июля 2014 г., за исключением пунктов 1 и 3, вступающих в силу после его официального опубликования.</w:t>
      </w:r>
    </w:p>
    <w:p w:rsidR="007B34BF" w:rsidRPr="007B34BF" w:rsidRDefault="007B34BF" w:rsidP="007B34BF">
      <w:pPr>
        <w:pStyle w:val="newncpi"/>
      </w:pPr>
      <w:r w:rsidRPr="007B34BF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3"/>
        <w:gridCol w:w="4684"/>
      </w:tblGrid>
      <w:tr w:rsidR="007B34BF" w:rsidRPr="007B34BF" w:rsidTr="007B34B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34BF" w:rsidRPr="007B34BF" w:rsidRDefault="007B34BF">
            <w:pPr>
              <w:pStyle w:val="newncpi0"/>
              <w:jc w:val="left"/>
            </w:pPr>
            <w:r w:rsidRPr="007B34BF"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34BF" w:rsidRPr="007B34BF" w:rsidRDefault="007B34BF">
            <w:pPr>
              <w:pStyle w:val="newncpi0"/>
              <w:jc w:val="right"/>
            </w:pPr>
            <w:proofErr w:type="spellStart"/>
            <w:r w:rsidRPr="007B34BF">
              <w:rPr>
                <w:rStyle w:val="pers"/>
              </w:rPr>
              <w:t>М.Мясникович</w:t>
            </w:r>
            <w:proofErr w:type="spellEnd"/>
          </w:p>
        </w:tc>
      </w:tr>
    </w:tbl>
    <w:p w:rsidR="007B34BF" w:rsidRPr="007B34BF" w:rsidRDefault="007B34BF" w:rsidP="007B34BF">
      <w:pPr>
        <w:pStyle w:val="newncpi"/>
      </w:pPr>
      <w:r w:rsidRPr="007B34B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7B34BF" w:rsidRPr="007B34BF" w:rsidTr="007B34BF"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4BF" w:rsidRPr="007B34BF" w:rsidRDefault="007B34BF">
            <w:pPr>
              <w:pStyle w:val="newncpi"/>
            </w:pPr>
            <w:r w:rsidRPr="007B34BF"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4BF" w:rsidRPr="007B34BF" w:rsidRDefault="007B34BF">
            <w:pPr>
              <w:pStyle w:val="append1"/>
            </w:pPr>
            <w:bookmarkStart w:id="11" w:name="a14"/>
            <w:bookmarkEnd w:id="11"/>
            <w:r w:rsidRPr="007B34BF">
              <w:t>Приложение</w:t>
            </w:r>
          </w:p>
          <w:p w:rsidR="007B34BF" w:rsidRPr="007B34BF" w:rsidRDefault="007B34BF">
            <w:pPr>
              <w:pStyle w:val="append"/>
            </w:pPr>
            <w:r w:rsidRPr="007B34BF">
              <w:t>к постановлению</w:t>
            </w:r>
            <w:r w:rsidRPr="007B34BF">
              <w:br/>
              <w:t>Совета Министров</w:t>
            </w:r>
            <w:r w:rsidRPr="007B34BF">
              <w:br/>
              <w:t>Республики Беларусь</w:t>
            </w:r>
            <w:r w:rsidRPr="007B34BF">
              <w:br/>
              <w:t>14.06.2014 № 575</w:t>
            </w:r>
            <w:r w:rsidRPr="007B34BF">
              <w:br/>
              <w:t>(в редакции постановления</w:t>
            </w:r>
            <w:r w:rsidRPr="007B34BF">
              <w:br/>
              <w:t>Совета Министров</w:t>
            </w:r>
            <w:r w:rsidRPr="007B34BF">
              <w:br/>
              <w:t>Республики Беларусь</w:t>
            </w:r>
            <w:r w:rsidRPr="007B34BF">
              <w:br/>
              <w:t xml:space="preserve">30.04.2019 № 269) </w:t>
            </w:r>
          </w:p>
        </w:tc>
      </w:tr>
    </w:tbl>
    <w:p w:rsidR="007B34BF" w:rsidRPr="007B34BF" w:rsidRDefault="007B34BF" w:rsidP="007B34BF">
      <w:pPr>
        <w:pStyle w:val="titlep"/>
        <w:jc w:val="left"/>
      </w:pPr>
      <w:bookmarkStart w:id="12" w:name="a17"/>
      <w:bookmarkEnd w:id="12"/>
      <w:r w:rsidRPr="007B34BF">
        <w:t>РАЗМЕРЫ</w:t>
      </w:r>
      <w:r w:rsidRPr="007B34BF">
        <w:br/>
        <w:t>доплат за работу с вредными и (или) опасными условиями труда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2696"/>
        <w:gridCol w:w="2981"/>
      </w:tblGrid>
      <w:tr w:rsidR="007B34BF" w:rsidRPr="007B34BF" w:rsidTr="007B34BF">
        <w:trPr>
          <w:trHeight w:val="240"/>
        </w:trPr>
        <w:tc>
          <w:tcPr>
            <w:tcW w:w="19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34BF" w:rsidRPr="007B34BF" w:rsidRDefault="007B34BF">
            <w:pPr>
              <w:pStyle w:val="table10"/>
              <w:jc w:val="center"/>
            </w:pPr>
            <w:r w:rsidRPr="007B34BF">
              <w:t>Классы условий труда</w:t>
            </w:r>
          </w:p>
        </w:tc>
        <w:tc>
          <w:tcPr>
            <w:tcW w:w="3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34BF" w:rsidRPr="007B34BF" w:rsidRDefault="007B34BF">
            <w:pPr>
              <w:pStyle w:val="table10"/>
              <w:jc w:val="center"/>
            </w:pPr>
            <w:r w:rsidRPr="007B34BF">
              <w:t xml:space="preserve">Доплата за 1 час работы в условиях труда, соответствующих классу, процентов </w:t>
            </w:r>
          </w:p>
        </w:tc>
      </w:tr>
      <w:tr w:rsidR="007B34BF" w:rsidRPr="007B34BF" w:rsidTr="007B34B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4BF" w:rsidRPr="007B34BF" w:rsidRDefault="007B34BF">
            <w:pPr>
              <w:rPr>
                <w:sz w:val="20"/>
                <w:szCs w:val="20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34BF" w:rsidRPr="007B34BF" w:rsidRDefault="007B34BF">
            <w:pPr>
              <w:pStyle w:val="table10"/>
              <w:jc w:val="center"/>
            </w:pPr>
            <w:r w:rsidRPr="007B34BF">
              <w:t xml:space="preserve">тарифной ставки первого разряда или фиксированной денежной величины, </w:t>
            </w:r>
            <w:r w:rsidRPr="007B34BF">
              <w:lastRenderedPageBreak/>
              <w:t>установленной нанимателем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B34BF" w:rsidRPr="007B34BF" w:rsidRDefault="007B34BF">
            <w:pPr>
              <w:pStyle w:val="table10"/>
              <w:jc w:val="center"/>
            </w:pPr>
            <w:r w:rsidRPr="007B34BF">
              <w:lastRenderedPageBreak/>
              <w:t xml:space="preserve">базовой ставки, устанавливаемой Правительством Республики Беларусь для оплаты труда </w:t>
            </w:r>
            <w:r w:rsidRPr="007B34BF">
              <w:lastRenderedPageBreak/>
              <w:t>работников бюджетных организаций</w:t>
            </w:r>
          </w:p>
        </w:tc>
      </w:tr>
      <w:tr w:rsidR="007B34BF" w:rsidRPr="007B34BF" w:rsidTr="007B34BF">
        <w:trPr>
          <w:trHeight w:val="240"/>
        </w:trPr>
        <w:tc>
          <w:tcPr>
            <w:tcW w:w="197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4BF" w:rsidRPr="007B34BF" w:rsidRDefault="007B34BF">
            <w:pPr>
              <w:pStyle w:val="table10"/>
              <w:spacing w:before="120"/>
            </w:pPr>
            <w:r w:rsidRPr="007B34BF">
              <w:lastRenderedPageBreak/>
              <w:t>Класс 3 (вредные условия труда):</w:t>
            </w:r>
          </w:p>
        </w:tc>
        <w:tc>
          <w:tcPr>
            <w:tcW w:w="143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34BF" w:rsidRPr="007B34BF" w:rsidRDefault="007B34BF">
            <w:pPr>
              <w:pStyle w:val="table10"/>
              <w:spacing w:before="120"/>
              <w:jc w:val="center"/>
            </w:pPr>
            <w:r w:rsidRPr="007B34BF">
              <w:t> 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34BF" w:rsidRPr="007B34BF" w:rsidRDefault="007B34BF">
            <w:pPr>
              <w:pStyle w:val="table10"/>
              <w:spacing w:before="120"/>
              <w:jc w:val="center"/>
            </w:pPr>
            <w:r w:rsidRPr="007B34BF">
              <w:t> </w:t>
            </w:r>
          </w:p>
        </w:tc>
      </w:tr>
      <w:tr w:rsidR="007B34BF" w:rsidRPr="007B34BF" w:rsidTr="007B34BF">
        <w:trPr>
          <w:trHeight w:val="240"/>
        </w:trPr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4BF" w:rsidRPr="007B34BF" w:rsidRDefault="007B34BF">
            <w:pPr>
              <w:pStyle w:val="table10"/>
              <w:spacing w:before="120"/>
              <w:ind w:left="284"/>
            </w:pPr>
            <w:r w:rsidRPr="007B34BF">
              <w:t>класс 3.1 (1-я степень вредности)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34BF" w:rsidRPr="007B34BF" w:rsidRDefault="007B34BF">
            <w:pPr>
              <w:pStyle w:val="table10"/>
              <w:spacing w:before="120"/>
              <w:jc w:val="center"/>
            </w:pPr>
            <w:r w:rsidRPr="007B34BF">
              <w:t>0,1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34BF" w:rsidRPr="007B34BF" w:rsidRDefault="007B34BF">
            <w:pPr>
              <w:pStyle w:val="table10"/>
              <w:spacing w:before="120"/>
              <w:jc w:val="center"/>
            </w:pPr>
            <w:r w:rsidRPr="007B34BF">
              <w:t>0,03</w:t>
            </w:r>
          </w:p>
        </w:tc>
      </w:tr>
      <w:tr w:rsidR="007B34BF" w:rsidRPr="007B34BF" w:rsidTr="007B34BF">
        <w:trPr>
          <w:trHeight w:val="240"/>
        </w:trPr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4BF" w:rsidRPr="007B34BF" w:rsidRDefault="007B34BF">
            <w:pPr>
              <w:pStyle w:val="table10"/>
              <w:spacing w:before="120"/>
              <w:ind w:left="284"/>
            </w:pPr>
            <w:r w:rsidRPr="007B34BF">
              <w:t>класс 3.2 (2-я степень вредности)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34BF" w:rsidRPr="007B34BF" w:rsidRDefault="007B34BF">
            <w:pPr>
              <w:pStyle w:val="table10"/>
              <w:spacing w:before="120"/>
              <w:jc w:val="center"/>
            </w:pPr>
            <w:r w:rsidRPr="007B34BF">
              <w:t>0,14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34BF" w:rsidRPr="007B34BF" w:rsidRDefault="007B34BF">
            <w:pPr>
              <w:pStyle w:val="table10"/>
              <w:spacing w:before="120"/>
              <w:jc w:val="center"/>
            </w:pPr>
            <w:r w:rsidRPr="007B34BF">
              <w:t>0,04</w:t>
            </w:r>
          </w:p>
        </w:tc>
      </w:tr>
      <w:tr w:rsidR="007B34BF" w:rsidRPr="007B34BF" w:rsidTr="007B34BF">
        <w:trPr>
          <w:trHeight w:val="240"/>
        </w:trPr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4BF" w:rsidRPr="007B34BF" w:rsidRDefault="007B34BF">
            <w:pPr>
              <w:pStyle w:val="table10"/>
              <w:spacing w:before="120"/>
              <w:ind w:left="284"/>
            </w:pPr>
            <w:r w:rsidRPr="007B34BF">
              <w:t>класс 3.3 (3-я степень вредности)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34BF" w:rsidRPr="007B34BF" w:rsidRDefault="007B34BF">
            <w:pPr>
              <w:pStyle w:val="table10"/>
              <w:spacing w:before="120"/>
              <w:jc w:val="center"/>
            </w:pPr>
            <w:r w:rsidRPr="007B34BF">
              <w:t>0,20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34BF" w:rsidRPr="007B34BF" w:rsidRDefault="007B34BF">
            <w:pPr>
              <w:pStyle w:val="table10"/>
              <w:spacing w:before="120"/>
              <w:jc w:val="center"/>
            </w:pPr>
            <w:r w:rsidRPr="007B34BF">
              <w:t>0,05</w:t>
            </w:r>
          </w:p>
        </w:tc>
      </w:tr>
      <w:tr w:rsidR="007B34BF" w:rsidRPr="007B34BF" w:rsidTr="007B34BF">
        <w:trPr>
          <w:trHeight w:val="240"/>
        </w:trPr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4BF" w:rsidRPr="007B34BF" w:rsidRDefault="007B34BF">
            <w:pPr>
              <w:pStyle w:val="table10"/>
              <w:spacing w:before="120"/>
              <w:ind w:left="284"/>
            </w:pPr>
            <w:r w:rsidRPr="007B34BF">
              <w:t>класс 3.4 (4-я степень вредности)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34BF" w:rsidRPr="007B34BF" w:rsidRDefault="007B34BF">
            <w:pPr>
              <w:pStyle w:val="table10"/>
              <w:spacing w:before="120"/>
              <w:jc w:val="center"/>
            </w:pPr>
            <w:r w:rsidRPr="007B34BF">
              <w:t>0,25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34BF" w:rsidRPr="007B34BF" w:rsidRDefault="007B34BF">
            <w:pPr>
              <w:pStyle w:val="table10"/>
              <w:spacing w:before="120"/>
              <w:jc w:val="center"/>
            </w:pPr>
            <w:r w:rsidRPr="007B34BF">
              <w:t>0,06</w:t>
            </w:r>
          </w:p>
        </w:tc>
      </w:tr>
      <w:tr w:rsidR="007B34BF" w:rsidRPr="007B34BF" w:rsidTr="007B34BF">
        <w:trPr>
          <w:trHeight w:val="240"/>
        </w:trPr>
        <w:tc>
          <w:tcPr>
            <w:tcW w:w="197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B34BF" w:rsidRPr="007B34BF" w:rsidRDefault="007B34BF">
            <w:pPr>
              <w:pStyle w:val="table10"/>
              <w:spacing w:before="120"/>
            </w:pPr>
            <w:r w:rsidRPr="007B34BF">
              <w:t>Класс 4 (опасные условия труда)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34BF" w:rsidRPr="007B34BF" w:rsidRDefault="007B34BF">
            <w:pPr>
              <w:pStyle w:val="table10"/>
              <w:spacing w:before="120"/>
              <w:jc w:val="center"/>
            </w:pPr>
            <w:r w:rsidRPr="007B34BF">
              <w:t>0,31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B34BF" w:rsidRPr="007B34BF" w:rsidRDefault="007B34BF">
            <w:pPr>
              <w:pStyle w:val="table10"/>
              <w:spacing w:before="120"/>
              <w:jc w:val="center"/>
            </w:pPr>
            <w:r w:rsidRPr="007B34BF">
              <w:t>0,07</w:t>
            </w:r>
          </w:p>
        </w:tc>
      </w:tr>
    </w:tbl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7B34BF" w:rsidRPr="007B34BF" w:rsidTr="007B34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4BF" w:rsidRPr="007B34BF" w:rsidRDefault="007B34BF">
            <w:pPr>
              <w:rPr>
                <w:sz w:val="24"/>
                <w:szCs w:val="24"/>
              </w:rPr>
            </w:pPr>
            <w:r w:rsidRPr="007B34BF">
              <w:t> </w:t>
            </w:r>
          </w:p>
        </w:tc>
      </w:tr>
      <w:tr w:rsidR="007B34BF" w:rsidRPr="007B34BF" w:rsidTr="007B34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4BF" w:rsidRPr="007B34BF" w:rsidRDefault="007B34BF">
            <w:pPr>
              <w:rPr>
                <w:sz w:val="24"/>
                <w:szCs w:val="24"/>
              </w:rPr>
            </w:pPr>
          </w:p>
        </w:tc>
      </w:tr>
    </w:tbl>
    <w:p w:rsidR="009854C3" w:rsidRDefault="009854C3" w:rsidP="007B34BF">
      <w:pPr>
        <w:pStyle w:val="newncpi"/>
      </w:pPr>
    </w:p>
    <w:sectPr w:rsidR="0098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BF"/>
    <w:rsid w:val="007B34BF"/>
    <w:rsid w:val="009854C3"/>
    <w:rsid w:val="009C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34BF"/>
    <w:rPr>
      <w:color w:val="0038C8"/>
      <w:u w:val="single"/>
    </w:rPr>
  </w:style>
  <w:style w:type="paragraph" w:customStyle="1" w:styleId="1">
    <w:name w:val="Название1"/>
    <w:basedOn w:val="a"/>
    <w:rsid w:val="007B34BF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7B34BF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B34B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B34B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B34B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7B3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B34BF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7B34BF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B34BF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7B34BF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7B34B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B34BF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B34BF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7B34BF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7B34BF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7B34BF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7B34B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7B34B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7B3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34BF"/>
    <w:rPr>
      <w:color w:val="0038C8"/>
      <w:u w:val="single"/>
    </w:rPr>
  </w:style>
  <w:style w:type="paragraph" w:customStyle="1" w:styleId="1">
    <w:name w:val="Название1"/>
    <w:basedOn w:val="a"/>
    <w:rsid w:val="007B34BF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7B34BF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B34B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B34B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B34B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7B3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B34BF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7B34BF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B34BF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7B34BF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7B34B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B34BF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B34BF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7B34BF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7B34BF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7B34BF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7B34B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7B34B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7B3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Анна Сергеевна</dc:creator>
  <cp:lastModifiedBy>Радькова Галина Дмитриевна</cp:lastModifiedBy>
  <cp:revision>2</cp:revision>
  <dcterms:created xsi:type="dcterms:W3CDTF">2020-01-15T12:24:00Z</dcterms:created>
  <dcterms:modified xsi:type="dcterms:W3CDTF">2020-01-15T12:24:00Z</dcterms:modified>
</cp:coreProperties>
</file>