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09" w:rsidRDefault="007C3FEA" w:rsidP="00D07E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oundrect id="_x0000_s1053" style="position:absolute;margin-left:-46.8pt;margin-top:5.55pt;width:546.75pt;height:39.5pt;z-index:251687936" arcsize="10923f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 style="mso-next-textbox:#_x0000_s1053">
              <w:txbxContent>
                <w:p w:rsidR="00D07E09" w:rsidRPr="001B0D71" w:rsidRDefault="00D07E09" w:rsidP="00D07E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0D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Процедура заключения инвестиционного договора между инвестором (инвесторами) и Республикой Беларусь в лице Могилевского облисполкома</w:t>
                  </w:r>
                </w:p>
                <w:p w:rsidR="00D07E09" w:rsidRDefault="00D07E09" w:rsidP="00D07E09"/>
              </w:txbxContent>
            </v:textbox>
          </v:roundrect>
        </w:pict>
      </w:r>
    </w:p>
    <w:p w:rsidR="00D07E09" w:rsidRDefault="00D07E09" w:rsidP="00D07E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07E09" w:rsidRDefault="00D07E09" w:rsidP="00D07E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07E09" w:rsidRDefault="007C3FEA" w:rsidP="00D07E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oundrect id="_x0000_s1054" style="position:absolute;margin-left:-46.8pt;margin-top:7.55pt;width:546.75pt;height:111pt;z-index:251688960" arcsize="10923f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 style="mso-next-textbox:#_x0000_s1054">
              <w:txbxContent>
                <w:p w:rsidR="00D07E09" w:rsidRDefault="00D07E09" w:rsidP="00D07E0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ПРЕДВАРИТЕЛЬНЫЙ ЭТАП</w:t>
                  </w:r>
                </w:p>
                <w:p w:rsidR="00D07E09" w:rsidRDefault="00D07E09" w:rsidP="00D07E0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Проверка инвестором обязательных условий для заключения инвестиционного договора:</w:t>
                  </w:r>
                </w:p>
                <w:p w:rsidR="00D07E09" w:rsidRPr="004147F1" w:rsidRDefault="00D07E09" w:rsidP="00D07E09">
                  <w:pPr>
                    <w:pStyle w:val="a8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  <w:r w:rsidRPr="008B35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Соответствие вида деятельности, предусмотренного инвестиционным проектом, приоритетному виду деятельности (сектору экономики) </w:t>
                  </w:r>
                  <w:r w:rsidRPr="004147F1"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20"/>
                    </w:rPr>
                    <w:t>(Постановление</w:t>
                  </w:r>
                  <w:r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20"/>
                    </w:rPr>
                    <w:t xml:space="preserve"> № 372</w:t>
                  </w:r>
                  <w:r w:rsidRPr="004147F1"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20"/>
                    </w:rPr>
                    <w:t>)</w:t>
                  </w:r>
                  <w:r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20"/>
                    </w:rPr>
                    <w:t>;</w:t>
                  </w:r>
                </w:p>
                <w:p w:rsidR="00D07E09" w:rsidRPr="004147F1" w:rsidRDefault="00D07E09" w:rsidP="00D07E09">
                  <w:pPr>
                    <w:pStyle w:val="a8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20"/>
                    </w:rPr>
                  </w:pPr>
                  <w:r w:rsidRPr="000834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Наличие  земельного участка в Перечне участков, предназначенных для последующего предоставления инвесторам для строительства объектов, предусмотренных заключенными с Республикой Беларусь инвестиционными договорами (при необходимости выделения земельного участка) </w:t>
                  </w:r>
                </w:p>
              </w:txbxContent>
            </v:textbox>
          </v:roundrect>
        </w:pict>
      </w:r>
    </w:p>
    <w:p w:rsidR="00D07E09" w:rsidRDefault="00D07E09" w:rsidP="00D07E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26AF6" w:rsidRDefault="007C3FEA" w:rsidP="00D07E0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oundrect id="_x0000_s1074" style="position:absolute;margin-left:224.05pt;margin-top:591.7pt;width:267.7pt;height:81.7pt;z-index:251709440" arcsize="10923f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 style="mso-next-textbox:#_x0000_s1074">
              <w:txbxContent>
                <w:p w:rsidR="00D07E09" w:rsidRDefault="00D07E09" w:rsidP="00D07E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0D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ШАГ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Pr="001B0D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D07E09" w:rsidRPr="00925A4C" w:rsidRDefault="00D07E09" w:rsidP="00D07E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C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Уведомление инвестора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нецелесообразности заключения инвестиционного договора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1" type="#_x0000_t67" style="position:absolute;margin-left:466.3pt;margin-top:438.3pt;width:13.55pt;height:155.75pt;z-index:25170636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oundrect id="_x0000_s1073" style="position:absolute;margin-left:-60.95pt;margin-top:587.25pt;width:267.7pt;height:86.15pt;z-index:251708416" arcsize="10923f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 style="mso-next-textbox:#_x0000_s1073">
              <w:txbxContent>
                <w:p w:rsidR="00D07E09" w:rsidRPr="00E70C42" w:rsidRDefault="00D07E09" w:rsidP="00D07E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808080" w:themeColor="background1" w:themeShade="80"/>
                      <w:sz w:val="24"/>
                      <w:szCs w:val="24"/>
                    </w:rPr>
                  </w:pPr>
                  <w:r w:rsidRPr="001B0D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ШАГ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Pr="001B0D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E70C42">
                    <w:rPr>
                      <w:rFonts w:ascii="Times New Roman" w:hAnsi="Times New Roman" w:cs="Times New Roman"/>
                      <w:b/>
                      <w:color w:val="808080" w:themeColor="background1" w:themeShade="80"/>
                      <w:sz w:val="24"/>
                      <w:szCs w:val="24"/>
                    </w:rPr>
                    <w:t xml:space="preserve">(не позднее 60 календарных дней </w:t>
                  </w:r>
                  <w:proofErr w:type="gramStart"/>
                  <w:r w:rsidRPr="00E70C42">
                    <w:rPr>
                      <w:rFonts w:ascii="Times New Roman" w:hAnsi="Times New Roman" w:cs="Times New Roman"/>
                      <w:b/>
                      <w:color w:val="808080" w:themeColor="background1" w:themeShade="80"/>
                      <w:sz w:val="24"/>
                      <w:szCs w:val="24"/>
                    </w:rPr>
                    <w:t>с даты обращения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color w:val="808080" w:themeColor="background1" w:themeShade="80"/>
                      <w:sz w:val="24"/>
                      <w:szCs w:val="24"/>
                    </w:rPr>
                    <w:t xml:space="preserve"> инвестора</w:t>
                  </w:r>
                  <w:r w:rsidRPr="00E70C42">
                    <w:rPr>
                      <w:rFonts w:ascii="Times New Roman" w:hAnsi="Times New Roman" w:cs="Times New Roman"/>
                      <w:b/>
                      <w:color w:val="808080" w:themeColor="background1" w:themeShade="80"/>
                      <w:sz w:val="24"/>
                      <w:szCs w:val="24"/>
                    </w:rPr>
                    <w:t>)</w:t>
                  </w:r>
                </w:p>
                <w:p w:rsidR="00D07E09" w:rsidRDefault="00D07E09" w:rsidP="00D07E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0C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Заключение инвестиционного договора</w:t>
                  </w:r>
                </w:p>
                <w:p w:rsidR="00D07E09" w:rsidRPr="001B0D71" w:rsidRDefault="00D07E09" w:rsidP="00D07E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0D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его регистрация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Государственном реестре инвестиционных договоров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75" type="#_x0000_t67" style="position:absolute;margin-left:14.35pt;margin-top:578pt;width:14.65pt;height:9.25pt;z-index:25171046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oundrect id="_x0000_s1072" style="position:absolute;margin-left:-60.95pt;margin-top:545.8pt;width:267.7pt;height:32.2pt;z-index:251707392" arcsize="10923f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 style="mso-next-textbox:#_x0000_s1072">
              <w:txbxContent>
                <w:p w:rsidR="00D07E09" w:rsidRPr="001B0D71" w:rsidRDefault="00D07E09" w:rsidP="00D07E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0D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Принятие решения облисполкома </w:t>
                  </w:r>
                </w:p>
                <w:p w:rsidR="00D07E09" w:rsidRPr="001B0D71" w:rsidRDefault="00D07E09" w:rsidP="00D07E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0D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заключении инвестиционного договора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76" type="#_x0000_t67" style="position:absolute;margin-left:14.35pt;margin-top:536.55pt;width:14.65pt;height:9.25pt;z-index:25171148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oundrect id="_x0000_s1069" style="position:absolute;margin-left:-56.45pt;margin-top:497.05pt;width:518.25pt;height:39.5pt;z-index:251704320" arcsize="10923f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 style="mso-next-textbox:#_x0000_s1069">
              <w:txbxContent>
                <w:p w:rsidR="00D07E09" w:rsidRPr="001B0D71" w:rsidRDefault="00D07E09" w:rsidP="00D07E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0D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ШАГ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Pr="001B0D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B0D71">
                    <w:rPr>
                      <w:rFonts w:ascii="Times New Roman" w:hAnsi="Times New Roman" w:cs="Times New Roman"/>
                      <w:b/>
                      <w:color w:val="808080" w:themeColor="background1" w:themeShade="80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808080" w:themeColor="background1" w:themeShade="80"/>
                      <w:sz w:val="24"/>
                      <w:szCs w:val="24"/>
                    </w:rPr>
                    <w:t>не ранее 30 и не позднее 60 дней</w:t>
                  </w:r>
                  <w:r w:rsidRPr="001B0D71">
                    <w:rPr>
                      <w:rFonts w:ascii="Times New Roman" w:hAnsi="Times New Roman" w:cs="Times New Roman"/>
                      <w:b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B0D71">
                    <w:rPr>
                      <w:rFonts w:ascii="Times New Roman" w:hAnsi="Times New Roman" w:cs="Times New Roman"/>
                      <w:b/>
                      <w:color w:val="808080" w:themeColor="background1" w:themeShade="80"/>
                      <w:sz w:val="24"/>
                      <w:szCs w:val="24"/>
                    </w:rPr>
                    <w:t>с даты</w:t>
                  </w:r>
                  <w:r>
                    <w:rPr>
                      <w:rFonts w:ascii="Times New Roman" w:hAnsi="Times New Roman" w:cs="Times New Roman"/>
                      <w:b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  <w:r w:rsidRPr="001B0D71">
                    <w:rPr>
                      <w:rFonts w:ascii="Times New Roman" w:hAnsi="Times New Roman" w:cs="Times New Roman"/>
                      <w:b/>
                      <w:color w:val="808080" w:themeColor="background1" w:themeShade="80"/>
                      <w:sz w:val="24"/>
                      <w:szCs w:val="24"/>
                    </w:rPr>
                    <w:t>обращения</w:t>
                  </w:r>
                  <w:proofErr w:type="gramEnd"/>
                  <w:r w:rsidRPr="001B0D71">
                    <w:rPr>
                      <w:rFonts w:ascii="Times New Roman" w:hAnsi="Times New Roman" w:cs="Times New Roman"/>
                      <w:b/>
                      <w:color w:val="808080" w:themeColor="background1" w:themeShade="80"/>
                      <w:sz w:val="24"/>
                      <w:szCs w:val="24"/>
                    </w:rPr>
                    <w:t>)</w:t>
                  </w:r>
                </w:p>
                <w:p w:rsidR="00D07E09" w:rsidRPr="001B0D71" w:rsidRDefault="00D07E09" w:rsidP="00D07E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0D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Заседание Могилевского облисполкома по вопросу заключения инвестиционного договора</w:t>
                  </w:r>
                </w:p>
                <w:p w:rsidR="00D07E09" w:rsidRPr="001B0D71" w:rsidRDefault="00D07E09" w:rsidP="00D07E0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68" type="#_x0000_t67" style="position:absolute;margin-left:213.9pt;margin-top:487.8pt;width:14.65pt;height:9.25pt;z-index:25170329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oundrect id="_x0000_s1061" style="position:absolute;margin-left:91.3pt;margin-top:447.55pt;width:262.5pt;height:40.25pt;z-index:251696128" arcsize="10923f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 style="mso-next-textbox:#_x0000_s1061">
              <w:txbxContent>
                <w:p w:rsidR="00D07E09" w:rsidRPr="001B0D71" w:rsidRDefault="00D07E09" w:rsidP="00D07E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0D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ШАГ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4 </w:t>
                  </w:r>
                  <w:r w:rsidRPr="00D17EE7">
                    <w:rPr>
                      <w:rFonts w:ascii="Times New Roman" w:hAnsi="Times New Roman" w:cs="Times New Roman"/>
                      <w:b/>
                      <w:color w:val="A6A6A6" w:themeColor="background1" w:themeShade="A6"/>
                      <w:sz w:val="24"/>
                      <w:szCs w:val="24"/>
                    </w:rPr>
                    <w:t xml:space="preserve">(не ранее 30 дней </w:t>
                  </w:r>
                  <w:proofErr w:type="gramStart"/>
                  <w:r w:rsidRPr="00D17EE7">
                    <w:rPr>
                      <w:rFonts w:ascii="Times New Roman" w:hAnsi="Times New Roman" w:cs="Times New Roman"/>
                      <w:b/>
                      <w:color w:val="A6A6A6" w:themeColor="background1" w:themeShade="A6"/>
                      <w:sz w:val="24"/>
                      <w:szCs w:val="24"/>
                    </w:rPr>
                    <w:t>с даты обращения</w:t>
                  </w:r>
                  <w:proofErr w:type="gramEnd"/>
                  <w:r w:rsidRPr="00D17EE7">
                    <w:rPr>
                      <w:rFonts w:ascii="Times New Roman" w:hAnsi="Times New Roman" w:cs="Times New Roman"/>
                      <w:b/>
                      <w:color w:val="A6A6A6" w:themeColor="background1" w:themeShade="A6"/>
                      <w:sz w:val="24"/>
                      <w:szCs w:val="24"/>
                    </w:rPr>
                    <w:t>)</w:t>
                  </w:r>
                </w:p>
                <w:p w:rsidR="00D07E09" w:rsidRPr="001B0D71" w:rsidRDefault="00D07E09" w:rsidP="00D07E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0D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конкурса по выбору инвестора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70" type="#_x0000_t67" style="position:absolute;margin-left:13.25pt;margin-top:438.3pt;width:13.55pt;height:53.5pt;z-index:25170534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65" type="#_x0000_t67" style="position:absolute;margin-left:219.8pt;margin-top:438.3pt;width:14.65pt;height:9.25pt;z-index:25170022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oundrect id="_x0000_s1058" style="position:absolute;margin-left:-43.8pt;margin-top:392.6pt;width:161.25pt;height:45.7pt;z-index:251693056" arcsize="10923f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 style="mso-next-textbox:#_x0000_s1058">
              <w:txbxContent>
                <w:p w:rsidR="00D07E09" w:rsidRPr="001B0D71" w:rsidRDefault="00D07E09" w:rsidP="00D07E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0D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Решение комиссии о целесообразности заключения инвестиционного договора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oundrect id="_x0000_s1060" style="position:absolute;margin-left:328.2pt;margin-top:392.6pt;width:168pt;height:45.7pt;z-index:251695104" arcsize="10923f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 style="mso-next-textbox:#_x0000_s1060">
              <w:txbxContent>
                <w:p w:rsidR="00D07E09" w:rsidRPr="001B0D71" w:rsidRDefault="00D07E09" w:rsidP="00D07E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0D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Решение комиссии о нецелесообразности заключения инвестиционного договора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oundrect id="_x0000_s1059" style="position:absolute;margin-left:126.45pt;margin-top:393.1pt;width:193.5pt;height:45.2pt;z-index:251694080" arcsize="10923f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 style="mso-next-textbox:#_x0000_s1059">
              <w:txbxContent>
                <w:p w:rsidR="00D07E09" w:rsidRPr="001B0D71" w:rsidRDefault="00D07E09" w:rsidP="00D07E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0D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Решение комиссии о целесообразности проведения конкурса (при наличии 2 и более претендентов)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66" type="#_x0000_t67" style="position:absolute;margin-left:399.75pt;margin-top:383.35pt;width:14.65pt;height:9.25pt;z-index:25170124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64" type="#_x0000_t67" style="position:absolute;margin-left:219.8pt;margin-top:383.35pt;width:14.65pt;height:9.25pt;z-index:25169920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67" type="#_x0000_t67" style="position:absolute;margin-left:18.05pt;margin-top:383.35pt;width:14.65pt;height:9.25pt;z-index:25170227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oundrect id="_x0000_s1057" style="position:absolute;margin-left:-46.8pt;margin-top:285.55pt;width:543pt;height:97.8pt;z-index:251692032" arcsize="10923f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 style="mso-next-textbox:#_x0000_s1057">
              <w:txbxContent>
                <w:p w:rsidR="00D07E09" w:rsidRPr="001B0D71" w:rsidRDefault="00D07E09" w:rsidP="00D07E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A6A6A6" w:themeColor="background1" w:themeShade="A6"/>
                      <w:sz w:val="24"/>
                      <w:szCs w:val="24"/>
                    </w:rPr>
                  </w:pPr>
                  <w:r w:rsidRPr="001B0D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ШАГ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Pr="001B0D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B0D71">
                    <w:rPr>
                      <w:rFonts w:ascii="Times New Roman" w:hAnsi="Times New Roman" w:cs="Times New Roman"/>
                      <w:b/>
                      <w:color w:val="A6A6A6" w:themeColor="background1" w:themeShade="A6"/>
                      <w:sz w:val="24"/>
                      <w:szCs w:val="24"/>
                    </w:rPr>
                    <w:t xml:space="preserve">(20 дней </w:t>
                  </w:r>
                  <w:proofErr w:type="gramStart"/>
                  <w:r w:rsidRPr="001B0D71">
                    <w:rPr>
                      <w:rFonts w:ascii="Times New Roman" w:hAnsi="Times New Roman" w:cs="Times New Roman"/>
                      <w:b/>
                      <w:color w:val="A6A6A6" w:themeColor="background1" w:themeShade="A6"/>
                      <w:sz w:val="24"/>
                      <w:szCs w:val="24"/>
                    </w:rPr>
                    <w:t>с даты обращения</w:t>
                  </w:r>
                  <w:proofErr w:type="gramEnd"/>
                  <w:r w:rsidRPr="001B0D71">
                    <w:rPr>
                      <w:rFonts w:ascii="Times New Roman" w:hAnsi="Times New Roman" w:cs="Times New Roman"/>
                      <w:b/>
                      <w:color w:val="A6A6A6" w:themeColor="background1" w:themeShade="A6"/>
                      <w:sz w:val="24"/>
                      <w:szCs w:val="24"/>
                    </w:rPr>
                    <w:t>)</w:t>
                  </w:r>
                </w:p>
                <w:p w:rsidR="00D07E09" w:rsidRPr="001B0D71" w:rsidRDefault="00D07E09" w:rsidP="00D07E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0D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Рассмотрение вопроса о целесообразности заключения инвестиционного договора </w:t>
                  </w:r>
                </w:p>
                <w:p w:rsidR="00D07E09" w:rsidRPr="001B0D71" w:rsidRDefault="00D07E09" w:rsidP="00D07E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0D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 заседании областной комиссии </w:t>
                  </w:r>
                </w:p>
                <w:p w:rsidR="00D07E09" w:rsidRPr="001B0D71" w:rsidRDefault="00D07E09" w:rsidP="00D07E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0D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рассмотрению вопросов заключения инвестиционных договоров и предоставления физическим и юридическим лицам полномочий на представление интересов Республики Беларусь по вопросам привлечения инвестиций в Могилевскую область</w:t>
                  </w:r>
                </w:p>
                <w:p w:rsidR="00D07E09" w:rsidRPr="001B0D71" w:rsidRDefault="00D07E09" w:rsidP="00D07E0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63" type="#_x0000_t67" style="position:absolute;margin-left:219.8pt;margin-top:276.3pt;width:14.65pt;height:9.25pt;z-index:25169817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oundrect id="_x0000_s1056" style="position:absolute;margin-left:-46.8pt;margin-top:202.8pt;width:543pt;height:73.5pt;z-index:251691008" arcsize="10923f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 style="mso-next-textbox:#_x0000_s1056">
              <w:txbxContent>
                <w:p w:rsidR="00D07E09" w:rsidRPr="001B0D71" w:rsidRDefault="00D07E09" w:rsidP="00D07E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B0D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ШАГ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Pr="001B0D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B0D71">
                    <w:rPr>
                      <w:rFonts w:ascii="Times New Roman" w:hAnsi="Times New Roman" w:cs="Times New Roman"/>
                      <w:b/>
                      <w:color w:val="808080" w:themeColor="background1" w:themeShade="80"/>
                      <w:sz w:val="24"/>
                      <w:szCs w:val="24"/>
                    </w:rPr>
                    <w:t xml:space="preserve">(13 дней </w:t>
                  </w:r>
                  <w:proofErr w:type="gramStart"/>
                  <w:r w:rsidRPr="001B0D71">
                    <w:rPr>
                      <w:rFonts w:ascii="Times New Roman" w:hAnsi="Times New Roman" w:cs="Times New Roman"/>
                      <w:b/>
                      <w:color w:val="808080" w:themeColor="background1" w:themeShade="80"/>
                      <w:sz w:val="24"/>
                      <w:szCs w:val="24"/>
                    </w:rPr>
                    <w:t>с даты обращения</w:t>
                  </w:r>
                  <w:proofErr w:type="gramEnd"/>
                  <w:r w:rsidRPr="001B0D71">
                    <w:rPr>
                      <w:rFonts w:ascii="Times New Roman" w:hAnsi="Times New Roman" w:cs="Times New Roman"/>
                      <w:b/>
                      <w:color w:val="808080" w:themeColor="background1" w:themeShade="80"/>
                      <w:sz w:val="24"/>
                      <w:szCs w:val="24"/>
                    </w:rPr>
                    <w:t>)</w:t>
                  </w:r>
                </w:p>
                <w:p w:rsidR="00D07E09" w:rsidRPr="001B0D71" w:rsidRDefault="00D07E09" w:rsidP="00D07E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0D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Согласование комитетом экономики Могилевского облисполкома </w:t>
                  </w:r>
                </w:p>
                <w:p w:rsidR="00D07E09" w:rsidRPr="001B0D71" w:rsidRDefault="00D07E09" w:rsidP="00D07E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0D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проекта инвестиционного договора со структурными подразделениями облисполкома, го</w:t>
                  </w:r>
                  <w:proofErr w:type="gramStart"/>
                  <w:r w:rsidRPr="001B0D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р(</w:t>
                  </w:r>
                  <w:proofErr w:type="gramEnd"/>
                  <w:r w:rsidRPr="001B0D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рай)исполкомом и иными государственными органами</w:t>
                  </w:r>
                </w:p>
              </w:txbxContent>
            </v:textbox>
          </v:roundrect>
        </w:pict>
      </w:r>
    </w:p>
    <w:p w:rsidR="00D26AF6" w:rsidRPr="00D26AF6" w:rsidRDefault="00D26AF6" w:rsidP="00D26AF6">
      <w:pPr>
        <w:rPr>
          <w:rFonts w:ascii="Times New Roman" w:hAnsi="Times New Roman" w:cs="Times New Roman"/>
          <w:sz w:val="30"/>
          <w:szCs w:val="30"/>
        </w:rPr>
      </w:pPr>
    </w:p>
    <w:p w:rsidR="00D26AF6" w:rsidRPr="00D26AF6" w:rsidRDefault="00D26AF6" w:rsidP="00D26AF6">
      <w:pPr>
        <w:rPr>
          <w:rFonts w:ascii="Times New Roman" w:hAnsi="Times New Roman" w:cs="Times New Roman"/>
          <w:sz w:val="30"/>
          <w:szCs w:val="30"/>
        </w:rPr>
      </w:pPr>
    </w:p>
    <w:p w:rsidR="00D26AF6" w:rsidRPr="00D26AF6" w:rsidRDefault="000834D7" w:rsidP="00D26AF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oundrect id="_x0000_s1055" style="position:absolute;margin-left:-50.55pt;margin-top:4.55pt;width:546.75pt;height:92pt;z-index:251689984" arcsize="10923f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 style="mso-next-textbox:#_x0000_s1055">
              <w:txbxContent>
                <w:p w:rsidR="00D07E09" w:rsidRPr="001B0D71" w:rsidRDefault="00D07E09" w:rsidP="00D07E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0D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ШАГ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  <w:p w:rsidR="00D07E09" w:rsidRPr="001B0D71" w:rsidRDefault="00D07E09" w:rsidP="00D07E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0D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Обращение инвестора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 Могилевский облисполком</w:t>
                  </w:r>
                </w:p>
                <w:p w:rsidR="00D07E09" w:rsidRPr="001B0D71" w:rsidRDefault="00D07E09" w:rsidP="00D07E09">
                  <w:pPr>
                    <w:spacing w:after="0" w:line="240" w:lineRule="auto"/>
                    <w:ind w:firstLine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1B0D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управление инвестиционной и инновационной деятельности комитета экономики Могилевского облисполкома (</w:t>
                  </w:r>
                  <w:proofErr w:type="spellStart"/>
                  <w:r w:rsidRPr="001B0D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</w:t>
                  </w:r>
                  <w:proofErr w:type="spellEnd"/>
                  <w:r w:rsidRPr="001B0D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510-512) </w:t>
                  </w:r>
                  <w:proofErr w:type="gramEnd"/>
                </w:p>
                <w:p w:rsidR="00D07E09" w:rsidRPr="001B0D71" w:rsidRDefault="00D07E09" w:rsidP="000834D7">
                  <w:pPr>
                    <w:spacing w:after="0" w:line="240" w:lineRule="auto"/>
                    <w:ind w:firstLine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0D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полным пакетом документов для заключения инвестиционного договора </w:t>
                  </w:r>
                  <w:r w:rsidRPr="001B0D7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xbxContent>
            </v:textbox>
          </v:roundrect>
        </w:pict>
      </w:r>
    </w:p>
    <w:p w:rsidR="00D26AF6" w:rsidRPr="00D26AF6" w:rsidRDefault="00D26AF6" w:rsidP="00D26AF6">
      <w:pPr>
        <w:rPr>
          <w:rFonts w:ascii="Times New Roman" w:hAnsi="Times New Roman" w:cs="Times New Roman"/>
          <w:sz w:val="30"/>
          <w:szCs w:val="30"/>
        </w:rPr>
      </w:pPr>
    </w:p>
    <w:p w:rsidR="00D26AF6" w:rsidRPr="00D26AF6" w:rsidRDefault="00D26AF6" w:rsidP="00D26AF6">
      <w:pPr>
        <w:rPr>
          <w:rFonts w:ascii="Times New Roman" w:hAnsi="Times New Roman" w:cs="Times New Roman"/>
          <w:sz w:val="30"/>
          <w:szCs w:val="30"/>
        </w:rPr>
      </w:pPr>
    </w:p>
    <w:p w:rsidR="00D26AF6" w:rsidRPr="00D26AF6" w:rsidRDefault="000834D7" w:rsidP="00D26AF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62" type="#_x0000_t67" style="position:absolute;margin-left:219.8pt;margin-top:7.05pt;width:14.65pt;height:16.75pt;z-index:25169715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</w:p>
    <w:p w:rsidR="00D26AF6" w:rsidRPr="00D26AF6" w:rsidRDefault="00D26AF6" w:rsidP="00D26AF6">
      <w:pPr>
        <w:rPr>
          <w:rFonts w:ascii="Times New Roman" w:hAnsi="Times New Roman" w:cs="Times New Roman"/>
          <w:sz w:val="30"/>
          <w:szCs w:val="30"/>
        </w:rPr>
      </w:pPr>
    </w:p>
    <w:p w:rsidR="00D26AF6" w:rsidRPr="00D26AF6" w:rsidRDefault="00D26AF6" w:rsidP="00D26AF6">
      <w:pPr>
        <w:rPr>
          <w:rFonts w:ascii="Times New Roman" w:hAnsi="Times New Roman" w:cs="Times New Roman"/>
          <w:sz w:val="30"/>
          <w:szCs w:val="30"/>
        </w:rPr>
      </w:pPr>
    </w:p>
    <w:p w:rsidR="00D26AF6" w:rsidRPr="00D26AF6" w:rsidRDefault="00D26AF6" w:rsidP="00D26AF6">
      <w:pPr>
        <w:rPr>
          <w:rFonts w:ascii="Times New Roman" w:hAnsi="Times New Roman" w:cs="Times New Roman"/>
          <w:sz w:val="30"/>
          <w:szCs w:val="30"/>
        </w:rPr>
      </w:pPr>
    </w:p>
    <w:p w:rsidR="00D26AF6" w:rsidRPr="00D26AF6" w:rsidRDefault="00D26AF6" w:rsidP="00D26AF6">
      <w:pPr>
        <w:rPr>
          <w:rFonts w:ascii="Times New Roman" w:hAnsi="Times New Roman" w:cs="Times New Roman"/>
          <w:sz w:val="30"/>
          <w:szCs w:val="30"/>
        </w:rPr>
      </w:pPr>
    </w:p>
    <w:p w:rsidR="00D26AF6" w:rsidRPr="00D26AF6" w:rsidRDefault="00D26AF6" w:rsidP="00D26AF6">
      <w:pPr>
        <w:rPr>
          <w:rFonts w:ascii="Times New Roman" w:hAnsi="Times New Roman" w:cs="Times New Roman"/>
          <w:sz w:val="30"/>
          <w:szCs w:val="30"/>
        </w:rPr>
      </w:pPr>
    </w:p>
    <w:p w:rsidR="00D26AF6" w:rsidRPr="00D26AF6" w:rsidRDefault="00D26AF6" w:rsidP="00D26AF6">
      <w:pPr>
        <w:rPr>
          <w:rFonts w:ascii="Times New Roman" w:hAnsi="Times New Roman" w:cs="Times New Roman"/>
          <w:sz w:val="30"/>
          <w:szCs w:val="30"/>
        </w:rPr>
      </w:pPr>
    </w:p>
    <w:p w:rsidR="00D26AF6" w:rsidRPr="00D26AF6" w:rsidRDefault="00D26AF6" w:rsidP="00D26AF6">
      <w:pPr>
        <w:rPr>
          <w:rFonts w:ascii="Times New Roman" w:hAnsi="Times New Roman" w:cs="Times New Roman"/>
          <w:sz w:val="30"/>
          <w:szCs w:val="30"/>
        </w:rPr>
      </w:pPr>
    </w:p>
    <w:p w:rsidR="00D26AF6" w:rsidRPr="00D26AF6" w:rsidRDefault="00D26AF6" w:rsidP="00D26AF6">
      <w:pPr>
        <w:rPr>
          <w:rFonts w:ascii="Times New Roman" w:hAnsi="Times New Roman" w:cs="Times New Roman"/>
          <w:sz w:val="30"/>
          <w:szCs w:val="30"/>
        </w:rPr>
      </w:pPr>
    </w:p>
    <w:p w:rsidR="00D26AF6" w:rsidRPr="00D26AF6" w:rsidRDefault="00D26AF6" w:rsidP="00D26AF6">
      <w:pPr>
        <w:rPr>
          <w:rFonts w:ascii="Times New Roman" w:hAnsi="Times New Roman" w:cs="Times New Roman"/>
          <w:sz w:val="30"/>
          <w:szCs w:val="30"/>
        </w:rPr>
      </w:pPr>
    </w:p>
    <w:p w:rsidR="00D26AF6" w:rsidRPr="00D26AF6" w:rsidRDefault="00D26AF6" w:rsidP="00D26AF6">
      <w:pPr>
        <w:rPr>
          <w:rFonts w:ascii="Times New Roman" w:hAnsi="Times New Roman" w:cs="Times New Roman"/>
          <w:sz w:val="30"/>
          <w:szCs w:val="30"/>
        </w:rPr>
      </w:pPr>
    </w:p>
    <w:p w:rsidR="00D26AF6" w:rsidRPr="00D26AF6" w:rsidRDefault="00D26AF6" w:rsidP="00D26AF6">
      <w:pPr>
        <w:rPr>
          <w:rFonts w:ascii="Times New Roman" w:hAnsi="Times New Roman" w:cs="Times New Roman"/>
          <w:sz w:val="30"/>
          <w:szCs w:val="30"/>
        </w:rPr>
      </w:pPr>
    </w:p>
    <w:p w:rsidR="00D26AF6" w:rsidRPr="00D26AF6" w:rsidRDefault="00D26AF6" w:rsidP="00D26AF6">
      <w:pPr>
        <w:rPr>
          <w:rFonts w:ascii="Times New Roman" w:hAnsi="Times New Roman" w:cs="Times New Roman"/>
          <w:sz w:val="30"/>
          <w:szCs w:val="30"/>
        </w:rPr>
      </w:pPr>
    </w:p>
    <w:p w:rsidR="00D26AF6" w:rsidRPr="00D26AF6" w:rsidRDefault="00D26AF6" w:rsidP="00D26AF6">
      <w:pPr>
        <w:rPr>
          <w:rFonts w:ascii="Times New Roman" w:hAnsi="Times New Roman" w:cs="Times New Roman"/>
          <w:sz w:val="30"/>
          <w:szCs w:val="30"/>
        </w:rPr>
      </w:pPr>
    </w:p>
    <w:p w:rsidR="00D26AF6" w:rsidRPr="00D26AF6" w:rsidRDefault="00D26AF6" w:rsidP="00D26AF6">
      <w:pPr>
        <w:rPr>
          <w:rFonts w:ascii="Times New Roman" w:hAnsi="Times New Roman" w:cs="Times New Roman"/>
          <w:sz w:val="30"/>
          <w:szCs w:val="30"/>
        </w:rPr>
      </w:pPr>
    </w:p>
    <w:p w:rsidR="00D26AF6" w:rsidRPr="00D26AF6" w:rsidRDefault="00D26AF6" w:rsidP="00D26AF6">
      <w:pPr>
        <w:rPr>
          <w:rFonts w:ascii="Times New Roman" w:hAnsi="Times New Roman" w:cs="Times New Roman"/>
          <w:sz w:val="30"/>
          <w:szCs w:val="30"/>
        </w:rPr>
      </w:pPr>
    </w:p>
    <w:sectPr w:rsidR="00D26AF6" w:rsidRPr="00D26AF6" w:rsidSect="00D26AF6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43DAC"/>
    <w:multiLevelType w:val="hybridMultilevel"/>
    <w:tmpl w:val="34F631D4"/>
    <w:lvl w:ilvl="0" w:tplc="ED74217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E09"/>
    <w:rsid w:val="000834D7"/>
    <w:rsid w:val="000B189C"/>
    <w:rsid w:val="002E1B72"/>
    <w:rsid w:val="004B73DE"/>
    <w:rsid w:val="005D739D"/>
    <w:rsid w:val="007C3FEA"/>
    <w:rsid w:val="008B3560"/>
    <w:rsid w:val="00CA2165"/>
    <w:rsid w:val="00D07E09"/>
    <w:rsid w:val="00D2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D07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D07E09"/>
  </w:style>
  <w:style w:type="paragraph" w:styleId="a5">
    <w:name w:val="Normal (Web)"/>
    <w:basedOn w:val="a"/>
    <w:unhideWhenUsed/>
    <w:rsid w:val="00D0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7E09"/>
    <w:rPr>
      <w:b/>
      <w:bCs/>
    </w:rPr>
  </w:style>
  <w:style w:type="table" w:styleId="a7">
    <w:name w:val="Table Grid"/>
    <w:basedOn w:val="a1"/>
    <w:uiPriority w:val="59"/>
    <w:rsid w:val="00D07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07E09"/>
    <w:pPr>
      <w:ind w:left="720"/>
      <w:contextualSpacing/>
    </w:pPr>
  </w:style>
  <w:style w:type="paragraph" w:customStyle="1" w:styleId="a00">
    <w:name w:val="a0"/>
    <w:basedOn w:val="a"/>
    <w:rsid w:val="00D07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07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ustify">
    <w:name w:val="justify"/>
    <w:basedOn w:val="a"/>
    <w:rsid w:val="00D07E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D07E09"/>
    <w:pPr>
      <w:spacing w:before="2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D07E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D07E0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basedOn w:val="a0"/>
    <w:rsid w:val="00D07E09"/>
    <w:rPr>
      <w:rFonts w:ascii="Times New Roman" w:hAnsi="Times New Roman" w:cs="Times New Roman"/>
      <w:sz w:val="28"/>
      <w:szCs w:val="28"/>
    </w:rPr>
  </w:style>
  <w:style w:type="character" w:customStyle="1" w:styleId="FontStyle38">
    <w:name w:val="Font Style38"/>
    <w:basedOn w:val="a0"/>
    <w:uiPriority w:val="99"/>
    <w:rsid w:val="00D07E09"/>
    <w:rPr>
      <w:rFonts w:ascii="Times New Roman" w:hAnsi="Times New Roman" w:cs="Times New Roman"/>
      <w:spacing w:val="10"/>
      <w:sz w:val="26"/>
      <w:szCs w:val="26"/>
    </w:rPr>
  </w:style>
  <w:style w:type="paragraph" w:customStyle="1" w:styleId="Style14">
    <w:name w:val="Style14"/>
    <w:basedOn w:val="a"/>
    <w:uiPriority w:val="99"/>
    <w:rsid w:val="00D07E09"/>
    <w:pPr>
      <w:widowControl w:val="0"/>
      <w:autoSpaceDE w:val="0"/>
      <w:autoSpaceDN w:val="0"/>
      <w:adjustRightInd w:val="0"/>
      <w:spacing w:after="0" w:line="34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07E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Terehova</dc:creator>
  <cp:keywords/>
  <dc:description/>
  <cp:lastModifiedBy>Plotnikova_NN</cp:lastModifiedBy>
  <cp:revision>3</cp:revision>
  <dcterms:created xsi:type="dcterms:W3CDTF">2020-04-01T14:22:00Z</dcterms:created>
  <dcterms:modified xsi:type="dcterms:W3CDTF">2020-04-01T14:23:00Z</dcterms:modified>
</cp:coreProperties>
</file>