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2E" w:rsidRDefault="005C652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5C652E" w:rsidRDefault="005C652E">
      <w:pPr>
        <w:pStyle w:val="newncpi"/>
        <w:ind w:firstLine="0"/>
        <w:jc w:val="center"/>
      </w:pPr>
      <w:r>
        <w:rPr>
          <w:rStyle w:val="datepr"/>
        </w:rPr>
        <w:t>24 апреля 2019 г.</w:t>
      </w:r>
      <w:r>
        <w:rPr>
          <w:rStyle w:val="number"/>
        </w:rPr>
        <w:t xml:space="preserve"> № 11-1</w:t>
      </w:r>
    </w:p>
    <w:p w:rsidR="005C652E" w:rsidRDefault="005C652E">
      <w:pPr>
        <w:pStyle w:val="titlencpi"/>
      </w:pPr>
      <w:r>
        <w:t>Об утверждении отчета об исполнении областного бюджета за 2018 год</w:t>
      </w:r>
    </w:p>
    <w:p w:rsidR="005C652E" w:rsidRDefault="005C652E">
      <w:pPr>
        <w:pStyle w:val="preamble"/>
      </w:pPr>
      <w:r>
        <w:t>На основании пункта 4 статьи 124 Бюджетного кодекса Республики Беларусь Могилевский областной Совет депутатов РЕШИЛ:</w:t>
      </w:r>
    </w:p>
    <w:p w:rsidR="005C652E" w:rsidRDefault="005C652E">
      <w:pPr>
        <w:pStyle w:val="point"/>
      </w:pPr>
      <w:r>
        <w:t>1. Утвердить отчет об исполнении областного бюджета за 2018 год по доходам в сумме 1 198 292 968,22 белорусского рубля (далее – рубль) и расходам в сумме 1 188 567 082,25 рубля с профицитом в сумме 9 725 885,97 рубля (прилагается).</w:t>
      </w:r>
    </w:p>
    <w:p w:rsidR="005C652E" w:rsidRDefault="005C652E">
      <w:pPr>
        <w:pStyle w:val="point"/>
      </w:pPr>
      <w:r>
        <w:t>2. Настоящее решение вступает в силу после его официального опубликования.</w:t>
      </w:r>
    </w:p>
    <w:p w:rsidR="005C652E" w:rsidRDefault="005C65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5C652E">
        <w:trPr>
          <w:cantSplit/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newncpi0"/>
              <w:jc w:val="right"/>
            </w:pPr>
            <w:r>
              <w:rPr>
                <w:rStyle w:val="pers"/>
              </w:rPr>
              <w:t>Д.И.Харитончик</w:t>
            </w:r>
          </w:p>
        </w:tc>
      </w:tr>
    </w:tbl>
    <w:p w:rsidR="005C652E" w:rsidRDefault="005C652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62"/>
      </w:tblGrid>
      <w:tr w:rsidR="005C652E">
        <w:trPr>
          <w:cantSplit/>
          <w:trHeight w:val="238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newncpi"/>
            </w:pPr>
            <w:r>
              <w:t> </w:t>
            </w:r>
            <w:bookmarkStart w:id="0" w:name="_GoBack"/>
            <w:bookmarkEnd w:id="0"/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capu1"/>
            </w:pPr>
            <w:r>
              <w:t>УТВЕРЖДЕНО</w:t>
            </w:r>
          </w:p>
          <w:p w:rsidR="005C652E" w:rsidRDefault="005C652E">
            <w:pPr>
              <w:pStyle w:val="cap1"/>
            </w:pPr>
            <w:r>
              <w:t xml:space="preserve">Решение 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</w:p>
          <w:p w:rsidR="005C652E" w:rsidRDefault="005C652E">
            <w:pPr>
              <w:pStyle w:val="cap1"/>
            </w:pPr>
            <w:r>
              <w:t>24.04.2019 № 11-1</w:t>
            </w:r>
          </w:p>
        </w:tc>
      </w:tr>
    </w:tbl>
    <w:p w:rsidR="005C652E" w:rsidRDefault="005C652E">
      <w:pPr>
        <w:pStyle w:val="titleu"/>
      </w:pPr>
      <w:r>
        <w:t>ОТЧЕТ</w:t>
      </w:r>
      <w:r>
        <w:br/>
        <w:t>об исполнении областного бюджета за 2018 год</w:t>
      </w:r>
    </w:p>
    <w:p w:rsidR="005C652E" w:rsidRDefault="005C652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1566"/>
        <w:gridCol w:w="1568"/>
        <w:gridCol w:w="1851"/>
        <w:gridCol w:w="1707"/>
      </w:tblGrid>
      <w:tr w:rsidR="005C652E">
        <w:trPr>
          <w:cantSplit/>
          <w:trHeight w:val="240"/>
        </w:trPr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Доходы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Внесено изменений и (или) дополнений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Уточненная бюджетная роспись областного бюджета в соответствии с частью второй пункта 3 статьи 122 Бюджетного кодекса Республики Беларусь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Исполнено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430 656 989,00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445 678 444,00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445 678 444,00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445 182 661,60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173 069 565,00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179 310 749,00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179 310 749,00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178 569 675,15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154 623 571,00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161 085 104,00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161 085 104,00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160 332 266,30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154 623 571,00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161 085 104,00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161 085 104,00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160 332 266,30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18 445 994,00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18 225 645,00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18 225 645,00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18 237 408,85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 на прибыль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15 966 114,00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15 815 114,00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15 815 114,00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15 855 103,57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2 479 880,00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2 410 531,00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2 410 531,00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2 382 305,28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20 270 734,00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18 085 527,00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18 085 527,00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18 464 289,06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693 475,00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904 175,00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904 175,00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989 902,32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693 475,00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904 175,00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904 175,00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989 902,32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19 577 259,00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17 181 352,00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17 181 352,00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17 474 386,74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19 577 259,00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17 181 352,00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17 181 352,00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17 474 386,74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237 164 087,00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248 129 700,00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248 129 700,00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247 993 867,19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Налоги от выручки от реализации товаров (работ, услуг)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228 688 686,00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239 737 299,00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239 737 299,00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239 626 563,80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228 688 686,00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239 737 299,00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239 737 299,00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239 626 563,80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8 475 401,00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8 392 401,00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8 392 401,00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8 367 303,39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Экологический налог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8 449 816,00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8 372 816,00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8 372 816,00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8 346 362,58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25 585,00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19 585,00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19 585,00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20 940,81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152 603,00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152 468,00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152 468,00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154 830,20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152 603,00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152 468,00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152 468,00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154 830,20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152 603,00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152 468,00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152 468,00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154 830,20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НЕНАЛОГОВЫЕ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23 530 738,00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26 822 354,00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26 822 354,00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27 935 736,83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8 752 243,00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9 331 243,00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9 331 243,00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9 641 889,25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размещения денежных средств бюджетов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2 219 492,00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4 016 492,00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4 016 492,00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4 321 650,61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2 219 492,00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4 016 492,00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4 016 492,00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4 321 650,61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6 532 751,00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5 314 751,00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5 314 751,00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5 320 238,64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6 532 751,00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5 314 751,00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5 314 751,00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5 320 238,64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6 781 352,00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6 975 433,01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6 975 433,01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7 398 356,55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1 051 126,00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916 126,00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916 126,00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928 024,91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413 269,00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365 269,00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365 269,00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382 483,39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637 857,00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550 857,00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550 857,00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545 541,52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35 361,00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33 642,01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33 642,01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33 789,51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35 361,00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33 642,01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33 642,01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33 789,51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5 468 960,00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5 855 460,00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5 855 460,00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6 257 504,77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5 468 960,00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5 855 460,00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5 855 460,00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6 257 504,77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225 905,00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170 205,00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170 205,00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179 037,36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225 905,00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170 205,00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170 205,00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179 037,36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ШТРАФЫ, УДЕРЖАНИЯ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51 992,00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17 200,00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17 200,00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5 577,68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Штрафы, удержания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51 992,00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17 200,00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17 200,00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5 577,68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Штрафы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51 992,00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17 200,00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17 200,00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5 577,68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7 945 151,00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10 498 477,99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10 498 477,99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10 889 913,35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7 945 151,00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10 498 477,99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10 498 477,99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10 889 913,35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176 837,00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686 837,00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686 837,00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863 593,64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416 224,95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416 224,95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419 946,47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7 768 314,00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9 395 416,04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9 395 416,04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9 606 373,24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653 508 942,00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704 046 591,93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729 924 184,95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725 174 569,79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653 508 942,00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704 046 591,93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729 924 184,95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725 174 569,79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604 932 900,00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625 260 751,00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650 736 329,54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648 004 163,43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504 210 421,00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504 210 421,00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529 846 533,00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529 846 533,00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83 131 670,00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84 177 570,00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83 952 435,55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81 288 871,39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48 669 500,00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48 669 500,00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48 669 500,00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47 558 296,25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1 407 852,00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1 407 852,00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1 407 852,00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1 082 479,81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21 459 793,00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22 505 693,00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22 505 787,00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22 161 994,26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мероприятий по обеспечению занятости населения, передаваемые из государственного внебюджетного фонда социальной защиты населения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5 661 800,00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5 661 800,00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5 061 800,00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4 313 825,51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обслуживанию облигаций, эмитированных облисполкомами в рамках деятельности открытого акционерного общества «Агентство по управлению активами»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1 494 433,00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1 494 433,00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1 517 325,00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1 412 882,25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уплате дохода по эмиссионным ценным бумагам, эмитированным облисполкомами (за исключением субвенций, предоставляемых в рамках деятельности открытого акционерного общества «Агентство по управлению активами»)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4 438 292,00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4 438 292,00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4 790 171,55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4 759 393,31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17 590 809,00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36 872 760,00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36 937 360,99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36 868 759,04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19 000 373,00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19 064 973,99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18 996 372,04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17 590 809,00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17 872 387,00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17 872 387,00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17 872 387,00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48 576 042,00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78 785 840,93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79 187 855,41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77 170 406,36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34 504 542,00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37 493 408,91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37 692 923,30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35 825 532,13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proofErr w:type="gramStart"/>
            <w:r>
              <w:t>Субвенции на финансирование расходов по погашению кредитов и уплате процентов за пользование кредитами, выданными на проектирование, строительство и реконструкцию объектов инженерной и транспортной инфраструктуры для районов жилой застройки, проектирование и строительство (реконструкцию)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br/>
              <w:t>2 261 221,00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2 250 087,91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2 252 948,91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2 247 887,59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проектированию и строительству (реконструкции)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822 960,00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822 960,00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822 960,00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822 959,93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проектированию и строительству (реконструкции) объектов инженерной и транспортной инфраструктуры для районов жилой застройки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9 765 000,00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9 765 000,00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11 625 400,00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11 482 466,72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15 659 334,00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15 659 334,00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15 042 000,00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14 246 278,51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 по погашению долга органов местного управления и самоуправления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2 396 027,00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2 396 027,00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2 640 600,00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2 355 000,00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Субвенции на финансирование расходов, связанных с предоставлением гражданам субсидии на уплату части процентов и субсидии на погашение основного долга по кредитам, выдаваемым банками на строительство (реконструкцию) жилых помещений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3 600 000,00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6 600 000,00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5 309 014,39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4 670 939,38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14 071 500,00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41 292 432,02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41 494 932,11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41 344 874,23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26 901 580,00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27 044 380,99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26 895 798,60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14 071 500,00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14 390 852,02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14 450 551,12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14 449 075,63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ВСЕГО доходов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1 107 696 669,00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1 176 547 389,93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1 202 424 982,95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1 198 292 968,22</w:t>
            </w:r>
          </w:p>
        </w:tc>
      </w:tr>
    </w:tbl>
    <w:p w:rsidR="005C652E" w:rsidRDefault="005C652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1566"/>
        <w:gridCol w:w="1568"/>
        <w:gridCol w:w="1851"/>
        <w:gridCol w:w="1707"/>
      </w:tblGrid>
      <w:tr w:rsidR="005C652E">
        <w:trPr>
          <w:cantSplit/>
          <w:trHeight w:val="240"/>
        </w:trPr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Расходы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Внесено изменений и (или) дополнений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Уточненная бюджетная роспись областного бюджета в соответствии с частью второй пункта 3 статьи 122 Бюджетного кодекса Республики Беларусь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Исполнено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576 355 645,00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658 249 736,97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658 679 928,41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653 025 721,75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12 567 393,00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12 551 916,94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12 551 916,94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12 377 650,96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11 776 455,00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11 788 276,94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11 788 276,94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11 659 965,65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790 938,00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763 640,00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763 640,00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717 685,31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19 543 139,00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19 493 139,00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19 932 511,54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19 550 957,84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19 543 139,00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19 493 139,00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19 932 511,54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19 550 957,84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Резервные фонды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3 955 102,00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15 987 841,18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378 186,18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791 020,00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193 952,00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193 952,00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3 164 082,00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15 793 889,18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184 234,18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30 245 190,00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27 006 768,63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27 513 587,53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27 283 644,31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30 245 190,00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27 006 768,63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27 513 587,53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27 283 644,31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510 044 821,00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583 210 071,22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598 303 726,22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593 813 468,64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510 044 821,00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583 210 071,22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598 303 726,22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593 813 468,64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801 695,00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801 695,00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801 695,00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728 832,92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801 695,00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801 695,00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801 695,00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728 832,92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16 200 502,00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22 801 582,00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22 801 582,00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22 748 397,01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14 940 502,00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15 941 582,00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15 941 582,00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15 891 898,50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5 400 000,00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5 400 000,00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5 396 499,60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1 260 000,00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1 460 000,00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1 460 000,00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1 459 998,91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133 280 909,00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166 788 297,14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167 883 550,24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162 219 399,73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3 276 953,00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1 243 079,00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1 243 079,00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197 847,57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6 953,00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6 953,00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6 953,00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3 270 000,00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1 236 126,00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1 236 126,00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197 847,57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93 059 885,00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118 536 861,41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119 522 136,51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117 035 486,18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1 658 829,00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1 711 723,52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1 711 723,52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1 677 814,21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61 118 608,00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87 372 789,56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88 358 223,43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86 367 985,00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19 449 336,00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20 452 133,64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20 452 133,64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20 014 841,08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10 833 112,00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9 000 214,69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9 000 055,92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8 974 845,89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287 200,00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5 188 681,00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5 188 681,00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3 914 943,69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144 219,00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142 981,00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5 188 681,00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5 188 681,00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3 914 943,69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3 227 099,00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2 016 952,00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2 744 264,00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2 740 270,41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2 064 779,00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2 016 952,00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2 744 264,00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2 740 270,41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1 162 320,00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Дорожное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33 403 874,00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39 774 375,73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39 157 041,73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38 303 555,65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33 403 874,00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39 774 375,73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39 157 041,73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38 303 555,65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25 898,00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28 348,00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28 348,00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27 296,23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12 467,00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14 917,00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14 917,00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13 865,23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Туризм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13 431,00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13 431,00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13 431,00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13 431,00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204 289,00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204 289,00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204 289,00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203 404,56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204 289,00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204 289,00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204 289,00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203 404,56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36 272 439,00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25 342 258,40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27 265 218,50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26 752 079,69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17 496 828,00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23 974 179,40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25 897 139,50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25 394 703,43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16 975 611,00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1 300 000,00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478 718,00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478 718,00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478 110,40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500 000,00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889 361,00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889 361,00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879 265,86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ЗДРАВООХРАНЕНИЕ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133 186 412,00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130 762 229,82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130 278 229,82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129 762 454,76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116 180 926,00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113 761 104,79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113 306 104,79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112 871 539,10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13 943 404,00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13 777 522,03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13 767 522,03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13 758 793,53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3 062 082,00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3 223 603,00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3 204 603,00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3 132 122,13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27 152 548,00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50 289 388,00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50 289 388,00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49 840 914,43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11 789 480,00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12 104 237,00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12 104 237,00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12 058 084,98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Физическая культура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11 343 826,00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11 522 888,00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11 522 888,00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11 476 964,99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445 654,00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581 349,00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581 349,00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581 119,99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Культура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15 295 531,00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38 117 614,00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38 117 614,00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37 716 444,23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Культура и искусство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14 303 554,00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37 098 703,34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37 098 703,34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36 697 793,09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Кинематография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906 284,00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917 873,66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917 873,66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917 873,66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85 693,00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101 037,00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101 037,00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100 777,48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43 335,00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43 335,00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43 335,00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43 254,61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43 335,00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43 335,00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43 335,00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43 254,61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24 202,00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24 202,00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24 202,00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23 130,61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106 499 377,00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106 400 804,09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106 400 804,09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105 472 158,54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32 404 614,00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34 343 568,00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34 343 568,00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34 126 983,87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35 899 917,00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33 484 390,09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33 484 390,09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33 378 784,81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30 356 374,00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30 920 921,00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30 920 921,00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30 564 880,88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2 532 967,00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2 390 420,00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2 390 420,00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2 237 704,59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3 709 729,00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3 824 729,00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3 824 729,00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3 779 857,39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1 595 776,00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1 436 776,00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1 436 776,00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1 383 947,00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СОЦИАЛЬНАЯ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38 431 779,00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41 894 105,30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39 511 119,69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37 813 718,86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Социальная защита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18 430 378,00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18 599 122,00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18 599 122,00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18 539 740,09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116 750,00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86 750,00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86 750,00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81 900,96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27 687,00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27 687,00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27 687,00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27 079,97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5 661 800,00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5 661 800,00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5 061 800,00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4 313 825,51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3 650 000,00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6 600 000,00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5 309 014,39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4 670 939,38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10 545 164,00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10 918 746,30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10 426 746,30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10 180 232,95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ВСЕГО расходов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1 068 385 595,00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1 203 534 385,72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1 204 115 804,75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1 188 567 082,25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Профицит</w:t>
            </w:r>
            <w:proofErr w:type="gramStart"/>
            <w:r>
              <w:t xml:space="preserve"> (+), </w:t>
            </w:r>
            <w:proofErr w:type="gramEnd"/>
            <w:r>
              <w:t>дефицит (–)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39 311 074,00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–26 986 995,79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–1 690 821,80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9 725 885,97</w:t>
            </w:r>
          </w:p>
        </w:tc>
      </w:tr>
    </w:tbl>
    <w:p w:rsidR="005C652E" w:rsidRDefault="005C652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1566"/>
        <w:gridCol w:w="1568"/>
        <w:gridCol w:w="1851"/>
        <w:gridCol w:w="1707"/>
      </w:tblGrid>
      <w:tr w:rsidR="005C652E">
        <w:trPr>
          <w:cantSplit/>
          <w:trHeight w:val="240"/>
        </w:trPr>
        <w:tc>
          <w:tcPr>
            <w:tcW w:w="14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Направления использования профицита, источники финансирования дефицита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Внесено изменений и (или) дополнений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Уточненная бюджетная роспись областного бюджета в соответствии с частью второй пункта 3 статьи 122 Бюджетного кодекса Республики Беларусь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652E" w:rsidRDefault="005C652E">
            <w:pPr>
              <w:pStyle w:val="table10"/>
              <w:jc w:val="center"/>
            </w:pPr>
            <w:r>
              <w:t>Исполнено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–39 311 074,00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26 986 995,79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1 690 821,80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–9 725 885,97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–39 311 074,00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26 986 995,79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1 690 821,80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–9 725 885,97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–38 614 800,00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–38 614 800,00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–39 002 173,99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–38 614 800,00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–38 614 800,00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–38 614 800,00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–39 002 173,99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–38 614 800,00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Привлечение средств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44 447 231,64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44 447 231,64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44 447 231,64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–38 614 800,00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–83 062 031,64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–83 449 405,63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–83 062 031,64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–1 195 000,00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29 969 229,00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29 969 229,00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29 148 636,18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–1 195 000,00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29 969 229,00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29 969 229,00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29 148 636,18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32 472 829,00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32 472 829,00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31 652 236,18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–1 195 000,00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–2 503 600,00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–2 503 600,00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–2 503 600,00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1 212 687,36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1 212 687,36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1 212 687,36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Получение средств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1 212 687,36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1 212 687,36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1 212 687,36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Источники от операций с принадлежащим государству имуществом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Поступления от реализации принадлежащего государству имущества (в том числе акций) в соответствии с законодательством о приватизации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Поступления от реализации принадлежащих государству акций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5 116 599,94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Операции по средствам в иностранной валюте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–38 080,95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Разница, образовавшаяся при изменении курса иностранной валюты (курсовая разница)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–38 080,95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27 165 036,85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2 256 236,85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–8 672 270,79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33 738 092,43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33 738 092,43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33 738 092,43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6 573 055,58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31 481 855,58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42 410 363,22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–766 449,00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–766 449,00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–939 707,90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–38 359 000,00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–18 359 000,00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–18 359 000,00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–12 420 172,82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38 359 000,00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17 592 551,00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17 592 551,00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11 480 464,92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498 726,00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2 904 691,64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2 904 691,64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3 061 050,19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–34 080 483,42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–34 080 483,42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–33 239 128,30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–34 080 483,42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–34 080 483,42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–33 239 128,30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Возврат средств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498 726,00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36 985 175,06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36 985 175,06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36 300 178,49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34 080 483,42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34 080 483,42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33 239 128,30</w:t>
            </w:r>
          </w:p>
        </w:tc>
      </w:tr>
      <w:tr w:rsidR="005C652E">
        <w:trPr>
          <w:cantSplit/>
          <w:trHeight w:val="240"/>
        </w:trPr>
        <w:tc>
          <w:tcPr>
            <w:tcW w:w="14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652E" w:rsidRDefault="005C652E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498 726,00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2 904 691,64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2 904 691,64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652E" w:rsidRDefault="005C652E">
            <w:pPr>
              <w:pStyle w:val="table10"/>
              <w:jc w:val="right"/>
            </w:pPr>
            <w:r>
              <w:t>3 061 050,19</w:t>
            </w:r>
          </w:p>
        </w:tc>
      </w:tr>
    </w:tbl>
    <w:p w:rsidR="005C652E" w:rsidRDefault="005C652E">
      <w:pPr>
        <w:pStyle w:val="newncpi"/>
      </w:pPr>
      <w:r>
        <w:t> </w:t>
      </w:r>
    </w:p>
    <w:p w:rsidR="00667745" w:rsidRDefault="00667745"/>
    <w:sectPr w:rsidR="00667745" w:rsidSect="005C652E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81" w:rsidRDefault="00D85181" w:rsidP="005C652E">
      <w:pPr>
        <w:spacing w:after="0" w:line="240" w:lineRule="auto"/>
      </w:pPr>
      <w:r>
        <w:separator/>
      </w:r>
    </w:p>
  </w:endnote>
  <w:endnote w:type="continuationSeparator" w:id="0">
    <w:p w:rsidR="00D85181" w:rsidRDefault="00D85181" w:rsidP="005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81" w:rsidRDefault="00D85181" w:rsidP="005C652E">
      <w:pPr>
        <w:spacing w:after="0" w:line="240" w:lineRule="auto"/>
      </w:pPr>
      <w:r>
        <w:separator/>
      </w:r>
    </w:p>
  </w:footnote>
  <w:footnote w:type="continuationSeparator" w:id="0">
    <w:p w:rsidR="00D85181" w:rsidRDefault="00D85181" w:rsidP="005C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81" w:rsidRDefault="00D85181" w:rsidP="00D851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181" w:rsidRDefault="00D851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81" w:rsidRPr="005C652E" w:rsidRDefault="00D85181" w:rsidP="00D8518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C652E">
      <w:rPr>
        <w:rStyle w:val="a7"/>
        <w:rFonts w:ascii="Times New Roman" w:hAnsi="Times New Roman" w:cs="Times New Roman"/>
        <w:sz w:val="24"/>
      </w:rPr>
      <w:fldChar w:fldCharType="begin"/>
    </w:r>
    <w:r w:rsidRPr="005C652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C652E">
      <w:rPr>
        <w:rStyle w:val="a7"/>
        <w:rFonts w:ascii="Times New Roman" w:hAnsi="Times New Roman" w:cs="Times New Roman"/>
        <w:sz w:val="24"/>
      </w:rPr>
      <w:fldChar w:fldCharType="separate"/>
    </w:r>
    <w:r w:rsidR="00F61AE7">
      <w:rPr>
        <w:rStyle w:val="a7"/>
        <w:rFonts w:ascii="Times New Roman" w:hAnsi="Times New Roman" w:cs="Times New Roman"/>
        <w:noProof/>
        <w:sz w:val="24"/>
      </w:rPr>
      <w:t>2</w:t>
    </w:r>
    <w:r w:rsidRPr="005C652E">
      <w:rPr>
        <w:rStyle w:val="a7"/>
        <w:rFonts w:ascii="Times New Roman" w:hAnsi="Times New Roman" w:cs="Times New Roman"/>
        <w:sz w:val="24"/>
      </w:rPr>
      <w:fldChar w:fldCharType="end"/>
    </w:r>
  </w:p>
  <w:p w:rsidR="00D85181" w:rsidRPr="005C652E" w:rsidRDefault="00D8518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2E"/>
    <w:rsid w:val="005C652E"/>
    <w:rsid w:val="00667745"/>
    <w:rsid w:val="00D85181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52E"/>
  </w:style>
  <w:style w:type="paragraph" w:styleId="a5">
    <w:name w:val="footer"/>
    <w:basedOn w:val="a"/>
    <w:link w:val="a6"/>
    <w:uiPriority w:val="99"/>
    <w:unhideWhenUsed/>
    <w:rsid w:val="005C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52E"/>
  </w:style>
  <w:style w:type="character" w:styleId="a7">
    <w:name w:val="page number"/>
    <w:basedOn w:val="a0"/>
    <w:uiPriority w:val="99"/>
    <w:semiHidden/>
    <w:unhideWhenUsed/>
    <w:rsid w:val="005C652E"/>
  </w:style>
  <w:style w:type="table" w:styleId="a8">
    <w:name w:val="Table Grid"/>
    <w:basedOn w:val="a1"/>
    <w:uiPriority w:val="59"/>
    <w:rsid w:val="005C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5C65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C652E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C65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65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652E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C65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5C65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5C65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C65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C65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652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5C652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C65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C652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5C652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65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52E"/>
  </w:style>
  <w:style w:type="paragraph" w:styleId="a5">
    <w:name w:val="footer"/>
    <w:basedOn w:val="a"/>
    <w:link w:val="a6"/>
    <w:uiPriority w:val="99"/>
    <w:unhideWhenUsed/>
    <w:rsid w:val="005C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52E"/>
  </w:style>
  <w:style w:type="character" w:styleId="a7">
    <w:name w:val="page number"/>
    <w:basedOn w:val="a0"/>
    <w:uiPriority w:val="99"/>
    <w:semiHidden/>
    <w:unhideWhenUsed/>
    <w:rsid w:val="005C652E"/>
  </w:style>
  <w:style w:type="table" w:styleId="a8">
    <w:name w:val="Table Grid"/>
    <w:basedOn w:val="a1"/>
    <w:uiPriority w:val="59"/>
    <w:rsid w:val="005C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5C65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C652E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C65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65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652E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C65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5C65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5C65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C65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C65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652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5C652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C65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C652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5C652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65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3174</Words>
  <Characters>17155</Characters>
  <Application>Microsoft Office Word</Application>
  <DocSecurity>0</DocSecurity>
  <Lines>1319</Lines>
  <Paragraphs>1069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2</cp:revision>
  <cp:lastPrinted>2019-05-20T10:46:00Z</cp:lastPrinted>
  <dcterms:created xsi:type="dcterms:W3CDTF">2019-05-20T09:49:00Z</dcterms:created>
  <dcterms:modified xsi:type="dcterms:W3CDTF">2019-05-20T10:48:00Z</dcterms:modified>
</cp:coreProperties>
</file>