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B886" w14:textId="7018F454" w:rsidR="004B7472" w:rsidRPr="00485F69" w:rsidRDefault="004B7472" w:rsidP="00485F69">
      <w:pPr>
        <w:pStyle w:val="1"/>
        <w:jc w:val="center"/>
        <w:rPr>
          <w:rStyle w:val="a4"/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 w:rsidRPr="00485F69">
        <w:rPr>
          <w:rStyle w:val="a4"/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ПЕРЕЧЕНЬ</w:t>
      </w:r>
    </w:p>
    <w:p w14:paraId="4CBFEF21" w14:textId="77777777" w:rsidR="0047659C" w:rsidRPr="004B7472" w:rsidRDefault="004B7472" w:rsidP="00AD66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административных процедур, выполняемых управлением </w:t>
      </w:r>
      <w:r w:rsidR="00487D2B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культуры </w:t>
      </w:r>
      <w:r w:rsidRPr="004B7472">
        <w:rPr>
          <w:rStyle w:val="a4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Могилевского облисполкома</w:t>
      </w:r>
      <w:r w:rsidR="00C16863" w:rsidRPr="004B7472">
        <w:rPr>
          <w:rFonts w:ascii="Times New Roman" w:hAnsi="Times New Roman" w:cs="Times New Roman"/>
          <w:b/>
          <w:sz w:val="30"/>
          <w:szCs w:val="30"/>
        </w:rPr>
        <w:t xml:space="preserve"> в отношении юридических лиц и индивидуальных предпринимателей</w:t>
      </w:r>
    </w:p>
    <w:p w14:paraId="7A45B381" w14:textId="77777777" w:rsidR="00C16863" w:rsidRPr="004B7472" w:rsidRDefault="00C16863" w:rsidP="00C16863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5"/>
        <w:gridCol w:w="1669"/>
        <w:gridCol w:w="3119"/>
        <w:gridCol w:w="1842"/>
        <w:gridCol w:w="1947"/>
        <w:gridCol w:w="2448"/>
        <w:gridCol w:w="1778"/>
      </w:tblGrid>
      <w:tr w:rsidR="00AD669C" w14:paraId="1D9E8F41" w14:textId="77777777" w:rsidTr="00AD669C">
        <w:tc>
          <w:tcPr>
            <w:tcW w:w="1875" w:type="dxa"/>
          </w:tcPr>
          <w:p w14:paraId="5F0458FE" w14:textId="77777777"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669" w:type="dxa"/>
          </w:tcPr>
          <w:p w14:paraId="44D6EF4D" w14:textId="77777777"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63">
              <w:rPr>
                <w:rFonts w:ascii="Times New Roman" w:hAnsi="Times New Roman" w:cs="Times New Roman"/>
                <w:b/>
                <w:sz w:val="18"/>
                <w:szCs w:val="18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119" w:type="dxa"/>
          </w:tcPr>
          <w:p w14:paraId="04A72D73" w14:textId="77777777"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842" w:type="dxa"/>
          </w:tcPr>
          <w:p w14:paraId="1C874B67" w14:textId="77777777"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административной процедуры</w:t>
            </w:r>
          </w:p>
        </w:tc>
        <w:tc>
          <w:tcPr>
            <w:tcW w:w="1947" w:type="dxa"/>
          </w:tcPr>
          <w:p w14:paraId="0D6471DB" w14:textId="77777777" w:rsidR="00C16863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14:paraId="6170A451" w14:textId="77777777" w:rsidR="00AD669C" w:rsidRPr="00AD669C" w:rsidRDefault="00AD669C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8" w:type="dxa"/>
          </w:tcPr>
          <w:p w14:paraId="395C9563" w14:textId="77777777" w:rsidR="00C16863" w:rsidRPr="00AD669C" w:rsidRDefault="00C16863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78" w:type="dxa"/>
          </w:tcPr>
          <w:p w14:paraId="2FDBC843" w14:textId="77777777" w:rsidR="00C16863" w:rsidRPr="00AD669C" w:rsidRDefault="006A484E" w:rsidP="00C16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69C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 управления культуры, ответственный за осуществление административной процедуры</w:t>
            </w:r>
          </w:p>
        </w:tc>
      </w:tr>
      <w:tr w:rsidR="00AD669C" w14:paraId="5F9C5054" w14:textId="77777777" w:rsidTr="00AD669C">
        <w:tc>
          <w:tcPr>
            <w:tcW w:w="1875" w:type="dxa"/>
          </w:tcPr>
          <w:p w14:paraId="66EA6D14" w14:textId="77777777" w:rsidR="00C16863" w:rsidRDefault="006A484E" w:rsidP="006A48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43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12.12 Выдача 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1669" w:type="dxa"/>
          </w:tcPr>
          <w:p w14:paraId="4A678882" w14:textId="77777777" w:rsidR="00C16863" w:rsidRDefault="006A484E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5F1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Могилевского облисполкома</w:t>
            </w:r>
          </w:p>
        </w:tc>
        <w:tc>
          <w:tcPr>
            <w:tcW w:w="3119" w:type="dxa"/>
          </w:tcPr>
          <w:p w14:paraId="00ECC0D1" w14:textId="77777777"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установленной форме</w:t>
            </w:r>
          </w:p>
          <w:p w14:paraId="15ADC062" w14:textId="77777777"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A3AC1" w14:textId="77777777" w:rsidR="006A484E" w:rsidRP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84E">
              <w:rPr>
                <w:rFonts w:ascii="Times New Roman" w:hAnsi="Times New Roman" w:cs="Times New Roman"/>
                <w:sz w:val="20"/>
                <w:szCs w:val="20"/>
              </w:rPr>
              <w:t>программа культурно-зрелищного мероприятия</w:t>
            </w:r>
          </w:p>
          <w:p w14:paraId="146CEA93" w14:textId="77777777"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6FCD24" w14:textId="77777777" w:rsid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</w:p>
          <w:p w14:paraId="291D9959" w14:textId="77777777" w:rsidR="006A484E" w:rsidRDefault="006A484E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F90B8CE" w14:textId="77777777" w:rsidR="006A484E" w:rsidRPr="006A484E" w:rsidRDefault="006A484E" w:rsidP="006A4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84E">
              <w:rPr>
                <w:rFonts w:ascii="Times New Roman" w:hAnsi="Times New Roman" w:cs="Times New Roman"/>
                <w:bCs/>
                <w:sz w:val="20"/>
                <w:szCs w:val="20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  <w:p w14:paraId="1E0EAFFF" w14:textId="77777777"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</w:tcPr>
          <w:p w14:paraId="3482988A" w14:textId="77777777" w:rsid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</w:t>
            </w:r>
          </w:p>
          <w:p w14:paraId="1122A3E0" w14:textId="77777777"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8" w:type="dxa"/>
          </w:tcPr>
          <w:p w14:paraId="78F5959F" w14:textId="77777777" w:rsid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 - для организаторов культурно-зрелищных мероприятий с участием только белорусских исполнителей, государственных организаций культуры</w:t>
            </w:r>
          </w:p>
          <w:p w14:paraId="0079FF62" w14:textId="77777777" w:rsidR="00C16863" w:rsidRDefault="00C16863" w:rsidP="00C168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3470793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sz w:val="20"/>
                <w:szCs w:val="20"/>
              </w:rPr>
              <w:t>при проведении культурно-зрелищных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 - исходя из планируемого для реализации количества входных билетов:</w:t>
            </w:r>
          </w:p>
          <w:p w14:paraId="36FA7C5A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базовые </w:t>
            </w:r>
            <w:hyperlink r:id="rId4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величины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- 1 - 150 мест (входных </w:t>
            </w: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билетов)</w:t>
            </w:r>
          </w:p>
          <w:p w14:paraId="428167DB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базовых </w:t>
            </w:r>
            <w:hyperlink r:id="rId5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- 151 - 300 мест (входных билетов)</w:t>
            </w:r>
          </w:p>
          <w:p w14:paraId="797A0A42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E86DAD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 базовых </w:t>
            </w:r>
            <w:hyperlink r:id="rId6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- 301 - 500 мест (входных билетов)</w:t>
            </w:r>
          </w:p>
          <w:p w14:paraId="44C46EAC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D69ABF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базовых </w:t>
            </w:r>
            <w:hyperlink r:id="rId7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- 501 - 1000 мест (входных билетов)</w:t>
            </w:r>
          </w:p>
          <w:p w14:paraId="49FB5832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734297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80 базовых </w:t>
            </w:r>
            <w:hyperlink r:id="rId8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- 1001 - 1500 мест (входных билетов)</w:t>
            </w:r>
          </w:p>
          <w:p w14:paraId="42CE7F2F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F2103C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базовых </w:t>
            </w:r>
            <w:hyperlink r:id="rId9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- 1501 - 2000 мест (входных билетов)</w:t>
            </w:r>
          </w:p>
          <w:p w14:paraId="0F657F54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D26F77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 базовых </w:t>
            </w:r>
            <w:hyperlink r:id="rId10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- 2001 - 3000 мест (входных билетов)</w:t>
            </w:r>
          </w:p>
          <w:p w14:paraId="7B0AF9AD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194CB1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 базовых </w:t>
            </w:r>
            <w:hyperlink r:id="rId11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свыше 3000 мест (входных билетов) (государственная пошлина)</w:t>
            </w:r>
          </w:p>
          <w:p w14:paraId="38A02367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7AFF0E" w14:textId="77777777" w:rsidR="00AD669C" w:rsidRPr="00AD669C" w:rsidRDefault="00AD669C" w:rsidP="00AD6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базовые </w:t>
            </w:r>
            <w:hyperlink r:id="rId12" w:history="1">
              <w:r w:rsidRPr="00AD669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величины</w:t>
              </w:r>
            </w:hyperlink>
            <w:r w:rsidRPr="00AD6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при отсутствии проектной вместимости и реализации входных билетов (государственная пошлина)</w:t>
            </w:r>
          </w:p>
        </w:tc>
        <w:tc>
          <w:tcPr>
            <w:tcW w:w="1778" w:type="dxa"/>
          </w:tcPr>
          <w:p w14:paraId="7397B7B7" w14:textId="77777777" w:rsidR="00AD669C" w:rsidRPr="00A25F1C" w:rsidRDefault="006E7B9C" w:rsidP="00AD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Белоусов Евгений Николаевич</w:t>
            </w:r>
          </w:p>
          <w:p w14:paraId="1E6FDC99" w14:textId="77777777" w:rsidR="00AD669C" w:rsidRPr="00A25F1C" w:rsidRDefault="0039255A" w:rsidP="00AD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669C" w:rsidRPr="00A25F1C">
              <w:rPr>
                <w:rFonts w:ascii="Times New Roman" w:hAnsi="Times New Roman" w:cs="Times New Roman"/>
                <w:sz w:val="20"/>
                <w:szCs w:val="20"/>
              </w:rPr>
              <w:t>абинет 531</w:t>
            </w:r>
          </w:p>
          <w:p w14:paraId="446E8976" w14:textId="77777777" w:rsidR="00C16863" w:rsidRDefault="004B7472" w:rsidP="006E7B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669C" w:rsidRPr="00A25F1C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360F9F" w:rsidRPr="00360F9F">
              <w:rPr>
                <w:rFonts w:ascii="Times New Roman" w:hAnsi="Times New Roman" w:cs="Times New Roman"/>
                <w:sz w:val="20"/>
                <w:szCs w:val="20"/>
              </w:rPr>
              <w:t>75-18-18</w:t>
            </w:r>
          </w:p>
        </w:tc>
      </w:tr>
    </w:tbl>
    <w:p w14:paraId="0AC285E7" w14:textId="77777777" w:rsidR="00C16863" w:rsidRPr="00C16863" w:rsidRDefault="00C16863" w:rsidP="00AD669C">
      <w:pPr>
        <w:rPr>
          <w:rFonts w:ascii="Times New Roman" w:hAnsi="Times New Roman" w:cs="Times New Roman"/>
          <w:sz w:val="30"/>
          <w:szCs w:val="30"/>
        </w:rPr>
      </w:pPr>
    </w:p>
    <w:sectPr w:rsidR="00C16863" w:rsidRPr="00C16863" w:rsidSect="007641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4B"/>
    <w:rsid w:val="000A2FC5"/>
    <w:rsid w:val="001951C6"/>
    <w:rsid w:val="001D372D"/>
    <w:rsid w:val="00300E37"/>
    <w:rsid w:val="00360F9F"/>
    <w:rsid w:val="0039255A"/>
    <w:rsid w:val="0047659C"/>
    <w:rsid w:val="00485F69"/>
    <w:rsid w:val="00487D2B"/>
    <w:rsid w:val="004A184B"/>
    <w:rsid w:val="004B7472"/>
    <w:rsid w:val="006A484E"/>
    <w:rsid w:val="006E7B9C"/>
    <w:rsid w:val="007641B0"/>
    <w:rsid w:val="009479A6"/>
    <w:rsid w:val="00AD669C"/>
    <w:rsid w:val="00C16863"/>
    <w:rsid w:val="00C710D9"/>
    <w:rsid w:val="00C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1F3B"/>
  <w15:docId w15:val="{66F095DF-1E01-4C40-A1C8-C0492E2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B74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F28D76C95D21D44467F229ACF3AF40CE2160B5794900CB7361FF863E36193D827bEI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5CDC7FAAE62BBC0D44661981D8C850AF76F1F2CDDFE0BD4825C301C3A1D0794EFRBIEJ" TargetMode="External"/><Relationship Id="rId12" Type="http://schemas.openxmlformats.org/officeDocument/2006/relationships/hyperlink" Target="consultantplus://offline/ref=9573BD27711128AECB02522AE4EE5FAFEC618C1C021FB861A17B21ADA6DDB9F752D7mEJ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9BC214C648708EC8ACC022876F36FB4F189D3EC96632C278BF7E263F672BD393FDDI7J" TargetMode="External"/><Relationship Id="rId11" Type="http://schemas.openxmlformats.org/officeDocument/2006/relationships/hyperlink" Target="consultantplus://offline/ref=F73B681237D2A960355E1984418F8934D738CBCEF84DAE3383A7496F999E117058B8d9J5J" TargetMode="External"/><Relationship Id="rId5" Type="http://schemas.openxmlformats.org/officeDocument/2006/relationships/hyperlink" Target="consultantplus://offline/ref=445A30A134D9BABBDC14D8B04E05F6CB7400AB0FEA9DA4D53BD4FCE6B9E3316F3CBCzBH8J" TargetMode="External"/><Relationship Id="rId10" Type="http://schemas.openxmlformats.org/officeDocument/2006/relationships/hyperlink" Target="consultantplus://offline/ref=C06B4815BE9E247B0D5F277813D77A981DCD23C8EE917A29CB69184140548298D06DU8J8J" TargetMode="External"/><Relationship Id="rId4" Type="http://schemas.openxmlformats.org/officeDocument/2006/relationships/hyperlink" Target="consultantplus://offline/ref=8D64D2BCB1C4B3A0B09B1189BFDC490681811EFE18B74F567197072BF3048AB1C868r4HFJ" TargetMode="External"/><Relationship Id="rId9" Type="http://schemas.openxmlformats.org/officeDocument/2006/relationships/hyperlink" Target="consultantplus://offline/ref=EBB63CD71F2B6EB99CA1D6B51738AE3C8080656E72BB5ABF064E8FD89E82EC0B3646k8I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Voloxova_OV</dc:creator>
  <cp:lastModifiedBy>Муладзе Артур</cp:lastModifiedBy>
  <cp:revision>3</cp:revision>
  <cp:lastPrinted>2018-06-01T09:18:00Z</cp:lastPrinted>
  <dcterms:created xsi:type="dcterms:W3CDTF">2021-04-07T08:25:00Z</dcterms:created>
  <dcterms:modified xsi:type="dcterms:W3CDTF">2023-09-08T06:19:00Z</dcterms:modified>
</cp:coreProperties>
</file>