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D5F84" w:rsidRPr="000D5F84" w:rsidRDefault="000D5F84" w:rsidP="000D5F84">
      <w:pPr>
        <w:spacing w:after="0" w:line="240" w:lineRule="auto"/>
        <w:jc w:val="center"/>
        <w:rPr>
          <w:rFonts w:ascii="Times New Roman" w:hAnsi="Times New Roman"/>
          <w:b/>
          <w:sz w:val="40"/>
          <w:szCs w:val="40"/>
        </w:rPr>
      </w:pPr>
      <w:bookmarkStart w:id="0" w:name="_GoBack"/>
      <w:r w:rsidRPr="000D5F84">
        <w:rPr>
          <w:rFonts w:ascii="Times New Roman" w:hAnsi="Times New Roman"/>
          <w:b/>
          <w:sz w:val="40"/>
          <w:szCs w:val="40"/>
        </w:rPr>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В СОВРЕМЕННЫХ УСЛОВИЯХ</w:t>
      </w:r>
    </w:p>
    <w:p w:rsid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(к 105-летию Вооруженных Сил </w:t>
      </w:r>
    </w:p>
    <w:p w:rsidR="00FD15B4" w:rsidRPr="00FD15B4" w:rsidRDefault="000D5F84" w:rsidP="000D5F84">
      <w:pPr>
        <w:spacing w:after="0" w:line="240" w:lineRule="auto"/>
        <w:jc w:val="center"/>
        <w:rPr>
          <w:rFonts w:ascii="Times New Roman" w:hAnsi="Times New Roman"/>
          <w:b/>
          <w:i/>
          <w:sz w:val="40"/>
          <w:szCs w:val="40"/>
        </w:rPr>
      </w:pPr>
      <w:r w:rsidRPr="000D5F84">
        <w:rPr>
          <w:rFonts w:ascii="Times New Roman" w:hAnsi="Times New Roman"/>
          <w:b/>
          <w:sz w:val="40"/>
          <w:szCs w:val="40"/>
        </w:rPr>
        <w:t>Республики Беларусь)</w:t>
      </w:r>
    </w:p>
    <w:bookmarkEnd w:id="0"/>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0D5F84" w:rsidP="00A75E42">
      <w:pPr>
        <w:spacing w:after="0" w:line="240" w:lineRule="auto"/>
        <w:jc w:val="center"/>
        <w:rPr>
          <w:rFonts w:ascii="Times New Roman" w:hAnsi="Times New Roman"/>
          <w:b/>
          <w:sz w:val="28"/>
          <w:szCs w:val="28"/>
        </w:rPr>
      </w:pPr>
      <w:r>
        <w:rPr>
          <w:rFonts w:ascii="Times New Roman" w:hAnsi="Times New Roman"/>
          <w:b/>
          <w:sz w:val="28"/>
          <w:szCs w:val="28"/>
        </w:rPr>
        <w:t>февр</w:t>
      </w:r>
      <w:r w:rsidR="00613D82">
        <w:rPr>
          <w:rFonts w:ascii="Times New Roman" w:hAnsi="Times New Roman"/>
          <w:b/>
          <w:sz w:val="28"/>
          <w:szCs w:val="28"/>
        </w:rPr>
        <w:t>а</w:t>
      </w:r>
      <w:r>
        <w:rPr>
          <w:rFonts w:ascii="Times New Roman" w:hAnsi="Times New Roman"/>
          <w:b/>
          <w:sz w:val="28"/>
          <w:szCs w:val="28"/>
        </w:rPr>
        <w:t>л</w:t>
      </w:r>
      <w:r w:rsidR="00BA584A">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lastRenderedPageBreak/>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В СОВРЕМЕННЫХ УСЛОВИЯХ</w:t>
      </w:r>
    </w:p>
    <w:p w:rsidR="00613D82" w:rsidRPr="00613D82"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(к 105-летию Вооруженных Сил Республики Беларусь)</w:t>
      </w:r>
    </w:p>
    <w:p w:rsidR="000D5F84" w:rsidRDefault="000D5F84" w:rsidP="002E4FCD">
      <w:pPr>
        <w:spacing w:after="0" w:line="240" w:lineRule="auto"/>
        <w:ind w:firstLine="709"/>
        <w:jc w:val="both"/>
        <w:rPr>
          <w:rFonts w:ascii="Times New Roman" w:hAnsi="Times New Roman"/>
          <w:sz w:val="30"/>
          <w:szCs w:val="30"/>
        </w:rPr>
      </w:pPr>
    </w:p>
    <w:p w:rsidR="000D5F84" w:rsidRDefault="000D5F84" w:rsidP="002E4FCD">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rsid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Справочно:</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w:t>
      </w:r>
      <w:r w:rsidRPr="000D5F84">
        <w:rPr>
          <w:rFonts w:ascii="Times New Roman" w:hAnsi="Times New Roman"/>
          <w:i/>
          <w:iCs/>
          <w:sz w:val="30"/>
          <w:szCs w:val="30"/>
        </w:rPr>
        <w:lastRenderedPageBreak/>
        <w:t>неонацизмом. В этот раз против данного документа выступили 50(!) стран (США, большинство стран Евросоюза и др.); за – 120, воздержались – 10.</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rsidR="000D5F84" w:rsidRPr="000D5F84" w:rsidRDefault="000D5F84"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xml:space="preserve">, – констатировал Глава государства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w:t>
      </w:r>
      <w:r>
        <w:rPr>
          <w:rFonts w:ascii="Times New Roman" w:hAnsi="Times New Roman"/>
          <w:sz w:val="30"/>
          <w:szCs w:val="30"/>
        </w:rPr>
        <w:t xml:space="preserve">                             </w:t>
      </w:r>
      <w:r w:rsidRPr="000D5F84">
        <w:rPr>
          <w:rFonts w:ascii="Times New Roman" w:hAnsi="Times New Roman"/>
          <w:sz w:val="30"/>
          <w:szCs w:val="30"/>
        </w:rPr>
        <w:t>22 декабря 2022 г. на совещании об итогах проверки силового блока страны.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Pr>
          <w:rFonts w:ascii="Times New Roman" w:hAnsi="Times New Roman"/>
          <w:sz w:val="30"/>
          <w:szCs w:val="30"/>
        </w:rPr>
        <w:t xml:space="preserve"> </w:t>
      </w:r>
      <w:r w:rsidRPr="000D5F84">
        <w:rPr>
          <w:rFonts w:ascii="Times New Roman" w:hAnsi="Times New Roman"/>
          <w:sz w:val="30"/>
          <w:szCs w:val="30"/>
        </w:rPr>
        <w:t>22 тыс. сконцентрировано в Польше и странах Балтии.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sidR="007B7612">
        <w:rPr>
          <w:rFonts w:ascii="Times New Roman" w:hAnsi="Times New Roman"/>
          <w:sz w:val="30"/>
          <w:szCs w:val="30"/>
        </w:rPr>
        <w:t>«</w:t>
      </w:r>
      <w:r w:rsidRPr="000D5F84">
        <w:rPr>
          <w:rFonts w:ascii="Times New Roman" w:hAnsi="Times New Roman"/>
          <w:sz w:val="30"/>
          <w:szCs w:val="30"/>
        </w:rPr>
        <w:t>накачивание</w:t>
      </w:r>
      <w:r w:rsidR="007B7612">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w:t>
      </w:r>
      <w:r w:rsidRPr="000D5F84">
        <w:rPr>
          <w:rFonts w:ascii="Times New Roman" w:hAnsi="Times New Roman"/>
          <w:sz w:val="30"/>
          <w:szCs w:val="30"/>
        </w:rPr>
        <w:lastRenderedPageBreak/>
        <w:t>присутствия украинских подразделений в приграничных с нашей страной районах сохраняется вероятность возникновения вооруженных провокаций.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Серьезные вызовы формируют действующий на Украине </w:t>
      </w:r>
      <w:r w:rsidR="007B7612">
        <w:rPr>
          <w:rFonts w:ascii="Times New Roman" w:hAnsi="Times New Roman"/>
          <w:sz w:val="30"/>
          <w:szCs w:val="30"/>
        </w:rPr>
        <w:t>«</w:t>
      </w:r>
      <w:r w:rsidRPr="000D5F84">
        <w:rPr>
          <w:rFonts w:ascii="Times New Roman" w:hAnsi="Times New Roman"/>
          <w:sz w:val="30"/>
          <w:szCs w:val="30"/>
        </w:rPr>
        <w:t>черный рынок</w:t>
      </w:r>
      <w:r w:rsidR="007B7612">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националистические воинские формирования (наподобие т.н. полков </w:t>
      </w:r>
      <w:r w:rsidR="007B7612">
        <w:rPr>
          <w:rFonts w:ascii="Times New Roman" w:hAnsi="Times New Roman"/>
          <w:sz w:val="30"/>
          <w:szCs w:val="30"/>
        </w:rPr>
        <w:t>«</w:t>
      </w:r>
      <w:r w:rsidRPr="000D5F84">
        <w:rPr>
          <w:rFonts w:ascii="Times New Roman" w:hAnsi="Times New Roman"/>
          <w:sz w:val="30"/>
          <w:szCs w:val="30"/>
        </w:rPr>
        <w:t>Погоня</w:t>
      </w:r>
      <w:r w:rsidR="007B7612">
        <w:rPr>
          <w:rFonts w:ascii="Times New Roman" w:hAnsi="Times New Roman"/>
          <w:sz w:val="30"/>
          <w:szCs w:val="30"/>
        </w:rPr>
        <w:t>»</w:t>
      </w:r>
      <w:r w:rsidRPr="000D5F84">
        <w:rPr>
          <w:rFonts w:ascii="Times New Roman" w:hAnsi="Times New Roman"/>
          <w:sz w:val="30"/>
          <w:szCs w:val="30"/>
        </w:rPr>
        <w:t xml:space="preserve"> и </w:t>
      </w:r>
      <w:r w:rsidR="007B7612">
        <w:rPr>
          <w:rFonts w:ascii="Times New Roman" w:hAnsi="Times New Roman"/>
          <w:sz w:val="30"/>
          <w:szCs w:val="30"/>
        </w:rPr>
        <w:t>«</w:t>
      </w:r>
      <w:r w:rsidRPr="000D5F84">
        <w:rPr>
          <w:rFonts w:ascii="Times New Roman" w:hAnsi="Times New Roman"/>
          <w:sz w:val="30"/>
          <w:szCs w:val="30"/>
        </w:rPr>
        <w:t>Калиновского</w:t>
      </w:r>
      <w:r w:rsidR="007B7612">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w:t>
      </w:r>
      <w:proofErr w:type="spellStart"/>
      <w:r w:rsidRPr="000D5F84">
        <w:rPr>
          <w:rFonts w:ascii="Times New Roman" w:hAnsi="Times New Roman"/>
          <w:sz w:val="30"/>
          <w:szCs w:val="30"/>
        </w:rPr>
        <w:t>антибелорусской</w:t>
      </w:r>
      <w:proofErr w:type="spellEnd"/>
      <w:r w:rsidRPr="000D5F84">
        <w:rPr>
          <w:rFonts w:ascii="Times New Roman" w:hAnsi="Times New Roman"/>
          <w:sz w:val="30"/>
          <w:szCs w:val="30"/>
        </w:rPr>
        <w:t xml:space="preserve">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sidR="007770BF">
        <w:rPr>
          <w:rFonts w:ascii="Times New Roman" w:hAnsi="Times New Roman"/>
          <w:sz w:val="30"/>
          <w:szCs w:val="30"/>
        </w:rPr>
        <w:t>«</w:t>
      </w:r>
      <w:r w:rsidRPr="000D5F84">
        <w:rPr>
          <w:rFonts w:ascii="Times New Roman" w:hAnsi="Times New Roman"/>
          <w:sz w:val="30"/>
          <w:szCs w:val="30"/>
        </w:rPr>
        <w:t xml:space="preserve">план </w:t>
      </w:r>
      <w:proofErr w:type="spellStart"/>
      <w:r w:rsidRPr="000D5F84">
        <w:rPr>
          <w:rFonts w:ascii="Times New Roman" w:hAnsi="Times New Roman"/>
          <w:sz w:val="30"/>
          <w:szCs w:val="30"/>
        </w:rPr>
        <w:t>Перамога</w:t>
      </w:r>
      <w:proofErr w:type="spellEnd"/>
      <w:r w:rsidR="007770BF">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sidR="007770BF">
        <w:rPr>
          <w:rFonts w:ascii="Times New Roman" w:hAnsi="Times New Roman"/>
          <w:sz w:val="30"/>
          <w:szCs w:val="30"/>
        </w:rPr>
        <w:t>«</w:t>
      </w:r>
      <w:r w:rsidRPr="000D5F84">
        <w:rPr>
          <w:rFonts w:ascii="Times New Roman" w:hAnsi="Times New Roman"/>
          <w:sz w:val="30"/>
          <w:szCs w:val="30"/>
        </w:rPr>
        <w:t>беглой</w:t>
      </w:r>
      <w:r w:rsidR="007770BF">
        <w:rPr>
          <w:rFonts w:ascii="Times New Roman" w:hAnsi="Times New Roman"/>
          <w:sz w:val="30"/>
          <w:szCs w:val="30"/>
        </w:rPr>
        <w:t>»</w:t>
      </w:r>
      <w:r w:rsidRPr="000D5F84">
        <w:rPr>
          <w:rFonts w:ascii="Times New Roman" w:hAnsi="Times New Roman"/>
          <w:sz w:val="30"/>
          <w:szCs w:val="30"/>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w:t>
      </w:r>
      <w:r w:rsidR="007770BF">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w:t>
      </w:r>
      <w:r w:rsidR="007770BF">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770BF" w:rsidRDefault="000D5F84" w:rsidP="000D5F84">
      <w:pPr>
        <w:spacing w:after="0" w:line="240" w:lineRule="auto"/>
        <w:ind w:firstLine="709"/>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rsidR="007770BF" w:rsidRPr="000D5F84" w:rsidRDefault="007770BF"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i/>
          <w:iCs/>
          <w:sz w:val="30"/>
          <w:szCs w:val="30"/>
        </w:rPr>
        <w:t>Справочно:</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lastRenderedPageBreak/>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r w:rsidR="00F93FB5">
        <w:rPr>
          <w:rFonts w:ascii="Times New Roman" w:hAnsi="Times New Roman"/>
          <w:sz w:val="30"/>
          <w:szCs w:val="30"/>
        </w:rPr>
        <w:t>,</w:t>
      </w:r>
      <w:r w:rsidRPr="000D5F84">
        <w:rPr>
          <w:rFonts w:ascii="Times New Roman" w:hAnsi="Times New Roman"/>
          <w:sz w:val="30"/>
          <w:szCs w:val="30"/>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После избрания в 1994 году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Президентом Республики Беларусь военное строительство приобрело системный, концептуальный характер.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1 ноября 1994 г. было переведено на новый штат. Советом Безопасности Республики Беларусь</w:t>
      </w:r>
      <w:r w:rsidR="00F93FB5">
        <w:rPr>
          <w:rFonts w:ascii="Times New Roman" w:hAnsi="Times New Roman"/>
          <w:sz w:val="30"/>
          <w:szCs w:val="30"/>
        </w:rPr>
        <w:t xml:space="preserve"> </w:t>
      </w:r>
      <w:r w:rsidRPr="000D5F84">
        <w:rPr>
          <w:rFonts w:ascii="Times New Roman" w:hAnsi="Times New Roman"/>
          <w:sz w:val="30"/>
          <w:szCs w:val="30"/>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w:t>
      </w:r>
      <w:r w:rsidRPr="000D5F84">
        <w:rPr>
          <w:rFonts w:ascii="Times New Roman" w:hAnsi="Times New Roman"/>
          <w:sz w:val="30"/>
          <w:szCs w:val="30"/>
        </w:rPr>
        <w:lastRenderedPageBreak/>
        <w:t>Республики Беларусь внутренними и внешними источниками угроз национальной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0D5F84" w:rsidRPr="00AF3354" w:rsidRDefault="000D5F84" w:rsidP="000D5F84">
      <w:pPr>
        <w:spacing w:after="0" w:line="240" w:lineRule="auto"/>
        <w:ind w:firstLine="709"/>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избирательное перевооружение на новые комплексы и системы вооружения и военной техники;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и Военная доктрина Союзного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законы Республики Беларусь в области обороны (</w:t>
      </w:r>
      <w:r w:rsidR="00AF3354">
        <w:rPr>
          <w:rFonts w:ascii="Times New Roman" w:hAnsi="Times New Roman"/>
          <w:sz w:val="30"/>
          <w:szCs w:val="30"/>
        </w:rPr>
        <w:t>«</w:t>
      </w:r>
      <w:r w:rsidRPr="000D5F84">
        <w:rPr>
          <w:rFonts w:ascii="Times New Roman" w:hAnsi="Times New Roman"/>
          <w:sz w:val="30"/>
          <w:szCs w:val="30"/>
        </w:rPr>
        <w:t>Об обороне</w:t>
      </w:r>
      <w:r w:rsidR="00AF3354">
        <w:rPr>
          <w:rFonts w:ascii="Times New Roman" w:hAnsi="Times New Roman"/>
          <w:sz w:val="30"/>
          <w:szCs w:val="30"/>
        </w:rPr>
        <w:t>»</w:t>
      </w:r>
      <w:r w:rsidRPr="000D5F84">
        <w:rPr>
          <w:rFonts w:ascii="Times New Roman" w:hAnsi="Times New Roman"/>
          <w:sz w:val="30"/>
          <w:szCs w:val="30"/>
        </w:rPr>
        <w:t xml:space="preserve">, </w:t>
      </w:r>
      <w:r w:rsidR="00AF3354">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sidR="00AF3354">
        <w:rPr>
          <w:rFonts w:ascii="Times New Roman" w:hAnsi="Times New Roman"/>
          <w:sz w:val="30"/>
          <w:szCs w:val="30"/>
        </w:rPr>
        <w:t>»</w:t>
      </w:r>
      <w:r w:rsidRPr="000D5F84">
        <w:rPr>
          <w:rFonts w:ascii="Times New Roman" w:hAnsi="Times New Roman"/>
          <w:sz w:val="30"/>
          <w:szCs w:val="30"/>
        </w:rPr>
        <w:t xml:space="preserve"> и др.);</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Концепция строительства и развития Вооруженных Сил Республики Беларусь до 2030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План строительства и развития Вооруженных Сил Республики Беларусь на 2021–2025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международные договоры в сфере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формировать и возглавлять Совет Безопасности Республики Беларусь, являться Главнокомандующим Вооруженными Силами).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требуемого уровня боевой и мобилизационной готовности Вооруженных Сил;</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90CB8" w:rsidRDefault="000D5F84" w:rsidP="000D5F84">
      <w:pPr>
        <w:spacing w:after="0" w:line="240" w:lineRule="auto"/>
        <w:ind w:firstLine="709"/>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rsidR="00790CB8" w:rsidRDefault="00790CB8"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w:t>
      </w:r>
      <w:r w:rsidR="0079236D">
        <w:rPr>
          <w:rFonts w:ascii="Times New Roman" w:hAnsi="Times New Roman"/>
          <w:sz w:val="30"/>
          <w:szCs w:val="30"/>
        </w:rPr>
        <w:t xml:space="preserve">              </w:t>
      </w:r>
      <w:r w:rsidRPr="000D5F84">
        <w:rPr>
          <w:rFonts w:ascii="Times New Roman" w:hAnsi="Times New Roman"/>
          <w:sz w:val="30"/>
          <w:szCs w:val="30"/>
        </w:rPr>
        <w:t>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Справочно:</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sidR="00F56717">
        <w:rPr>
          <w:rFonts w:ascii="Times New Roman" w:hAnsi="Times New Roman"/>
          <w:i/>
          <w:iCs/>
          <w:sz w:val="30"/>
          <w:szCs w:val="30"/>
        </w:rPr>
        <w:t>«</w:t>
      </w:r>
      <w:r w:rsidRPr="0079236D">
        <w:rPr>
          <w:rFonts w:ascii="Times New Roman" w:hAnsi="Times New Roman"/>
          <w:i/>
          <w:iCs/>
          <w:sz w:val="30"/>
          <w:szCs w:val="30"/>
        </w:rPr>
        <w:t>О защите Отечества</w:t>
      </w:r>
      <w:r w:rsidR="00F56717">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sidR="00F56717">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sidR="00F56717">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Точка-У</w:t>
      </w:r>
      <w:r w:rsidR="00772AFE">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r w:rsidR="00772AFE">
        <w:rPr>
          <w:rFonts w:ascii="Times New Roman" w:hAnsi="Times New Roman"/>
          <w:i/>
          <w:iCs/>
          <w:sz w:val="30"/>
          <w:szCs w:val="30"/>
        </w:rPr>
        <w:t>«</w:t>
      </w:r>
      <w:r w:rsidRPr="00772AFE">
        <w:rPr>
          <w:rFonts w:ascii="Times New Roman" w:hAnsi="Times New Roman"/>
          <w:i/>
          <w:iCs/>
          <w:sz w:val="30"/>
          <w:szCs w:val="30"/>
        </w:rPr>
        <w:t>Полонез</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Смерч</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Ураган</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Град</w:t>
      </w:r>
      <w:r w:rsidR="00772AFE">
        <w:rPr>
          <w:rFonts w:ascii="Times New Roman" w:hAnsi="Times New Roman"/>
          <w:i/>
          <w:iCs/>
          <w:sz w:val="30"/>
          <w:szCs w:val="30"/>
        </w:rPr>
        <w:t>»</w:t>
      </w:r>
      <w:r w:rsidRPr="00772AFE">
        <w:rPr>
          <w:rFonts w:ascii="Times New Roman" w:hAnsi="Times New Roman"/>
          <w:i/>
          <w:iCs/>
          <w:sz w:val="30"/>
          <w:szCs w:val="30"/>
        </w:rPr>
        <w:t xml:space="preserve">, самоходные артиллерийские установки: 2С1 </w:t>
      </w:r>
      <w:r w:rsidR="00772AFE">
        <w:rPr>
          <w:rFonts w:ascii="Times New Roman" w:hAnsi="Times New Roman"/>
          <w:i/>
          <w:iCs/>
          <w:sz w:val="30"/>
          <w:szCs w:val="30"/>
        </w:rPr>
        <w:t>«</w:t>
      </w:r>
      <w:r w:rsidRPr="00772AFE">
        <w:rPr>
          <w:rFonts w:ascii="Times New Roman" w:hAnsi="Times New Roman"/>
          <w:i/>
          <w:iCs/>
          <w:sz w:val="30"/>
          <w:szCs w:val="30"/>
        </w:rPr>
        <w:t>Гвоздика</w:t>
      </w:r>
      <w:r w:rsidR="00772AFE">
        <w:rPr>
          <w:rFonts w:ascii="Times New Roman" w:hAnsi="Times New Roman"/>
          <w:i/>
          <w:iCs/>
          <w:sz w:val="30"/>
          <w:szCs w:val="30"/>
        </w:rPr>
        <w:t>»</w:t>
      </w:r>
      <w:r w:rsidRPr="00772AFE">
        <w:rPr>
          <w:rFonts w:ascii="Times New Roman" w:hAnsi="Times New Roman"/>
          <w:i/>
          <w:iCs/>
          <w:sz w:val="30"/>
          <w:szCs w:val="30"/>
        </w:rPr>
        <w:t xml:space="preserve">, 2С3М </w:t>
      </w:r>
      <w:r w:rsidR="00772AFE">
        <w:rPr>
          <w:rFonts w:ascii="Times New Roman" w:hAnsi="Times New Roman"/>
          <w:i/>
          <w:iCs/>
          <w:sz w:val="30"/>
          <w:szCs w:val="30"/>
        </w:rPr>
        <w:t>«</w:t>
      </w:r>
      <w:r w:rsidRPr="00772AFE">
        <w:rPr>
          <w:rFonts w:ascii="Times New Roman" w:hAnsi="Times New Roman"/>
          <w:i/>
          <w:iCs/>
          <w:sz w:val="30"/>
          <w:szCs w:val="30"/>
        </w:rPr>
        <w:t>Акация</w:t>
      </w:r>
      <w:r w:rsidR="00772AFE">
        <w:rPr>
          <w:rFonts w:ascii="Times New Roman" w:hAnsi="Times New Roman"/>
          <w:i/>
          <w:iCs/>
          <w:sz w:val="30"/>
          <w:szCs w:val="30"/>
        </w:rPr>
        <w:t>»</w:t>
      </w:r>
      <w:r w:rsidRPr="00772AFE">
        <w:rPr>
          <w:rFonts w:ascii="Times New Roman" w:hAnsi="Times New Roman"/>
          <w:i/>
          <w:iCs/>
          <w:sz w:val="30"/>
          <w:szCs w:val="30"/>
        </w:rPr>
        <w:t xml:space="preserve">, 2С5 </w:t>
      </w:r>
      <w:r w:rsidR="00772AFE">
        <w:rPr>
          <w:rFonts w:ascii="Times New Roman" w:hAnsi="Times New Roman"/>
          <w:i/>
          <w:iCs/>
          <w:sz w:val="30"/>
          <w:szCs w:val="30"/>
        </w:rPr>
        <w:t>«</w:t>
      </w:r>
      <w:r w:rsidRPr="00772AFE">
        <w:rPr>
          <w:rFonts w:ascii="Times New Roman" w:hAnsi="Times New Roman"/>
          <w:i/>
          <w:iCs/>
          <w:sz w:val="30"/>
          <w:szCs w:val="30"/>
        </w:rPr>
        <w:t>Гиацинт</w:t>
      </w:r>
      <w:r w:rsidR="00772AFE">
        <w:rPr>
          <w:rFonts w:ascii="Times New Roman" w:hAnsi="Times New Roman"/>
          <w:i/>
          <w:iCs/>
          <w:sz w:val="30"/>
          <w:szCs w:val="30"/>
        </w:rPr>
        <w:t>»</w:t>
      </w:r>
      <w:r w:rsidRPr="00772AFE">
        <w:rPr>
          <w:rFonts w:ascii="Times New Roman" w:hAnsi="Times New Roman"/>
          <w:i/>
          <w:iCs/>
          <w:sz w:val="30"/>
          <w:szCs w:val="30"/>
        </w:rPr>
        <w:t xml:space="preserve">, 2С19 </w:t>
      </w:r>
      <w:r w:rsidR="00772AFE">
        <w:rPr>
          <w:rFonts w:ascii="Times New Roman" w:hAnsi="Times New Roman"/>
          <w:i/>
          <w:iCs/>
          <w:sz w:val="30"/>
          <w:szCs w:val="30"/>
        </w:rPr>
        <w:t>«</w:t>
      </w:r>
      <w:r w:rsidRPr="00772AFE">
        <w:rPr>
          <w:rFonts w:ascii="Times New Roman" w:hAnsi="Times New Roman"/>
          <w:i/>
          <w:iCs/>
          <w:sz w:val="30"/>
          <w:szCs w:val="30"/>
        </w:rPr>
        <w:t>Мста</w:t>
      </w:r>
      <w:r w:rsidR="00772AFE">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772AFE">
        <w:rPr>
          <w:rFonts w:ascii="Times New Roman" w:hAnsi="Times New Roman"/>
          <w:i/>
          <w:iCs/>
          <w:sz w:val="30"/>
          <w:szCs w:val="30"/>
        </w:rPr>
        <w:t xml:space="preserve">                  </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Оса-АКМ</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Игла</w:t>
      </w:r>
      <w:r w:rsidR="00772AFE">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Стрела-10</w:t>
      </w:r>
      <w:r w:rsidR="00772AFE">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sidR="00772AFE">
        <w:rPr>
          <w:rFonts w:ascii="Times New Roman" w:hAnsi="Times New Roman"/>
          <w:i/>
          <w:iCs/>
          <w:sz w:val="30"/>
          <w:szCs w:val="30"/>
        </w:rPr>
        <w:t>«</w:t>
      </w:r>
      <w:r w:rsidRPr="00772AFE">
        <w:rPr>
          <w:rFonts w:ascii="Times New Roman" w:hAnsi="Times New Roman"/>
          <w:i/>
          <w:iCs/>
          <w:sz w:val="30"/>
          <w:szCs w:val="30"/>
        </w:rPr>
        <w:t>Тунгуска</w:t>
      </w:r>
      <w:r w:rsidR="00772AFE">
        <w:rPr>
          <w:rFonts w:ascii="Times New Roman" w:hAnsi="Times New Roman"/>
          <w:i/>
          <w:iCs/>
          <w:sz w:val="30"/>
          <w:szCs w:val="30"/>
        </w:rPr>
        <w:t>»</w:t>
      </w:r>
      <w:r w:rsidRPr="00772AFE">
        <w:rPr>
          <w:rFonts w:ascii="Times New Roman" w:hAnsi="Times New Roman"/>
          <w:i/>
          <w:iCs/>
          <w:sz w:val="30"/>
          <w:szCs w:val="30"/>
        </w:rPr>
        <w:t xml:space="preserve"> и другие.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lastRenderedPageBreak/>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ВВС состоят: истребители МиГ-29, многоцелевые самолеты Су-30СМ, штурмовики Су-25, учебно-боевые самолеты </w:t>
      </w:r>
      <w:r w:rsidR="00772AFE">
        <w:rPr>
          <w:rFonts w:ascii="Times New Roman" w:hAnsi="Times New Roman"/>
          <w:i/>
          <w:iCs/>
          <w:sz w:val="30"/>
          <w:szCs w:val="30"/>
        </w:rPr>
        <w:t xml:space="preserve">                     </w:t>
      </w:r>
      <w:r w:rsidRPr="00772AFE">
        <w:rPr>
          <w:rFonts w:ascii="Times New Roman" w:hAnsi="Times New Roman"/>
          <w:i/>
          <w:iCs/>
          <w:sz w:val="30"/>
          <w:szCs w:val="30"/>
        </w:rPr>
        <w:t>Як-130, Л-39, вертолеты Ми-8 и Ми-24 различных модификаций, транспортные самолеты Ан-26 и Ил-76.</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C166D6">
        <w:rPr>
          <w:rFonts w:ascii="Times New Roman" w:hAnsi="Times New Roman"/>
          <w:i/>
          <w:iCs/>
          <w:sz w:val="30"/>
          <w:szCs w:val="30"/>
        </w:rPr>
        <w:t>«</w:t>
      </w:r>
      <w:r w:rsidRPr="00C166D6">
        <w:rPr>
          <w:rFonts w:ascii="Times New Roman" w:hAnsi="Times New Roman"/>
          <w:i/>
          <w:iCs/>
          <w:sz w:val="30"/>
          <w:szCs w:val="30"/>
        </w:rPr>
        <w:t>Бук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Тор-М2</w:t>
      </w:r>
      <w:r w:rsidR="00772AFE" w:rsidRPr="00C166D6">
        <w:rPr>
          <w:rFonts w:ascii="Times New Roman" w:hAnsi="Times New Roman"/>
          <w:i/>
          <w:iCs/>
          <w:sz w:val="30"/>
          <w:szCs w:val="30"/>
        </w:rPr>
        <w:t>»</w:t>
      </w:r>
      <w:r w:rsidRPr="00C166D6">
        <w:rPr>
          <w:rFonts w:ascii="Times New Roman" w:hAnsi="Times New Roman"/>
          <w:i/>
          <w:iCs/>
          <w:sz w:val="30"/>
          <w:szCs w:val="30"/>
        </w:rPr>
        <w:t xml:space="preserve"> и </w:t>
      </w:r>
      <w:r w:rsidR="00772AFE" w:rsidRPr="00C166D6">
        <w:rPr>
          <w:rFonts w:ascii="Times New Roman" w:hAnsi="Times New Roman"/>
          <w:i/>
          <w:iCs/>
          <w:sz w:val="30"/>
          <w:szCs w:val="30"/>
        </w:rPr>
        <w:t>«</w:t>
      </w:r>
      <w:r w:rsidRPr="00C166D6">
        <w:rPr>
          <w:rFonts w:ascii="Times New Roman" w:hAnsi="Times New Roman"/>
          <w:i/>
          <w:iCs/>
          <w:sz w:val="30"/>
          <w:szCs w:val="30"/>
        </w:rPr>
        <w:t>Оса-АКМ</w:t>
      </w:r>
      <w:r w:rsidR="00772AFE" w:rsidRPr="00C166D6">
        <w:rPr>
          <w:rFonts w:ascii="Times New Roman" w:hAnsi="Times New Roman"/>
          <w:i/>
          <w:iCs/>
          <w:sz w:val="30"/>
          <w:szCs w:val="30"/>
        </w:rPr>
        <w:t>»</w:t>
      </w:r>
      <w:r w:rsidRPr="00C166D6">
        <w:rPr>
          <w:rFonts w:ascii="Times New Roman" w:hAnsi="Times New Roman"/>
          <w:i/>
          <w:iCs/>
          <w:sz w:val="30"/>
          <w:szCs w:val="30"/>
        </w:rPr>
        <w:t>.</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Радиотехнические войска имеют на вооружении радиолокационные станции отечественного производства </w:t>
      </w:r>
      <w:r w:rsidR="00772AFE" w:rsidRPr="00C166D6">
        <w:rPr>
          <w:rFonts w:ascii="Times New Roman" w:hAnsi="Times New Roman"/>
          <w:i/>
          <w:iCs/>
          <w:sz w:val="30"/>
          <w:szCs w:val="30"/>
        </w:rPr>
        <w:t>«</w:t>
      </w:r>
      <w:r w:rsidRPr="00C166D6">
        <w:rPr>
          <w:rFonts w:ascii="Times New Roman" w:hAnsi="Times New Roman"/>
          <w:i/>
          <w:iCs/>
          <w:sz w:val="30"/>
          <w:szCs w:val="30"/>
        </w:rPr>
        <w:t>Противник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Сопка</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Восток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Роса</w:t>
      </w:r>
      <w:r w:rsidR="00772AFE" w:rsidRPr="00C166D6">
        <w:rPr>
          <w:rFonts w:ascii="Times New Roman" w:hAnsi="Times New Roman"/>
          <w:i/>
          <w:iCs/>
          <w:sz w:val="30"/>
          <w:szCs w:val="30"/>
        </w:rPr>
        <w:t>»</w:t>
      </w:r>
      <w:r w:rsidRPr="00C166D6">
        <w:rPr>
          <w:rFonts w:ascii="Times New Roman" w:hAnsi="Times New Roman"/>
          <w:i/>
          <w:iCs/>
          <w:sz w:val="30"/>
          <w:szCs w:val="30"/>
        </w:rPr>
        <w:t>, необходимые, в том числе, для обнаружения низколетящих целей.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Подготовка военных кадров осуществляется военными учебными заведениями.</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Pr>
          <w:rFonts w:ascii="Times New Roman" w:hAnsi="Times New Roman"/>
          <w:i/>
          <w:iCs/>
          <w:sz w:val="30"/>
          <w:szCs w:val="30"/>
        </w:rPr>
        <w:t>«</w:t>
      </w:r>
      <w:r w:rsidRPr="00772AFE">
        <w:rPr>
          <w:rFonts w:ascii="Times New Roman" w:hAnsi="Times New Roman"/>
          <w:i/>
          <w:iCs/>
          <w:sz w:val="30"/>
          <w:szCs w:val="30"/>
        </w:rPr>
        <w:t>лейтенант</w:t>
      </w:r>
      <w:r w:rsidR="00C166D6">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w:t>
      </w:r>
      <w:proofErr w:type="spellStart"/>
      <w:r w:rsidRPr="00772AFE">
        <w:rPr>
          <w:rFonts w:ascii="Times New Roman" w:hAnsi="Times New Roman"/>
          <w:i/>
          <w:iCs/>
          <w:sz w:val="30"/>
          <w:szCs w:val="30"/>
        </w:rPr>
        <w:t>ГрГУ</w:t>
      </w:r>
      <w:proofErr w:type="spellEnd"/>
      <w:r w:rsidRPr="00772AFE">
        <w:rPr>
          <w:rFonts w:ascii="Times New Roman" w:hAnsi="Times New Roman"/>
          <w:i/>
          <w:iCs/>
          <w:sz w:val="30"/>
          <w:szCs w:val="30"/>
        </w:rPr>
        <w:t xml:space="preserve">,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Справочно:</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6 декабря 2022 г. был предметно рассмотрен вопрос обеспечения жильем военнослужащих и приравненных к ним лиц.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Справочно:</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учреждениях общего образования функционирует</w:t>
      </w:r>
      <w:r w:rsidR="00AB2D8B">
        <w:rPr>
          <w:rFonts w:ascii="Times New Roman" w:hAnsi="Times New Roman"/>
          <w:sz w:val="30"/>
          <w:szCs w:val="30"/>
        </w:rPr>
        <w:t xml:space="preserve"> </w:t>
      </w:r>
      <w:r w:rsidRPr="000D5F84">
        <w:rPr>
          <w:rFonts w:ascii="Times New Roman" w:hAnsi="Times New Roman"/>
          <w:sz w:val="30"/>
          <w:szCs w:val="30"/>
        </w:rPr>
        <w:t>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w:t>
      </w:r>
      <w:r w:rsidR="00AB2D8B">
        <w:rPr>
          <w:rFonts w:ascii="Times New Roman" w:hAnsi="Times New Roman"/>
          <w:sz w:val="30"/>
          <w:szCs w:val="30"/>
        </w:rPr>
        <w:t xml:space="preserve"> </w:t>
      </w:r>
      <w:r w:rsidRPr="000D5F84">
        <w:rPr>
          <w:rFonts w:ascii="Times New Roman" w:hAnsi="Times New Roman"/>
          <w:sz w:val="30"/>
          <w:szCs w:val="30"/>
        </w:rPr>
        <w:t>3579 обучающихся.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AB2D8B">
        <w:rPr>
          <w:rFonts w:ascii="Times New Roman" w:hAnsi="Times New Roman"/>
          <w:sz w:val="30"/>
          <w:szCs w:val="30"/>
        </w:rPr>
        <w:t>«</w:t>
      </w:r>
      <w:r w:rsidRPr="000D5F84">
        <w:rPr>
          <w:rFonts w:ascii="Times New Roman" w:hAnsi="Times New Roman"/>
          <w:sz w:val="30"/>
          <w:szCs w:val="30"/>
        </w:rPr>
        <w:t>Орленок</w:t>
      </w:r>
      <w:r w:rsidR="00AB2D8B">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AB2D8B" w:rsidRDefault="000D5F84" w:rsidP="000D5F84">
      <w:pPr>
        <w:spacing w:after="0" w:line="240" w:lineRule="auto"/>
        <w:ind w:firstLine="709"/>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rsidR="00AB2D8B" w:rsidRDefault="00AB2D8B" w:rsidP="000D5F84">
      <w:pPr>
        <w:spacing w:after="0" w:line="240" w:lineRule="auto"/>
        <w:ind w:firstLine="709"/>
        <w:jc w:val="both"/>
        <w:rPr>
          <w:rFonts w:ascii="Times New Roman" w:hAnsi="Times New Roman"/>
          <w:sz w:val="30"/>
          <w:szCs w:val="30"/>
        </w:rPr>
      </w:pPr>
    </w:p>
    <w:p w:rsidR="000D5F84" w:rsidRPr="000D5F84" w:rsidRDefault="00AB2D8B"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000D5F84"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000D5F84" w:rsidRPr="000D5F84">
        <w:rPr>
          <w:rFonts w:ascii="Times New Roman" w:hAnsi="Times New Roman"/>
          <w:sz w:val="30"/>
          <w:szCs w:val="30"/>
        </w:rPr>
        <w:t xml:space="preserve">, – подчеркнул Президент Республики Беларусь </w:t>
      </w:r>
      <w:proofErr w:type="spellStart"/>
      <w:r w:rsidR="000D5F84" w:rsidRPr="000D5F84">
        <w:rPr>
          <w:rFonts w:ascii="Times New Roman" w:hAnsi="Times New Roman"/>
          <w:sz w:val="30"/>
          <w:szCs w:val="30"/>
        </w:rPr>
        <w:lastRenderedPageBreak/>
        <w:t>А.Г.Лукашенко</w:t>
      </w:r>
      <w:proofErr w:type="spellEnd"/>
      <w:r w:rsidR="000D5F84" w:rsidRPr="000D5F84">
        <w:rPr>
          <w:rFonts w:ascii="Times New Roman" w:hAnsi="Times New Roman"/>
          <w:sz w:val="30"/>
          <w:szCs w:val="30"/>
        </w:rPr>
        <w:t xml:space="preserve"> на состоявшемся 10 мая 2022 г. совещании по государственному оборонному заказу на 2022 год.</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Справочно:</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w:t>
      </w:r>
      <w:r w:rsidR="002619F0">
        <w:rPr>
          <w:rFonts w:ascii="Times New Roman" w:hAnsi="Times New Roman"/>
          <w:sz w:val="30"/>
          <w:szCs w:val="30"/>
        </w:rPr>
        <w:t>«</w:t>
      </w:r>
      <w:r w:rsidRPr="000D5F84">
        <w:rPr>
          <w:rFonts w:ascii="Times New Roman" w:hAnsi="Times New Roman"/>
          <w:sz w:val="30"/>
          <w:szCs w:val="30"/>
        </w:rPr>
        <w:t>АГАТ</w:t>
      </w:r>
      <w:r w:rsidR="002619F0">
        <w:rPr>
          <w:rFonts w:ascii="Times New Roman" w:hAnsi="Times New Roman"/>
          <w:sz w:val="30"/>
          <w:szCs w:val="30"/>
        </w:rPr>
        <w:t>»</w:t>
      </w:r>
      <w:r w:rsidRPr="000D5F84">
        <w:rPr>
          <w:rFonts w:ascii="Times New Roman" w:hAnsi="Times New Roman"/>
          <w:sz w:val="30"/>
          <w:szCs w:val="30"/>
        </w:rPr>
        <w:t xml:space="preserve">, оптика </w:t>
      </w:r>
      <w:r w:rsidR="002619F0">
        <w:rPr>
          <w:rFonts w:ascii="Times New Roman" w:hAnsi="Times New Roman"/>
          <w:sz w:val="30"/>
          <w:szCs w:val="30"/>
        </w:rPr>
        <w:t>«</w:t>
      </w:r>
      <w:r w:rsidRPr="000D5F84">
        <w:rPr>
          <w:rFonts w:ascii="Times New Roman" w:hAnsi="Times New Roman"/>
          <w:sz w:val="30"/>
          <w:szCs w:val="30"/>
        </w:rPr>
        <w:t>Пеленга</w:t>
      </w:r>
      <w:r w:rsidR="002619F0">
        <w:rPr>
          <w:rFonts w:ascii="Times New Roman" w:hAnsi="Times New Roman"/>
          <w:sz w:val="30"/>
          <w:szCs w:val="30"/>
        </w:rPr>
        <w:t>»</w:t>
      </w:r>
      <w:r w:rsidRPr="000D5F84">
        <w:rPr>
          <w:rFonts w:ascii="Times New Roman" w:hAnsi="Times New Roman"/>
          <w:sz w:val="30"/>
          <w:szCs w:val="30"/>
        </w:rPr>
        <w:t xml:space="preserve"> и </w:t>
      </w:r>
      <w:proofErr w:type="spellStart"/>
      <w:r w:rsidRPr="000D5F84">
        <w:rPr>
          <w:rFonts w:ascii="Times New Roman" w:hAnsi="Times New Roman"/>
          <w:sz w:val="30"/>
          <w:szCs w:val="30"/>
        </w:rPr>
        <w:t>БелОМО</w:t>
      </w:r>
      <w:proofErr w:type="spellEnd"/>
      <w:r w:rsidRPr="000D5F84">
        <w:rPr>
          <w:rFonts w:ascii="Times New Roman" w:hAnsi="Times New Roman"/>
          <w:sz w:val="30"/>
          <w:szCs w:val="30"/>
        </w:rP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2619F0" w:rsidRDefault="000D5F84" w:rsidP="000D5F84">
      <w:pPr>
        <w:spacing w:after="0" w:line="240" w:lineRule="auto"/>
        <w:ind w:firstLine="709"/>
        <w:jc w:val="both"/>
        <w:rPr>
          <w:rFonts w:ascii="Times New Roman" w:hAnsi="Times New Roman"/>
          <w:b/>
          <w:bCs/>
          <w:sz w:val="30"/>
          <w:szCs w:val="30"/>
        </w:rPr>
      </w:pPr>
      <w:r w:rsidRPr="002619F0">
        <w:rPr>
          <w:rFonts w:ascii="Times New Roman" w:hAnsi="Times New Roman"/>
          <w:b/>
          <w:bCs/>
          <w:sz w:val="30"/>
          <w:szCs w:val="30"/>
        </w:rPr>
        <w:t>5. Международное военное сотрудничество Республики Беларусь</w:t>
      </w:r>
    </w:p>
    <w:p w:rsidR="002619F0" w:rsidRDefault="002619F0"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повышение эффективности Организации Договора о коллективной безопасности, подготовка и участие в учениях ОДКБ, реализация </w:t>
      </w:r>
      <w:r w:rsidRPr="000D5F84">
        <w:rPr>
          <w:rFonts w:ascii="Times New Roman" w:hAnsi="Times New Roman"/>
          <w:sz w:val="30"/>
          <w:szCs w:val="30"/>
        </w:rPr>
        <w:lastRenderedPageBreak/>
        <w:t>положений Стратегии коллективной безопасности на период до 2025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сотрудничества со странами Юго-Восточной Азии, Ближнего Востока, Африки;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стабилизация отношений со странами коллективного Запада с учетом национальных интересов.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числе последних масштабных мероприятий выделяются совместное оперативное учение </w:t>
      </w:r>
      <w:r w:rsidR="00F625D7">
        <w:rPr>
          <w:rFonts w:ascii="Times New Roman" w:hAnsi="Times New Roman"/>
          <w:i/>
          <w:iCs/>
          <w:sz w:val="30"/>
          <w:szCs w:val="30"/>
        </w:rPr>
        <w:t>«</w:t>
      </w:r>
      <w:r w:rsidRPr="00F625D7">
        <w:rPr>
          <w:rFonts w:ascii="Times New Roman" w:hAnsi="Times New Roman"/>
          <w:i/>
          <w:iCs/>
          <w:sz w:val="30"/>
          <w:szCs w:val="30"/>
        </w:rPr>
        <w:t>Союзная решимость – 2022</w:t>
      </w:r>
      <w:r w:rsidR="00F625D7">
        <w:rPr>
          <w:rFonts w:ascii="Times New Roman" w:hAnsi="Times New Roman"/>
          <w:i/>
          <w:iCs/>
          <w:sz w:val="30"/>
          <w:szCs w:val="30"/>
        </w:rPr>
        <w:t xml:space="preserve">»                      </w:t>
      </w:r>
      <w:r w:rsidRPr="00F625D7">
        <w:rPr>
          <w:rFonts w:ascii="Times New Roman" w:hAnsi="Times New Roman"/>
          <w:i/>
          <w:iCs/>
          <w:sz w:val="30"/>
          <w:szCs w:val="30"/>
        </w:rPr>
        <w:t>(01–20.02.2022), подготовка и слаживание совместной региональной группировки (четвертый квартал 2022 г.), совестное летно-тактическое учение (16.01–01.02.2023) на территории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F625D7">
        <w:rPr>
          <w:rFonts w:ascii="Times New Roman" w:hAnsi="Times New Roman"/>
          <w:i/>
          <w:iCs/>
          <w:sz w:val="30"/>
          <w:szCs w:val="30"/>
        </w:rPr>
        <w:t>«</w:t>
      </w:r>
      <w:r w:rsidRPr="00F625D7">
        <w:rPr>
          <w:rFonts w:ascii="Times New Roman" w:hAnsi="Times New Roman"/>
          <w:i/>
          <w:iCs/>
          <w:sz w:val="30"/>
          <w:szCs w:val="30"/>
        </w:rPr>
        <w:t>Искандер</w:t>
      </w:r>
      <w:r w:rsidR="00F625D7">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Ведется работа по созданию трех учебно-боевых центров совместной подготовки вооруженных сил Республики Беларусь и Российской Федерации.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Взаимодействие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Коллективными силами оперативного реагирования ОДКБ; специальное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Поиск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силами и средствами разведки; учение </w:t>
      </w:r>
      <w:r w:rsidR="00F625D7" w:rsidRPr="00F625D7">
        <w:rPr>
          <w:rFonts w:ascii="Times New Roman" w:hAnsi="Times New Roman"/>
          <w:i/>
          <w:iCs/>
          <w:sz w:val="30"/>
          <w:szCs w:val="30"/>
        </w:rPr>
        <w:t>«</w:t>
      </w:r>
      <w:r w:rsidRPr="00F625D7">
        <w:rPr>
          <w:rFonts w:ascii="Times New Roman" w:hAnsi="Times New Roman"/>
          <w:i/>
          <w:iCs/>
          <w:sz w:val="30"/>
          <w:szCs w:val="30"/>
        </w:rPr>
        <w:t>Эшелон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подразделениями материально-технического обеспечения войск (Коллективных сил) ОДКБ.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rsidRPr="000D5F84">
        <w:rPr>
          <w:rFonts w:ascii="Times New Roman" w:hAnsi="Times New Roman"/>
          <w:sz w:val="30"/>
          <w:szCs w:val="30"/>
        </w:rPr>
        <w:t>АрМИ</w:t>
      </w:r>
      <w:proofErr w:type="spellEnd"/>
      <w:r w:rsidRPr="000D5F84">
        <w:rPr>
          <w:rFonts w:ascii="Times New Roman" w:hAnsi="Times New Roman"/>
          <w:sz w:val="30"/>
          <w:szCs w:val="30"/>
        </w:rP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VIII </w:t>
      </w:r>
      <w:r w:rsidR="00F625D7">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sidR="00F625D7">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w:t>
      </w:r>
      <w:r w:rsidRPr="00F625D7">
        <w:rPr>
          <w:rFonts w:ascii="Times New Roman" w:hAnsi="Times New Roman"/>
          <w:i/>
          <w:iCs/>
          <w:sz w:val="30"/>
          <w:szCs w:val="30"/>
        </w:rPr>
        <w:lastRenderedPageBreak/>
        <w:t xml:space="preserve">медалей (4 золотые, 10 серебряных и 11 бронзовых) – лучшее выступление белорусской команды за всю историю </w:t>
      </w:r>
      <w:proofErr w:type="spellStart"/>
      <w:r w:rsidRPr="00F625D7">
        <w:rPr>
          <w:rFonts w:ascii="Times New Roman" w:hAnsi="Times New Roman"/>
          <w:i/>
          <w:iCs/>
          <w:sz w:val="30"/>
          <w:szCs w:val="30"/>
        </w:rPr>
        <w:t>АрМИ</w:t>
      </w:r>
      <w:proofErr w:type="spellEnd"/>
      <w:r w:rsidRPr="00F625D7">
        <w:rPr>
          <w:rFonts w:ascii="Times New Roman" w:hAnsi="Times New Roman"/>
          <w:i/>
          <w:iCs/>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F625D7" w:rsidRDefault="000D5F84" w:rsidP="00F625D7">
      <w:pPr>
        <w:pageBreakBefore/>
        <w:spacing w:after="0" w:line="240" w:lineRule="auto"/>
        <w:ind w:firstLine="709"/>
        <w:jc w:val="both"/>
        <w:rPr>
          <w:rFonts w:ascii="Times New Roman" w:hAnsi="Times New Roman"/>
          <w:b/>
          <w:bCs/>
          <w:sz w:val="30"/>
          <w:szCs w:val="30"/>
        </w:rPr>
      </w:pPr>
      <w:r w:rsidRPr="00F625D7">
        <w:rPr>
          <w:rFonts w:ascii="Times New Roman" w:hAnsi="Times New Roman"/>
          <w:b/>
          <w:bCs/>
          <w:sz w:val="30"/>
          <w:szCs w:val="30"/>
        </w:rPr>
        <w:lastRenderedPageBreak/>
        <w:t>6. Вклад Республики Беларусь в укрепление архитектуры безопасности и стабильности в мире</w:t>
      </w:r>
    </w:p>
    <w:p w:rsidR="00F625D7" w:rsidRDefault="00F625D7"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Pr>
          <w:rFonts w:ascii="Times New Roman" w:hAnsi="Times New Roman"/>
          <w:sz w:val="30"/>
          <w:szCs w:val="30"/>
        </w:rPr>
        <w:t>«</w:t>
      </w:r>
      <w:r w:rsidRPr="000D5F84">
        <w:rPr>
          <w:rFonts w:ascii="Times New Roman" w:hAnsi="Times New Roman"/>
          <w:sz w:val="30"/>
          <w:szCs w:val="30"/>
        </w:rPr>
        <w:t>Тополь</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этому поводу Президент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выступая 13 октября 2022 г. в </w:t>
      </w:r>
      <w:proofErr w:type="spellStart"/>
      <w:r w:rsidRPr="000D5F84">
        <w:rPr>
          <w:rFonts w:ascii="Times New Roman" w:hAnsi="Times New Roman"/>
          <w:sz w:val="30"/>
          <w:szCs w:val="30"/>
        </w:rPr>
        <w:t>г.Астане</w:t>
      </w:r>
      <w:proofErr w:type="spellEnd"/>
      <w:r w:rsidRPr="000D5F84">
        <w:rPr>
          <w:rFonts w:ascii="Times New Roman" w:hAnsi="Times New Roman"/>
          <w:sz w:val="30"/>
          <w:szCs w:val="30"/>
        </w:rPr>
        <w:t xml:space="preserve"> на шестом саммите Совещания по взаимодействию и мерам доверия в Азии отметил: </w:t>
      </w:r>
      <w:r w:rsidR="00FE029E">
        <w:rPr>
          <w:rFonts w:ascii="Times New Roman" w:hAnsi="Times New Roman"/>
          <w:sz w:val="30"/>
          <w:szCs w:val="30"/>
        </w:rPr>
        <w:t>«</w:t>
      </w:r>
      <w:r w:rsidRPr="000D5F84">
        <w:rPr>
          <w:rFonts w:ascii="Times New Roman" w:hAnsi="Times New Roman"/>
          <w:sz w:val="30"/>
          <w:szCs w:val="30"/>
        </w:rPr>
        <w:t xml:space="preserve">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w:t>
      </w:r>
      <w:proofErr w:type="spellStart"/>
      <w:r w:rsidRPr="000D5F84">
        <w:rPr>
          <w:rFonts w:ascii="Times New Roman" w:hAnsi="Times New Roman"/>
          <w:sz w:val="30"/>
          <w:szCs w:val="30"/>
        </w:rPr>
        <w:t>г.Будапеште</w:t>
      </w:r>
      <w:proofErr w:type="spellEnd"/>
      <w:r w:rsidRPr="000D5F84">
        <w:rPr>
          <w:rFonts w:ascii="Times New Roman" w:hAnsi="Times New Roman"/>
          <w:sz w:val="30"/>
          <w:szCs w:val="30"/>
        </w:rPr>
        <w:t xml:space="preserve">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sidR="00FE029E">
        <w:rPr>
          <w:rFonts w:ascii="Times New Roman" w:hAnsi="Times New Roman"/>
          <w:sz w:val="30"/>
          <w:szCs w:val="30"/>
        </w:rPr>
        <w:t>«</w:t>
      </w:r>
      <w:r w:rsidRPr="000D5F84">
        <w:rPr>
          <w:rFonts w:ascii="Times New Roman" w:hAnsi="Times New Roman"/>
          <w:sz w:val="30"/>
          <w:szCs w:val="30"/>
        </w:rPr>
        <w:t>пояс цифрового добрососедства</w:t>
      </w:r>
      <w:r w:rsidR="00FE029E">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неразмещении ракет средней и меньшей дальности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Pr>
          <w:rFonts w:ascii="Times New Roman" w:hAnsi="Times New Roman"/>
          <w:sz w:val="30"/>
          <w:szCs w:val="30"/>
        </w:rPr>
        <w:t>«</w:t>
      </w:r>
      <w:r w:rsidRPr="000D5F84">
        <w:rPr>
          <w:rFonts w:ascii="Times New Roman" w:hAnsi="Times New Roman"/>
          <w:sz w:val="30"/>
          <w:szCs w:val="30"/>
        </w:rPr>
        <w:t>в духе Сан-Франциско</w:t>
      </w:r>
      <w:r w:rsidR="00FE029E">
        <w:rPr>
          <w:rFonts w:ascii="Times New Roman" w:hAnsi="Times New Roman"/>
          <w:sz w:val="30"/>
          <w:szCs w:val="30"/>
        </w:rPr>
        <w:t>»</w:t>
      </w:r>
      <w:r w:rsidRPr="000D5F84">
        <w:rPr>
          <w:rFonts w:ascii="Times New Roman" w:hAnsi="Times New Roman"/>
          <w:sz w:val="30"/>
          <w:szCs w:val="30"/>
        </w:rPr>
        <w:t xml:space="preserve"> (Сан-Францисская конференция 1945 года разработала Устав ООН), с идеей которого Президент нашей страны выступил в </w:t>
      </w:r>
      <w:r w:rsidR="0057785A">
        <w:rPr>
          <w:rFonts w:ascii="Times New Roman" w:hAnsi="Times New Roman"/>
          <w:sz w:val="30"/>
          <w:szCs w:val="30"/>
        </w:rPr>
        <w:t xml:space="preserve">               </w:t>
      </w:r>
      <w:r w:rsidRPr="000D5F84">
        <w:rPr>
          <w:rFonts w:ascii="Times New Roman" w:hAnsi="Times New Roman"/>
          <w:sz w:val="30"/>
          <w:szCs w:val="30"/>
        </w:rPr>
        <w:t xml:space="preserve">2022 году.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sidR="00FE029E">
        <w:rPr>
          <w:rFonts w:ascii="Times New Roman" w:hAnsi="Times New Roman"/>
          <w:sz w:val="30"/>
          <w:szCs w:val="30"/>
        </w:rPr>
        <w:t>«</w:t>
      </w:r>
      <w:r w:rsidRPr="000D5F84">
        <w:rPr>
          <w:rFonts w:ascii="Times New Roman" w:hAnsi="Times New Roman"/>
          <w:sz w:val="30"/>
          <w:szCs w:val="30"/>
        </w:rPr>
        <w:t>интеграции интеграций</w:t>
      </w:r>
      <w:r w:rsidR="00FE029E">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sidR="00FE029E">
        <w:rPr>
          <w:rFonts w:ascii="Times New Roman" w:hAnsi="Times New Roman"/>
          <w:sz w:val="30"/>
          <w:szCs w:val="30"/>
        </w:rPr>
        <w:t>«</w:t>
      </w:r>
      <w:r w:rsidRPr="000D5F84">
        <w:rPr>
          <w:rFonts w:ascii="Times New Roman" w:hAnsi="Times New Roman"/>
          <w:sz w:val="30"/>
          <w:szCs w:val="30"/>
        </w:rPr>
        <w:t>Пояс и путь</w:t>
      </w:r>
      <w:r w:rsidR="00FE029E">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sidR="00FE029E">
        <w:rPr>
          <w:rFonts w:ascii="Times New Roman" w:hAnsi="Times New Roman"/>
          <w:sz w:val="30"/>
          <w:szCs w:val="30"/>
        </w:rPr>
        <w:t xml:space="preserve"> </w:t>
      </w:r>
      <w:r w:rsidRPr="000D5F84">
        <w:rPr>
          <w:rFonts w:ascii="Times New Roman" w:hAnsi="Times New Roman"/>
          <w:sz w:val="30"/>
          <w:szCs w:val="30"/>
        </w:rPr>
        <w:t>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rsidR="002E4FCD" w:rsidRPr="002240C1"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в Новогоднем обращении к белорусскому народу особо отметил: </w:t>
      </w:r>
      <w:r w:rsidR="00FE029E">
        <w:rPr>
          <w:rFonts w:ascii="Times New Roman" w:hAnsi="Times New Roman"/>
          <w:sz w:val="30"/>
          <w:szCs w:val="30"/>
        </w:rPr>
        <w:t>«</w:t>
      </w:r>
      <w:r w:rsidRPr="000D5F84">
        <w:rPr>
          <w:rFonts w:ascii="Times New Roman" w:hAnsi="Times New Roman"/>
          <w:sz w:val="30"/>
          <w:szCs w:val="30"/>
        </w:rPr>
        <w:t>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FE029E">
        <w:rPr>
          <w:rFonts w:ascii="Times New Roman" w:hAnsi="Times New Roman"/>
          <w:sz w:val="30"/>
          <w:szCs w:val="30"/>
        </w:rPr>
        <w:t>»</w:t>
      </w:r>
      <w:r w:rsidRPr="000D5F84">
        <w:rPr>
          <w:rFonts w:ascii="Times New Roman" w:hAnsi="Times New Roman"/>
          <w:sz w:val="30"/>
          <w:szCs w:val="30"/>
        </w:rPr>
        <w:t>.</w:t>
      </w:r>
    </w:p>
    <w:p w:rsidR="001B374E" w:rsidRDefault="001B374E" w:rsidP="002E4FCD">
      <w:pPr>
        <w:spacing w:after="0" w:line="240" w:lineRule="auto"/>
        <w:ind w:firstLine="709"/>
        <w:jc w:val="both"/>
        <w:rPr>
          <w:rFonts w:ascii="Times New Roman" w:hAnsi="Times New Roman"/>
          <w:sz w:val="30"/>
          <w:szCs w:val="30"/>
        </w:rPr>
      </w:pPr>
    </w:p>
    <w:p w:rsidR="000D5F84" w:rsidRDefault="00763DC4" w:rsidP="000D5F8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 xml:space="preserve">Академией управления при </w:t>
      </w:r>
      <w:r w:rsidR="00FE029E">
        <w:rPr>
          <w:bCs/>
          <w:i/>
          <w:sz w:val="30"/>
          <w:szCs w:val="30"/>
        </w:rPr>
        <w:t xml:space="preserve">                 </w:t>
      </w:r>
      <w:r w:rsidRPr="00763DC4">
        <w:rPr>
          <w:bCs/>
          <w:i/>
          <w:sz w:val="30"/>
          <w:szCs w:val="30"/>
        </w:rPr>
        <w:t>Президенте Республики Беларусь</w:t>
      </w:r>
      <w:r w:rsidR="002E4FCD">
        <w:rPr>
          <w:bCs/>
          <w:i/>
          <w:sz w:val="30"/>
          <w:szCs w:val="30"/>
        </w:rPr>
        <w:t xml:space="preserve"> </w:t>
      </w:r>
      <w:r w:rsidRPr="00763DC4">
        <w:rPr>
          <w:bCs/>
          <w:i/>
          <w:sz w:val="30"/>
          <w:szCs w:val="30"/>
        </w:rPr>
        <w:t xml:space="preserve">на основе информации </w:t>
      </w:r>
      <w:r w:rsidR="00FE029E">
        <w:rPr>
          <w:bCs/>
          <w:i/>
          <w:sz w:val="30"/>
          <w:szCs w:val="30"/>
        </w:rPr>
        <w:t xml:space="preserve"> </w:t>
      </w:r>
      <w:r w:rsidR="000D5F84" w:rsidRPr="000D5F84">
        <w:rPr>
          <w:bCs/>
          <w:i/>
          <w:sz w:val="30"/>
          <w:szCs w:val="30"/>
        </w:rPr>
        <w:t>Министерства обороны,</w:t>
      </w:r>
      <w:r w:rsidR="00FE029E">
        <w:rPr>
          <w:bCs/>
          <w:i/>
          <w:sz w:val="30"/>
          <w:szCs w:val="30"/>
        </w:rPr>
        <w:t xml:space="preserve"> </w:t>
      </w:r>
      <w:r w:rsidR="000D5F84" w:rsidRPr="000D5F84">
        <w:rPr>
          <w:bCs/>
          <w:i/>
          <w:sz w:val="30"/>
          <w:szCs w:val="30"/>
        </w:rPr>
        <w:t xml:space="preserve">Министерства иностранных дел </w:t>
      </w:r>
      <w:r w:rsidR="00FE029E">
        <w:rPr>
          <w:bCs/>
          <w:i/>
          <w:sz w:val="30"/>
          <w:szCs w:val="30"/>
        </w:rPr>
        <w:t xml:space="preserve">               </w:t>
      </w:r>
      <w:r w:rsidR="000D5F84" w:rsidRPr="000D5F84">
        <w:rPr>
          <w:bCs/>
          <w:i/>
          <w:sz w:val="30"/>
          <w:szCs w:val="30"/>
        </w:rPr>
        <w:t>Республики Беларусь,</w:t>
      </w:r>
      <w:r w:rsidR="00FE029E">
        <w:rPr>
          <w:bCs/>
          <w:i/>
          <w:sz w:val="30"/>
          <w:szCs w:val="30"/>
        </w:rPr>
        <w:t xml:space="preserve"> </w:t>
      </w:r>
      <w:r w:rsidR="000D5F84" w:rsidRPr="000D5F84">
        <w:rPr>
          <w:bCs/>
          <w:i/>
          <w:sz w:val="30"/>
          <w:szCs w:val="30"/>
        </w:rPr>
        <w:t>Государственного военно-промышленного комитета Республики Беларусь, публикаций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DD40E6" w:rsidRPr="00824193" w:rsidRDefault="0057785A" w:rsidP="00685F7F">
      <w:pPr>
        <w:pStyle w:val="22"/>
        <w:pageBreakBefore/>
        <w:spacing w:line="280" w:lineRule="exact"/>
        <w:ind w:right="0" w:firstLine="0"/>
        <w:jc w:val="center"/>
        <w:rPr>
          <w:b/>
          <w:sz w:val="30"/>
          <w:szCs w:val="30"/>
        </w:rPr>
      </w:pPr>
      <w:r>
        <w:rPr>
          <w:b/>
          <w:sz w:val="30"/>
          <w:szCs w:val="30"/>
        </w:rPr>
        <w:lastRenderedPageBreak/>
        <w:t xml:space="preserve">АНАЛИЗ </w:t>
      </w:r>
      <w:r w:rsidR="00D64141">
        <w:rPr>
          <w:b/>
          <w:sz w:val="30"/>
          <w:szCs w:val="30"/>
        </w:rPr>
        <w:t xml:space="preserve">ПРИЧИН </w:t>
      </w:r>
      <w:r w:rsidR="0066700C">
        <w:rPr>
          <w:b/>
          <w:sz w:val="30"/>
          <w:szCs w:val="30"/>
        </w:rPr>
        <w:t xml:space="preserve">                                           </w:t>
      </w:r>
      <w:r>
        <w:rPr>
          <w:b/>
          <w:sz w:val="30"/>
          <w:szCs w:val="30"/>
        </w:rPr>
        <w:t xml:space="preserve">ПРОИЗВОДСТВЕННОГО ТРАВМАТИЗМА </w:t>
      </w:r>
      <w:r w:rsidR="004D47F9">
        <w:rPr>
          <w:b/>
          <w:sz w:val="30"/>
          <w:szCs w:val="30"/>
        </w:rPr>
        <w:t xml:space="preserve">И </w:t>
      </w:r>
      <w:r w:rsidR="0066700C">
        <w:rPr>
          <w:b/>
          <w:sz w:val="30"/>
          <w:szCs w:val="30"/>
        </w:rPr>
        <w:t xml:space="preserve">                    </w:t>
      </w:r>
      <w:r w:rsidR="004D47F9">
        <w:rPr>
          <w:b/>
          <w:sz w:val="30"/>
          <w:szCs w:val="30"/>
        </w:rPr>
        <w:t xml:space="preserve">МЕРОПРИЯТИЯ ПО </w:t>
      </w:r>
      <w:r w:rsidR="0066700C">
        <w:rPr>
          <w:b/>
          <w:sz w:val="30"/>
          <w:szCs w:val="30"/>
        </w:rPr>
        <w:t xml:space="preserve">ЕГО </w:t>
      </w:r>
      <w:r w:rsidR="004D47F9">
        <w:rPr>
          <w:b/>
          <w:sz w:val="30"/>
          <w:szCs w:val="30"/>
        </w:rPr>
        <w:t xml:space="preserve">ПРЕДУПРЕЖДЕНИЮ </w:t>
      </w:r>
    </w:p>
    <w:p w:rsid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F76DBF" w:rsidRPr="00DD40E6" w:rsidRDefault="00F76DBF"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w:t>
      </w:r>
      <w:r w:rsidRPr="00F76DBF">
        <w:rPr>
          <w:rFonts w:ascii="Times New Roman" w:eastAsia="Times New Roman" w:hAnsi="Times New Roman"/>
          <w:color w:val="000000"/>
          <w:sz w:val="30"/>
          <w:szCs w:val="30"/>
        </w:rPr>
        <w:t xml:space="preserve">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w:t>
      </w:r>
      <w:r w:rsidR="0057785A">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 xml:space="preserve">с 83 до 72. Вместе с тем, с 12 до 17 увеличилось число погибших на производстве. В 2022 году девять потерпевших находились в момент травмирования на рабочем месте в состоянии алкогольного опьянения (в 2021 году - 10).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падения потерпевшего (в том числе 17,4%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передвижении, 5,0%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с высоты, 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колодцы, ямы и т.п.); 7,3%  – в результате падения, обрушения конструкций зданий и сооружений, обвалов предметов, грунта и т.п.; 2,7 %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воздействия экстремальных температур; 2,3%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дорожно-транспортных происшествий; 2,3% – в результате нанесения травм другим лицом, и 20,2%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иных видов происшествий.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w:t>
      </w:r>
      <w:r w:rsidR="004D47F9">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выполнении шиномонтажных работ, 11 – в результате дорожно-</w:t>
      </w:r>
      <w:r w:rsidRPr="00F76DBF">
        <w:rPr>
          <w:rFonts w:ascii="Times New Roman" w:eastAsia="Times New Roman" w:hAnsi="Times New Roman"/>
          <w:color w:val="000000"/>
          <w:sz w:val="30"/>
          <w:szCs w:val="30"/>
        </w:rPr>
        <w:lastRenderedPageBreak/>
        <w:t xml:space="preserve">транспортных происшествий, 4 – при проведении лесохозяйственных работ, 3 – при выполнении работ по деревообработке и в иных случаях.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целях предупреждения производственного травматизма в 2023 году в Могилевской области приняты 3 программных документа.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Прежде всего это План мероприятий на 2023 год по реализации в Могилевской области положений Директивы Президента Республики Беларусь от 11</w:t>
      </w:r>
      <w:r w:rsidR="0066700C">
        <w:rPr>
          <w:rFonts w:ascii="Times New Roman" w:eastAsia="Times New Roman" w:hAnsi="Times New Roman"/>
          <w:color w:val="000000"/>
          <w:sz w:val="30"/>
          <w:szCs w:val="30"/>
        </w:rPr>
        <w:t xml:space="preserve"> марта </w:t>
      </w:r>
      <w:r w:rsidRPr="00F76DBF">
        <w:rPr>
          <w:rFonts w:ascii="Times New Roman" w:eastAsia="Times New Roman" w:hAnsi="Times New Roman"/>
          <w:color w:val="000000"/>
          <w:sz w:val="30"/>
          <w:szCs w:val="30"/>
        </w:rPr>
        <w:t>2004</w:t>
      </w:r>
      <w:r w:rsidR="0066700C">
        <w:rPr>
          <w:rFonts w:ascii="Times New Roman" w:eastAsia="Times New Roman" w:hAnsi="Times New Roman"/>
          <w:color w:val="000000"/>
          <w:sz w:val="30"/>
          <w:szCs w:val="30"/>
        </w:rPr>
        <w:t xml:space="preserve"> г.</w:t>
      </w:r>
      <w:r w:rsidRPr="00F76DBF">
        <w:rPr>
          <w:rFonts w:ascii="Times New Roman" w:eastAsia="Times New Roman" w:hAnsi="Times New Roman"/>
          <w:color w:val="000000"/>
          <w:sz w:val="30"/>
          <w:szCs w:val="30"/>
        </w:rPr>
        <w:t xml:space="preserve">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w:t>
      </w:r>
      <w:r w:rsidR="0066700C">
        <w:rPr>
          <w:rFonts w:ascii="Times New Roman" w:eastAsia="Times New Roman" w:hAnsi="Times New Roman"/>
          <w:color w:val="000000"/>
          <w:sz w:val="30"/>
          <w:szCs w:val="30"/>
        </w:rPr>
        <w:t>-ми</w:t>
      </w:r>
      <w:r w:rsidRPr="00F76DBF">
        <w:rPr>
          <w:rFonts w:ascii="Times New Roman" w:eastAsia="Times New Roman" w:hAnsi="Times New Roman"/>
          <w:color w:val="000000"/>
          <w:sz w:val="30"/>
          <w:szCs w:val="30"/>
        </w:rPr>
        <w:t xml:space="preserve">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Во-вторых в 2023 году всеми заинтересованными должен быть реализован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w:t>
      </w:r>
      <w:r w:rsidR="00C64D06">
        <w:rPr>
          <w:rFonts w:ascii="Times New Roman" w:eastAsia="Times New Roman" w:hAnsi="Times New Roman"/>
          <w:color w:val="000000"/>
          <w:sz w:val="30"/>
          <w:szCs w:val="30"/>
        </w:rPr>
        <w:t>о</w:t>
      </w:r>
      <w:r w:rsidRPr="00F76DBF">
        <w:rPr>
          <w:rFonts w:ascii="Times New Roman" w:eastAsia="Times New Roman" w:hAnsi="Times New Roman"/>
          <w:color w:val="000000"/>
          <w:sz w:val="30"/>
          <w:szCs w:val="30"/>
        </w:rPr>
        <w:t>ветов депутатов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w:t>
      </w:r>
      <w:r w:rsidRPr="00F76DBF">
        <w:rPr>
          <w:rFonts w:ascii="Times New Roman" w:eastAsia="Times New Roman" w:hAnsi="Times New Roman"/>
          <w:color w:val="000000"/>
          <w:sz w:val="30"/>
          <w:szCs w:val="30"/>
        </w:rPr>
        <w:lastRenderedPageBreak/>
        <w:t>укомплектование организаций специалистами по охране труда соответствующей квалификации, 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предрейсовых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В-третьих, 2023 год объявлен Годом безопасности в промышленности,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w:t>
      </w:r>
      <w:r w:rsidR="00C03F43" w:rsidRPr="00F76DBF">
        <w:rPr>
          <w:rFonts w:ascii="Times New Roman" w:eastAsia="Times New Roman" w:hAnsi="Times New Roman"/>
          <w:color w:val="000000"/>
          <w:sz w:val="30"/>
          <w:szCs w:val="30"/>
        </w:rPr>
        <w:t xml:space="preserve">Года </w:t>
      </w:r>
      <w:r w:rsidRPr="00F76DBF">
        <w:rPr>
          <w:rFonts w:ascii="Times New Roman" w:eastAsia="Times New Roman" w:hAnsi="Times New Roman"/>
          <w:color w:val="000000"/>
          <w:sz w:val="30"/>
          <w:szCs w:val="30"/>
        </w:rPr>
        <w:t>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Руководителям организаций необходимо обеспечить в организациях безусловное соблюдение требований законодательства об </w:t>
      </w:r>
      <w:r w:rsidRPr="00F76DBF">
        <w:rPr>
          <w:rFonts w:ascii="Times New Roman" w:eastAsia="Times New Roman" w:hAnsi="Times New Roman"/>
          <w:color w:val="000000"/>
          <w:sz w:val="30"/>
          <w:szCs w:val="30"/>
        </w:rPr>
        <w:lastRenderedPageBreak/>
        <w:t>охране труда, обязанностей, предусмотренных статьей 17 Закона Республики Беларусь «Об охране труда», в том числе:</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обучение, стажировку, инструктаж и проверку знаний работающих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на каждом рабочем месте услови</w:t>
      </w:r>
      <w:r w:rsidR="00C03F43">
        <w:rPr>
          <w:rFonts w:ascii="Times New Roman" w:eastAsia="Times New Roman" w:hAnsi="Times New Roman"/>
          <w:color w:val="000000"/>
          <w:sz w:val="30"/>
          <w:szCs w:val="30"/>
        </w:rPr>
        <w:t>я</w:t>
      </w:r>
      <w:r w:rsidRPr="00F76DBF">
        <w:rPr>
          <w:rFonts w:ascii="Times New Roman" w:eastAsia="Times New Roman" w:hAnsi="Times New Roman"/>
          <w:color w:val="000000"/>
          <w:sz w:val="30"/>
          <w:szCs w:val="30"/>
        </w:rPr>
        <w:t xml:space="preserve"> труда, соответствующи</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требованиям по охране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средства индивидуальной защиты, смывающие и обезвреживающие средства в соответствии с установленными нормами;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контроль за соблюдением законодательства об охране труда работниками;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обеспечить проведение обязательных предварительных (при поступлении на работу), периодических (в течение трудовой деятельности) и </w:t>
      </w:r>
      <w:proofErr w:type="spellStart"/>
      <w:r w:rsidRPr="00F76DBF">
        <w:rPr>
          <w:rFonts w:ascii="Times New Roman" w:eastAsia="Times New Roman" w:hAnsi="Times New Roman"/>
          <w:color w:val="000000"/>
          <w:sz w:val="30"/>
          <w:szCs w:val="30"/>
        </w:rPr>
        <w:t>предсменных</w:t>
      </w:r>
      <w:proofErr w:type="spellEnd"/>
      <w:r w:rsidRPr="00F76DBF">
        <w:rPr>
          <w:rFonts w:ascii="Times New Roman" w:eastAsia="Times New Roman" w:hAnsi="Times New Roman"/>
          <w:color w:val="000000"/>
          <w:sz w:val="30"/>
          <w:szCs w:val="30"/>
        </w:rPr>
        <w:t xml:space="preserve">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тоже время каждый работник на своем рабочем месте обязан:</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использовать и правильно применять средства индивидуальной защиты и средства коллективной защиты;</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DD40E6" w:rsidRPr="00DD40E6"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rsidR="00F00D21" w:rsidRDefault="00F00D21" w:rsidP="00F00D21">
      <w:pPr>
        <w:pStyle w:val="22"/>
        <w:spacing w:line="280" w:lineRule="exact"/>
        <w:jc w:val="right"/>
        <w:rPr>
          <w:bCs/>
          <w:i/>
          <w:sz w:val="30"/>
          <w:szCs w:val="30"/>
        </w:rPr>
      </w:pPr>
    </w:p>
    <w:p w:rsidR="00F76DBF" w:rsidRDefault="00F76DBF" w:rsidP="00F00D21">
      <w:pPr>
        <w:pStyle w:val="22"/>
        <w:spacing w:line="280" w:lineRule="exact"/>
        <w:jc w:val="right"/>
        <w:rPr>
          <w:bCs/>
          <w:i/>
          <w:sz w:val="30"/>
          <w:szCs w:val="30"/>
        </w:rPr>
      </w:pPr>
    </w:p>
    <w:p w:rsidR="00F00D21" w:rsidRPr="003E0AA4" w:rsidRDefault="00F00D21" w:rsidP="00F76DBF">
      <w:pPr>
        <w:pStyle w:val="22"/>
        <w:spacing w:line="280" w:lineRule="exact"/>
        <w:jc w:val="right"/>
        <w:rPr>
          <w:bCs/>
          <w:i/>
          <w:sz w:val="30"/>
          <w:szCs w:val="30"/>
          <w:lang w:val="be-BY"/>
        </w:rPr>
      </w:pPr>
      <w:r w:rsidRPr="00065F6B">
        <w:rPr>
          <w:bCs/>
          <w:i/>
          <w:sz w:val="30"/>
          <w:szCs w:val="30"/>
        </w:rPr>
        <w:t xml:space="preserve">Материал подготовлен </w:t>
      </w:r>
      <w:r w:rsidR="00F76DBF" w:rsidRPr="00F76DBF">
        <w:rPr>
          <w:bCs/>
          <w:i/>
          <w:sz w:val="30"/>
          <w:szCs w:val="30"/>
        </w:rPr>
        <w:t>Могилевск</w:t>
      </w:r>
      <w:r w:rsidR="00F76DBF">
        <w:rPr>
          <w:bCs/>
          <w:i/>
          <w:sz w:val="30"/>
          <w:szCs w:val="30"/>
        </w:rPr>
        <w:t>им</w:t>
      </w:r>
      <w:r w:rsidR="00F76DBF" w:rsidRPr="00F76DBF">
        <w:rPr>
          <w:bCs/>
          <w:i/>
          <w:sz w:val="30"/>
          <w:szCs w:val="30"/>
        </w:rPr>
        <w:t xml:space="preserve"> областн</w:t>
      </w:r>
      <w:r w:rsidR="00F76DBF">
        <w:rPr>
          <w:bCs/>
          <w:i/>
          <w:sz w:val="30"/>
          <w:szCs w:val="30"/>
        </w:rPr>
        <w:t>ым</w:t>
      </w:r>
      <w:r w:rsidR="00F76DBF" w:rsidRPr="00F76DBF">
        <w:rPr>
          <w:bCs/>
          <w:i/>
          <w:sz w:val="30"/>
          <w:szCs w:val="30"/>
        </w:rPr>
        <w:t xml:space="preserve"> управление</w:t>
      </w:r>
      <w:r w:rsidR="00F76DBF">
        <w:rPr>
          <w:bCs/>
          <w:i/>
          <w:sz w:val="30"/>
          <w:szCs w:val="30"/>
        </w:rPr>
        <w:t>м</w:t>
      </w:r>
      <w:r w:rsidR="00F76DBF" w:rsidRPr="00F76DBF">
        <w:rPr>
          <w:bCs/>
          <w:i/>
          <w:sz w:val="30"/>
          <w:szCs w:val="30"/>
        </w:rPr>
        <w:t xml:space="preserve"> Департамента государственной инспекции труда Министерства труда и социальной защиты Республики Беларусь</w:t>
      </w: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637B48" w:rsidP="00D23A36">
      <w:pPr>
        <w:pageBreakBefore/>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lastRenderedPageBreak/>
        <w:t xml:space="preserve">ОСНОВНЫЕ ПРИЧИНЫ ПОЖАРОВ. </w:t>
      </w:r>
      <w:r>
        <w:rPr>
          <w:rFonts w:ascii="Times New Roman" w:hAnsi="Times New Roman"/>
          <w:b/>
          <w:sz w:val="30"/>
          <w:szCs w:val="30"/>
        </w:rPr>
        <w:t xml:space="preserve">                              </w:t>
      </w:r>
      <w:r w:rsidRPr="00637B48">
        <w:rPr>
          <w:rFonts w:ascii="Times New Roman" w:hAnsi="Times New Roman"/>
          <w:b/>
          <w:sz w:val="30"/>
          <w:szCs w:val="30"/>
        </w:rPr>
        <w:t>НЕОСТОРОЖНОЕ ОБРАЩЕНИЕ С ОГНЕМ. ПЕЧНАЯ БЕЗОПАСНОСТЬ. ОТРАВЛЕНИЕ УГАРНЫМ ГАЗОМ.  ЭЛЕКТРОБЕЗОПАСНОСТЬ. ЛЕД</w:t>
      </w:r>
    </w:p>
    <w:p w:rsidR="00D23A36" w:rsidRDefault="00D23A36" w:rsidP="00D23A36">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w:t>
      </w:r>
      <w:r>
        <w:rPr>
          <w:rFonts w:ascii="Times New Roman" w:hAnsi="Times New Roman"/>
          <w:sz w:val="30"/>
          <w:szCs w:val="30"/>
        </w:rPr>
        <w:t xml:space="preserve">                    </w:t>
      </w:r>
      <w:r w:rsidRPr="00204F70">
        <w:rPr>
          <w:rFonts w:ascii="Times New Roman" w:hAnsi="Times New Roman"/>
          <w:sz w:val="30"/>
          <w:szCs w:val="30"/>
        </w:rPr>
        <w:t xml:space="preserve">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w:t>
      </w:r>
      <w:r>
        <w:rPr>
          <w:rFonts w:ascii="Times New Roman" w:hAnsi="Times New Roman"/>
          <w:sz w:val="30"/>
          <w:szCs w:val="30"/>
        </w:rPr>
        <w:t xml:space="preserve">                      </w:t>
      </w:r>
      <w:r w:rsidRPr="00204F70">
        <w:rPr>
          <w:rFonts w:ascii="Times New Roman" w:hAnsi="Times New Roman"/>
          <w:sz w:val="30"/>
          <w:szCs w:val="30"/>
        </w:rPr>
        <w:t xml:space="preserve">10 строений, 2 единицы техники.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неосторожное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детская шалости с огнем –  1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w:t>
      </w:r>
      <w:r>
        <w:rPr>
          <w:rFonts w:ascii="Times New Roman" w:hAnsi="Times New Roman"/>
          <w:sz w:val="30"/>
          <w:szCs w:val="30"/>
        </w:rPr>
        <w:t xml:space="preserve">                                </w:t>
      </w:r>
      <w:r w:rsidRPr="00204F70">
        <w:rPr>
          <w:rFonts w:ascii="Times New Roman" w:hAnsi="Times New Roman"/>
          <w:sz w:val="30"/>
          <w:szCs w:val="30"/>
        </w:rPr>
        <w:t xml:space="preserve">66 пожаров).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сельской местности произошло 33 пожара, погибло 7 человек.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20 января утром жертвой огня стал 64-летний одиноко проживающий житель д. Малая Зимница Славгородского района. Пылающий дом обнаружили соседи и позвонили в службу 101. Огонь практически дотла испепелил жилье: уничтожен</w:t>
      </w:r>
      <w:r>
        <w:rPr>
          <w:rFonts w:ascii="Times New Roman" w:hAnsi="Times New Roman"/>
          <w:sz w:val="30"/>
          <w:szCs w:val="30"/>
        </w:rPr>
        <w:t xml:space="preserve">ы </w:t>
      </w:r>
      <w:r w:rsidRPr="00204F70">
        <w:rPr>
          <w:rFonts w:ascii="Times New Roman" w:hAnsi="Times New Roman"/>
          <w:sz w:val="30"/>
          <w:szCs w:val="30"/>
        </w:rPr>
        <w:t xml:space="preserve"> кровля, перекрытие и имущество в доме, повреждены стены.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20 января в  09-24 поступило сообщение о пожаре частного жилого дома в д. </w:t>
      </w:r>
      <w:proofErr w:type="spellStart"/>
      <w:r w:rsidRPr="00204F70">
        <w:rPr>
          <w:rFonts w:ascii="Times New Roman" w:hAnsi="Times New Roman"/>
          <w:sz w:val="30"/>
          <w:szCs w:val="30"/>
        </w:rPr>
        <w:t>Дроковка</w:t>
      </w:r>
      <w:proofErr w:type="spellEnd"/>
      <w:r w:rsidRPr="00204F70">
        <w:rPr>
          <w:rFonts w:ascii="Times New Roman" w:hAnsi="Times New Roman"/>
          <w:sz w:val="30"/>
          <w:szCs w:val="30"/>
        </w:rPr>
        <w:t xml:space="preserve">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w:t>
      </w:r>
      <w:r>
        <w:rPr>
          <w:rFonts w:ascii="Times New Roman" w:hAnsi="Times New Roman"/>
          <w:sz w:val="30"/>
          <w:szCs w:val="30"/>
        </w:rPr>
        <w:t xml:space="preserve"> </w:t>
      </w:r>
      <w:r w:rsidRPr="00204F70">
        <w:rPr>
          <w:rFonts w:ascii="Times New Roman" w:hAnsi="Times New Roman"/>
          <w:sz w:val="30"/>
          <w:szCs w:val="30"/>
        </w:rPr>
        <w:t xml:space="preserve">пола и постельные принадлежности.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23  января днем в службу МЧС поступило сообщение о пожаре частного жилого дома по ул. Звезда в Бобруйске. На улице </w:t>
      </w:r>
      <w:r w:rsidRPr="00204F70">
        <w:rPr>
          <w:rFonts w:ascii="Times New Roman" w:hAnsi="Times New Roman"/>
          <w:sz w:val="30"/>
          <w:szCs w:val="30"/>
        </w:rPr>
        <w:lastRenderedPageBreak/>
        <w:t>подразделения М</w:t>
      </w:r>
      <w:proofErr w:type="gramStart"/>
      <w:r w:rsidRPr="00204F70">
        <w:rPr>
          <w:rFonts w:ascii="Times New Roman" w:hAnsi="Times New Roman"/>
          <w:sz w:val="30"/>
          <w:szCs w:val="30"/>
        </w:rPr>
        <w:t>ЧС встр</w:t>
      </w:r>
      <w:proofErr w:type="gramEnd"/>
      <w:r w:rsidRPr="00204F70">
        <w:rPr>
          <w:rFonts w:ascii="Times New Roman" w:hAnsi="Times New Roman"/>
          <w:sz w:val="30"/>
          <w:szCs w:val="30"/>
        </w:rPr>
        <w:t xml:space="preserve">ечал 43-летний хозяин, который  пояснил, что в горящем доме осталась его 41-летняя сожительница. Реанимационные действия оказались бессильны </w:t>
      </w:r>
      <w:r w:rsidR="00B83A83">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00B83A83">
        <w:rPr>
          <w:rFonts w:ascii="Times New Roman" w:hAnsi="Times New Roman"/>
          <w:sz w:val="30"/>
          <w:szCs w:val="30"/>
        </w:rPr>
        <w:t xml:space="preserve"> </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w:t>
      </w:r>
      <w:r w:rsidR="00B83A83" w:rsidRPr="00204F70">
        <w:rPr>
          <w:rFonts w:ascii="Times New Roman" w:hAnsi="Times New Roman"/>
          <w:sz w:val="30"/>
          <w:szCs w:val="30"/>
        </w:rPr>
        <w:t xml:space="preserve">выбросил </w:t>
      </w:r>
      <w:r w:rsidRPr="00204F70">
        <w:rPr>
          <w:rFonts w:ascii="Times New Roman" w:hAnsi="Times New Roman"/>
          <w:sz w:val="30"/>
          <w:szCs w:val="30"/>
        </w:rPr>
        <w:t xml:space="preserve">непогашенный окурок в мусорное ведро и лег спать. Запах дыма почувствовал сосед </w:t>
      </w:r>
      <w:r w:rsidR="00B83A83">
        <w:rPr>
          <w:rFonts w:ascii="Times New Roman" w:hAnsi="Times New Roman"/>
          <w:sz w:val="30"/>
          <w:szCs w:val="30"/>
        </w:rPr>
        <w:t>–</w:t>
      </w:r>
      <w:r w:rsidRPr="00204F70">
        <w:rPr>
          <w:rFonts w:ascii="Times New Roman" w:hAnsi="Times New Roman"/>
          <w:sz w:val="30"/>
          <w:szCs w:val="30"/>
        </w:rPr>
        <w:t xml:space="preserve"> Александр Бабаков. Зная, что в огненной ловушке находится хозяин </w:t>
      </w:r>
      <w:r w:rsidR="00B83A83">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задымленной квартиры,  оказал первую медицинскую помощь. Спасенный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2 февраля жертвой огня стал 55-летний житель д. Белая Дрибинского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204F70" w:rsidRPr="00204F70" w:rsidRDefault="00204F70" w:rsidP="00204F70">
      <w:pPr>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sidR="00A11A2D">
        <w:rPr>
          <w:rFonts w:ascii="Times New Roman" w:hAnsi="Times New Roman"/>
          <w:sz w:val="30"/>
          <w:szCs w:val="30"/>
        </w:rPr>
        <w:t xml:space="preserve"> </w:t>
      </w:r>
      <w:r w:rsidRPr="00204F70">
        <w:rPr>
          <w:rFonts w:ascii="Times New Roman" w:hAnsi="Times New Roman"/>
          <w:sz w:val="30"/>
          <w:szCs w:val="30"/>
        </w:rPr>
        <w:t xml:space="preserve">72-летняя жительница д. Рубеж Круглянского района уехала зимовать к внучке, в ее отсутствие дом периодически протапливал 48-летний житель Круглого. 12 января  утром он, растапливая печь, получил ожоги  и был госпитализирован. В результате пожара повреждено имущество в помещении кухни,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Полностью испепеленное жилье </w:t>
      </w:r>
      <w:r w:rsidR="009A61EA">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Бобруйского района. Пожар произошел </w:t>
      </w:r>
      <w:r w:rsidRPr="00204F70">
        <w:rPr>
          <w:rFonts w:ascii="Times New Roman" w:hAnsi="Times New Roman"/>
          <w:sz w:val="30"/>
          <w:szCs w:val="30"/>
        </w:rPr>
        <w:lastRenderedPageBreak/>
        <w:t xml:space="preserve">28 января днем. 56-летний супруг хозяйки, находящийся на даче, не пострадал.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четырехквартирного двухэтажного жилого дома по ул. Жунина в Круглом. В результате пожара частично повреждена обрешетка и утеплитель перекрытия.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осуществлять топку при наличии обрушения кладки свода топливника;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ее перекаливание;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углем, коксом и газом печи, не предназначенной для этих видов топлива;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оставлять без присмотра топящуюся печь или поручать топку детям;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w:t>
      </w:r>
      <w:r w:rsidR="009A61EA">
        <w:rPr>
          <w:rFonts w:ascii="Times New Roman" w:hAnsi="Times New Roman"/>
          <w:sz w:val="30"/>
          <w:szCs w:val="30"/>
        </w:rPr>
        <w:t xml:space="preserve">                               </w:t>
      </w:r>
      <w:r w:rsidRPr="00204F70">
        <w:rPr>
          <w:rFonts w:ascii="Times New Roman" w:hAnsi="Times New Roman"/>
          <w:sz w:val="30"/>
          <w:szCs w:val="30"/>
        </w:rPr>
        <w:t xml:space="preserve">10 сантиметров от поверхности печи при толщине ее стенки 12 сантиметров и не менее 1,25 м </w:t>
      </w:r>
      <w:r w:rsidR="009A61EA">
        <w:rPr>
          <w:rFonts w:ascii="Times New Roman" w:hAnsi="Times New Roman"/>
          <w:sz w:val="30"/>
          <w:szCs w:val="30"/>
        </w:rPr>
        <w:t>–</w:t>
      </w:r>
      <w:r w:rsidRPr="00204F70">
        <w:rPr>
          <w:rFonts w:ascii="Times New Roman" w:hAnsi="Times New Roman"/>
          <w:sz w:val="30"/>
          <w:szCs w:val="30"/>
        </w:rPr>
        <w:t xml:space="preserve"> от топочного отверстия);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w:t>
      </w:r>
      <w:proofErr w:type="spellStart"/>
      <w:r w:rsidRPr="00204F70">
        <w:rPr>
          <w:rFonts w:ascii="Times New Roman" w:hAnsi="Times New Roman"/>
          <w:sz w:val="30"/>
          <w:szCs w:val="30"/>
        </w:rPr>
        <w:t>Туголица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Ожоги он получил в своем гараже, используя для розжига печи-буржуйки  бензин.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sidR="00E25E39">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травмирования. Поэтому </w:t>
      </w:r>
      <w:r w:rsidR="00E25E39">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при  работе с легковоспламеняющимися жидкостями.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w:t>
      </w:r>
      <w:r w:rsidRPr="00204F70">
        <w:rPr>
          <w:rFonts w:ascii="Times New Roman" w:hAnsi="Times New Roman"/>
          <w:sz w:val="30"/>
          <w:szCs w:val="30"/>
        </w:rPr>
        <w:lastRenderedPageBreak/>
        <w:t>в гараже всего лишь одну небольшую канистру с бензином, в помещении должны быть идеально соблюдены остальные  противопожарные требования. При этом в гараже категорически запрещается курить и пользоваться источниками открытого огня – спичками, зажигалками, свечами.</w:t>
      </w:r>
    </w:p>
    <w:p w:rsidR="00204F70" w:rsidRPr="00204F70" w:rsidRDefault="00204F70" w:rsidP="00204F70">
      <w:pPr>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Угарный  газ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008600B7">
        <w:rPr>
          <w:rFonts w:ascii="Times New Roman" w:hAnsi="Times New Roman"/>
          <w:sz w:val="30"/>
          <w:szCs w:val="30"/>
        </w:rPr>
        <w:t xml:space="preserve"> </w:t>
      </w:r>
      <w:r w:rsidRPr="00204F70">
        <w:rPr>
          <w:rFonts w:ascii="Times New Roman" w:hAnsi="Times New Roman"/>
          <w:sz w:val="30"/>
          <w:szCs w:val="30"/>
        </w:rPr>
        <w:t xml:space="preserve">1 февраля в частном жилом доме </w:t>
      </w:r>
      <w:proofErr w:type="spellStart"/>
      <w:r w:rsidRPr="00204F70">
        <w:rPr>
          <w:rFonts w:ascii="Times New Roman" w:hAnsi="Times New Roman"/>
          <w:sz w:val="30"/>
          <w:szCs w:val="30"/>
        </w:rPr>
        <w:t>аг</w:t>
      </w:r>
      <w:proofErr w:type="spellEnd"/>
      <w:r w:rsidRPr="00204F70">
        <w:rPr>
          <w:rFonts w:ascii="Times New Roman" w:hAnsi="Times New Roman"/>
          <w:sz w:val="30"/>
          <w:szCs w:val="30"/>
        </w:rPr>
        <w:t>. Заводская Слобода Могилевского района смертельное отравление угарным газом получил 18-летний молодой человек, его товарищ 1988 г</w:t>
      </w:r>
      <w:r w:rsidR="008600B7">
        <w:rPr>
          <w:rFonts w:ascii="Times New Roman" w:hAnsi="Times New Roman"/>
          <w:sz w:val="30"/>
          <w:szCs w:val="30"/>
        </w:rPr>
        <w:t xml:space="preserve">ода </w:t>
      </w:r>
      <w:r w:rsidRPr="00204F70">
        <w:rPr>
          <w:rFonts w:ascii="Times New Roman" w:hAnsi="Times New Roman"/>
          <w:sz w:val="30"/>
          <w:szCs w:val="30"/>
        </w:rPr>
        <w:t>рождения госпитализирован. К трагедии привело  отравление угарным газом в результате преждевременного закрытия задвижки дымохода печи.</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 </w:t>
      </w:r>
      <w:proofErr w:type="spellStart"/>
      <w:r w:rsidRPr="00204F70">
        <w:rPr>
          <w:rFonts w:ascii="Times New Roman" w:hAnsi="Times New Roman"/>
          <w:sz w:val="30"/>
          <w:szCs w:val="30"/>
        </w:rPr>
        <w:t>Бирча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неисправная работа печи и дымохода (трещины в конструкции печи, забитый дымоход);</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нахождение человека в очаге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использование для обогрева помещений газовых бытовых приборов, а также отсутствие правильно циркулирующей вытяжки газовых колонок;</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техническое обслуживание автомобиля в гараже или помещении с плохой вентиляцией;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сон в автомобиле с включенным двигателем.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sidR="00FF3256">
        <w:rPr>
          <w:rFonts w:ascii="Times New Roman" w:hAnsi="Times New Roman"/>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r w:rsidR="00FF3256">
        <w:rPr>
          <w:rFonts w:ascii="Times New Roman" w:hAnsi="Times New Roman"/>
          <w:sz w:val="30"/>
          <w:szCs w:val="30"/>
        </w:rPr>
        <w:t>,</w:t>
      </w:r>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в  службу МЧС поступило сообщение о пожаре в трехкомнатной квартире девятиэтажного жилого дома по пр. Шмидта в Могилеве. По телефону 101 позвонила встревоженная хозяйка  и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rsidR="00204F70" w:rsidRPr="00204F70" w:rsidRDefault="00204F70" w:rsidP="00204F70">
      <w:pPr>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D52A82">
        <w:rPr>
          <w:rFonts w:ascii="Times New Roman" w:hAnsi="Times New Roman"/>
          <w:b/>
          <w:bCs/>
          <w:sz w:val="30"/>
          <w:szCs w:val="30"/>
        </w:rPr>
        <w:lastRenderedPageBreak/>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w:t>
      </w:r>
      <w:proofErr w:type="spellStart"/>
      <w:r w:rsidRPr="00204F70">
        <w:rPr>
          <w:rFonts w:ascii="Times New Roman" w:hAnsi="Times New Roman"/>
          <w:sz w:val="30"/>
          <w:szCs w:val="30"/>
        </w:rPr>
        <w:t>Сорочино</w:t>
      </w:r>
      <w:proofErr w:type="spellEnd"/>
      <w:r w:rsidRPr="00204F70">
        <w:rPr>
          <w:rFonts w:ascii="Times New Roman" w:hAnsi="Times New Roman"/>
          <w:sz w:val="30"/>
          <w:szCs w:val="30"/>
        </w:rPr>
        <w:t xml:space="preserve"> Быховского района мужчина провалился под лед и просит помощи.</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вызова:  в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B9475C"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w:t>
      </w:r>
      <w:r w:rsidR="00D52A82">
        <w:rPr>
          <w:rFonts w:ascii="Times New Roman" w:hAnsi="Times New Roman"/>
          <w:sz w:val="30"/>
          <w:szCs w:val="30"/>
        </w:rPr>
        <w:t xml:space="preserve"> </w:t>
      </w:r>
      <w:r w:rsidRPr="00204F70">
        <w:rPr>
          <w:rFonts w:ascii="Times New Roman" w:hAnsi="Times New Roman"/>
          <w:sz w:val="30"/>
          <w:szCs w:val="30"/>
        </w:rPr>
        <w:t>5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D23A36"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1"/>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685F7F"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lastRenderedPageBreak/>
        <w:t>БЕЗОПАСН</w:t>
      </w:r>
      <w:r w:rsidR="00644E5F">
        <w:rPr>
          <w:rFonts w:ascii="Times New Roman" w:hAnsi="Times New Roman"/>
          <w:b/>
          <w:sz w:val="30"/>
          <w:szCs w:val="30"/>
        </w:rPr>
        <w:t>АЯ</w:t>
      </w:r>
      <w:r>
        <w:rPr>
          <w:rFonts w:ascii="Times New Roman" w:hAnsi="Times New Roman"/>
          <w:b/>
          <w:sz w:val="30"/>
          <w:szCs w:val="30"/>
        </w:rPr>
        <w:t xml:space="preserve"> ЭКСПЛУАТАЦИ</w:t>
      </w:r>
      <w:r w:rsidR="00644E5F">
        <w:rPr>
          <w:rFonts w:ascii="Times New Roman" w:hAnsi="Times New Roman"/>
          <w:b/>
          <w:sz w:val="30"/>
          <w:szCs w:val="30"/>
        </w:rPr>
        <w:t>Я</w:t>
      </w:r>
      <w:r>
        <w:rPr>
          <w:rFonts w:ascii="Times New Roman" w:hAnsi="Times New Roman"/>
          <w:b/>
          <w:sz w:val="30"/>
          <w:szCs w:val="30"/>
        </w:rPr>
        <w:t xml:space="preserve"> ГАЗОВЫХ ПРИБОРОВ</w:t>
      </w:r>
      <w:r w:rsidR="00644E5F">
        <w:rPr>
          <w:rFonts w:ascii="Times New Roman" w:hAnsi="Times New Roman"/>
          <w:b/>
          <w:sz w:val="30"/>
          <w:szCs w:val="30"/>
        </w:rPr>
        <w:t xml:space="preserve"> В ЖИЛЫХ ПОМЕЩЕНИЯХ. ХРАНЕНИЕ ЛЕГКОВОСПЛАМЕНЯЮЩИХСЯ И ГОРЮЧИХ ЖИДКОСТЕЙ</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685F7F">
        <w:rPr>
          <w:rFonts w:ascii="Times New Roman" w:hAnsi="Times New Roman"/>
          <w:color w:val="000000" w:themeColor="text1"/>
          <w:sz w:val="30"/>
          <w:szCs w:val="30"/>
        </w:rPr>
        <w:t>рагедия, унесшая жизни шестерых человек, в том числе ребенка, произошла 17 декабря</w:t>
      </w:r>
      <w:r>
        <w:rPr>
          <w:rFonts w:ascii="Times New Roman" w:hAnsi="Times New Roman"/>
          <w:color w:val="000000" w:themeColor="text1"/>
          <w:sz w:val="30"/>
          <w:szCs w:val="30"/>
        </w:rPr>
        <w:t xml:space="preserve"> 2022 г.</w:t>
      </w:r>
      <w:r w:rsidRPr="00685F7F">
        <w:rPr>
          <w:rFonts w:ascii="Times New Roman" w:hAnsi="Times New Roman"/>
          <w:color w:val="000000" w:themeColor="text1"/>
          <w:sz w:val="30"/>
          <w:szCs w:val="30"/>
        </w:rPr>
        <w:t xml:space="preserve"> в Минске.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 03-35 на номер «112» от очевидцев поступили сообщения о взрыве и загорании квартиры в пятиэтажном жилом доме по бульвару Шевченко.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685F7F">
        <w:rPr>
          <w:rFonts w:ascii="Times New Roman" w:hAnsi="Times New Roman"/>
          <w:color w:val="000000" w:themeColor="text1"/>
          <w:sz w:val="30"/>
          <w:szCs w:val="30"/>
        </w:rPr>
        <w:t xml:space="preserve">м </w:t>
      </w:r>
      <w:r w:rsidRPr="00685F7F">
        <w:rPr>
          <w:rFonts w:ascii="Times New Roman" w:hAnsi="Times New Roman"/>
          <w:color w:val="000000" w:themeColor="text1"/>
          <w:sz w:val="30"/>
          <w:szCs w:val="30"/>
        </w:rPr>
        <w:t>кв., сильное задымление, люди из окон вышерасположенных квартир просили о помощи.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 xml:space="preserve">отравление продуктами горения, </w:t>
      </w:r>
      <w:proofErr w:type="spellStart"/>
      <w:r w:rsidRPr="00685F7F">
        <w:rPr>
          <w:rFonts w:ascii="Times New Roman" w:hAnsi="Times New Roman"/>
          <w:color w:val="000000" w:themeColor="text1"/>
          <w:sz w:val="30"/>
          <w:szCs w:val="30"/>
        </w:rPr>
        <w:t>термоингаляционная</w:t>
      </w:r>
      <w:proofErr w:type="spellEnd"/>
      <w:r w:rsidRPr="00685F7F">
        <w:rPr>
          <w:rFonts w:ascii="Times New Roman" w:hAnsi="Times New Roman"/>
          <w:color w:val="000000" w:themeColor="text1"/>
          <w:sz w:val="30"/>
          <w:szCs w:val="30"/>
        </w:rPr>
        <w:t xml:space="preserve"> травма, ожоги</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Из смежных и выше</w:t>
      </w:r>
      <w:r>
        <w:rPr>
          <w:rFonts w:ascii="Times New Roman" w:hAnsi="Times New Roman"/>
          <w:color w:val="000000" w:themeColor="text1"/>
          <w:sz w:val="30"/>
          <w:szCs w:val="30"/>
        </w:rPr>
        <w:t>расположенных</w:t>
      </w:r>
      <w:r w:rsidRPr="00685F7F">
        <w:rPr>
          <w:rFonts w:ascii="Times New Roman" w:hAnsi="Times New Roman"/>
          <w:color w:val="000000" w:themeColor="text1"/>
          <w:sz w:val="30"/>
          <w:szCs w:val="30"/>
        </w:rPr>
        <w:t xml:space="preserve">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На втором и четвертом </w:t>
      </w:r>
      <w:r w:rsidR="00C25E79" w:rsidRPr="00685F7F">
        <w:rPr>
          <w:rFonts w:ascii="Times New Roman" w:hAnsi="Times New Roman"/>
          <w:color w:val="000000" w:themeColor="text1"/>
          <w:sz w:val="30"/>
          <w:szCs w:val="30"/>
        </w:rPr>
        <w:t>этаж</w:t>
      </w:r>
      <w:r w:rsidR="00C25E79">
        <w:rPr>
          <w:rFonts w:ascii="Times New Roman" w:hAnsi="Times New Roman"/>
          <w:color w:val="000000" w:themeColor="text1"/>
          <w:sz w:val="30"/>
          <w:szCs w:val="30"/>
        </w:rPr>
        <w:t>ах дома</w:t>
      </w:r>
      <w:r w:rsidR="00C25E79" w:rsidRPr="00685F7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 xml:space="preserve">в квартирах без признаков жизни было обнаружено 6 человек, среди них ребёнок 2011 г.р.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sidRPr="00C25E79">
        <w:rPr>
          <w:rFonts w:ascii="Times New Roman" w:hAnsi="Times New Roman"/>
          <w:b/>
          <w:bCs/>
          <w:color w:val="000000" w:themeColor="text1"/>
          <w:sz w:val="30"/>
          <w:szCs w:val="30"/>
        </w:rPr>
        <w:t>Помните!</w:t>
      </w:r>
      <w:r>
        <w:rPr>
          <w:rFonts w:ascii="Times New Roman" w:hAnsi="Times New Roman"/>
          <w:color w:val="000000" w:themeColor="text1"/>
          <w:sz w:val="30"/>
          <w:szCs w:val="30"/>
        </w:rPr>
        <w:t xml:space="preserve"> </w:t>
      </w:r>
      <w:r w:rsidR="00685F7F" w:rsidRPr="00685F7F">
        <w:rPr>
          <w:rFonts w:ascii="Times New Roman" w:hAnsi="Times New Roman"/>
          <w:color w:val="000000" w:themeColor="text1"/>
          <w:sz w:val="30"/>
          <w:szCs w:val="30"/>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Во избежание трагедий необходимо: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э</w:t>
      </w:r>
      <w:r w:rsidR="00685F7F" w:rsidRPr="00685F7F">
        <w:rPr>
          <w:rFonts w:ascii="Times New Roman" w:hAnsi="Times New Roman"/>
          <w:color w:val="000000" w:themeColor="text1"/>
          <w:sz w:val="30"/>
          <w:szCs w:val="30"/>
        </w:rPr>
        <w:t>ксплуатировать только исправные газовые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допускать случаев утечки газа в помещении</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а ночь, или уходя из дома, обязательно перекрывать кран подачи газа</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оставлять без присмотра готовящуюся на плите пищу</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д</w:t>
      </w:r>
      <w:r w:rsidR="00685F7F" w:rsidRPr="00685F7F">
        <w:rPr>
          <w:rFonts w:ascii="Times New Roman" w:hAnsi="Times New Roman"/>
          <w:color w:val="000000" w:themeColor="text1"/>
          <w:sz w:val="30"/>
          <w:szCs w:val="30"/>
        </w:rPr>
        <w:t xml:space="preserve">етям до 12 лет пользоваться газом запрещено!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685F7F" w:rsidRPr="00685F7F">
        <w:rPr>
          <w:rFonts w:ascii="Times New Roman" w:hAnsi="Times New Roman"/>
          <w:color w:val="000000" w:themeColor="text1"/>
          <w:sz w:val="30"/>
          <w:szCs w:val="30"/>
        </w:rPr>
        <w:t>облюдать последовательность включения газовых приборов: сначала зажгите спичку, а затем откройте подачу газа</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lastRenderedPageBreak/>
        <w:t>п</w:t>
      </w:r>
      <w:r w:rsidR="00685F7F" w:rsidRPr="00685F7F">
        <w:rPr>
          <w:rFonts w:ascii="Times New Roman" w:hAnsi="Times New Roman"/>
          <w:color w:val="000000" w:themeColor="text1"/>
          <w:sz w:val="30"/>
          <w:szCs w:val="30"/>
        </w:rPr>
        <w:t>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окиньте помещение и предупредите соседей о случившемся. Звоните по телефонам 104 или 112.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 В соответствии с  </w:t>
      </w:r>
      <w:r w:rsidR="00C25E79">
        <w:rPr>
          <w:rFonts w:ascii="Times New Roman" w:hAnsi="Times New Roman"/>
          <w:color w:val="000000" w:themeColor="text1"/>
          <w:sz w:val="30"/>
          <w:szCs w:val="30"/>
        </w:rPr>
        <w:t>п</w:t>
      </w:r>
      <w:r w:rsidRPr="00685F7F">
        <w:rPr>
          <w:rFonts w:ascii="Times New Roman" w:hAnsi="Times New Roman"/>
          <w:color w:val="000000" w:themeColor="text1"/>
          <w:sz w:val="30"/>
          <w:szCs w:val="30"/>
        </w:rPr>
        <w:t xml:space="preserve">остановлением Совета </w:t>
      </w:r>
      <w:r w:rsidR="00C25E79" w:rsidRPr="00685F7F">
        <w:rPr>
          <w:rFonts w:ascii="Times New Roman" w:hAnsi="Times New Roman"/>
          <w:color w:val="000000" w:themeColor="text1"/>
          <w:sz w:val="30"/>
          <w:szCs w:val="30"/>
        </w:rPr>
        <w:t xml:space="preserve">Министров </w:t>
      </w:r>
      <w:r w:rsidR="00C25E79">
        <w:rPr>
          <w:rFonts w:ascii="Times New Roman" w:hAnsi="Times New Roman"/>
          <w:color w:val="000000" w:themeColor="text1"/>
          <w:sz w:val="30"/>
          <w:szCs w:val="30"/>
        </w:rPr>
        <w:t xml:space="preserve">Республики Беларусь </w:t>
      </w:r>
      <w:r w:rsidR="00C25E79" w:rsidRPr="00685F7F">
        <w:rPr>
          <w:rFonts w:ascii="Times New Roman" w:hAnsi="Times New Roman"/>
          <w:color w:val="000000" w:themeColor="text1"/>
          <w:sz w:val="30"/>
          <w:szCs w:val="30"/>
        </w:rPr>
        <w:t xml:space="preserve">от 22 марта 2022 г. </w:t>
      </w:r>
      <w:r w:rsidRPr="00685F7F">
        <w:rPr>
          <w:rFonts w:ascii="Times New Roman" w:hAnsi="Times New Roman"/>
          <w:color w:val="000000" w:themeColor="text1"/>
          <w:sz w:val="30"/>
          <w:szCs w:val="30"/>
        </w:rPr>
        <w:t>№</w:t>
      </w:r>
      <w:r w:rsidR="00C25E79">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 оборудования в жилищном фонде.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отказе проведения технического обслуживания вводных и внутренних газопроводов, газового оборудования;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эксплуатации газового оборудования с истекшим сроком эксплуатации при отсутствии положительных результатов его диагностики;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 самовольном подключении (отключении) газового оборудования и его перестановке с применением сварки, а также </w:t>
      </w:r>
      <w:proofErr w:type="spellStart"/>
      <w:r w:rsidRPr="00685F7F">
        <w:rPr>
          <w:rFonts w:ascii="Times New Roman" w:hAnsi="Times New Roman"/>
          <w:color w:val="000000" w:themeColor="text1"/>
          <w:sz w:val="30"/>
          <w:szCs w:val="30"/>
        </w:rPr>
        <w:t>переподключении</w:t>
      </w:r>
      <w:proofErr w:type="spellEnd"/>
      <w:r w:rsidRPr="00685F7F">
        <w:rPr>
          <w:rFonts w:ascii="Times New Roman" w:hAnsi="Times New Roman"/>
          <w:color w:val="000000" w:themeColor="text1"/>
          <w:sz w:val="30"/>
          <w:szCs w:val="30"/>
        </w:rPr>
        <w:t xml:space="preserve"> на присоединительный гибкий шланг, разборке этого оборудования и его ремонте;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lastRenderedPageBreak/>
        <w:t xml:space="preserve">Особого внимания и осторожности требует хранение и обращение с легковоспламеняющимися и горючими жидкостями (далее </w:t>
      </w:r>
      <w:r w:rsidR="00AE3ED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ЛВЖ и ГЖ).</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При выполнении работ, связанных с применением ЛВЖ и ГЖ,  горючих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Пролитые ЛВЖ и ГЖ должны быть немедленно убраны с помощью сорбирующих материалов или других пожаробезопасных средств и удалены из помещений.</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Pr>
          <w:rFonts w:ascii="Times New Roman" w:hAnsi="Times New Roman"/>
          <w:color w:val="000000" w:themeColor="text1"/>
          <w:sz w:val="30"/>
          <w:szCs w:val="30"/>
        </w:rPr>
        <w:t>строго</w:t>
      </w:r>
      <w:r w:rsidRPr="00685F7F">
        <w:rPr>
          <w:rFonts w:ascii="Times New Roman" w:hAnsi="Times New Roman"/>
          <w:color w:val="000000" w:themeColor="text1"/>
          <w:sz w:val="30"/>
          <w:szCs w:val="30"/>
        </w:rPr>
        <w:t xml:space="preserve"> соблюдены  противопожарные требования. В частности, если там ветхая электропроводка, наличие канистры с бензином будет расценено как нарушение.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rsidR="00685F7F" w:rsidRPr="00685F7F" w:rsidRDefault="00443880" w:rsidP="00685F7F">
      <w:pPr>
        <w:spacing w:after="0" w:line="240" w:lineRule="auto"/>
        <w:ind w:firstLine="708"/>
        <w:jc w:val="both"/>
        <w:rPr>
          <w:rFonts w:ascii="Times New Roman" w:hAnsi="Times New Roman"/>
          <w:color w:val="000000" w:themeColor="text1"/>
          <w:sz w:val="30"/>
          <w:szCs w:val="30"/>
        </w:rPr>
      </w:pPr>
      <w:r w:rsidRPr="00443880">
        <w:rPr>
          <w:rFonts w:ascii="Times New Roman" w:hAnsi="Times New Roman"/>
          <w:b/>
          <w:bCs/>
          <w:color w:val="000000" w:themeColor="text1"/>
          <w:sz w:val="30"/>
          <w:szCs w:val="30"/>
        </w:rPr>
        <w:t>Вниманию в</w:t>
      </w:r>
      <w:r w:rsidR="00685F7F" w:rsidRPr="00443880">
        <w:rPr>
          <w:rFonts w:ascii="Times New Roman" w:hAnsi="Times New Roman"/>
          <w:b/>
          <w:bCs/>
          <w:color w:val="000000" w:themeColor="text1"/>
          <w:sz w:val="30"/>
          <w:szCs w:val="30"/>
        </w:rPr>
        <w:t>зрослы</w:t>
      </w:r>
      <w:r w:rsidRPr="00443880">
        <w:rPr>
          <w:rFonts w:ascii="Times New Roman" w:hAnsi="Times New Roman"/>
          <w:b/>
          <w:bCs/>
          <w:color w:val="000000" w:themeColor="text1"/>
          <w:sz w:val="30"/>
          <w:szCs w:val="30"/>
        </w:rPr>
        <w:t>х</w:t>
      </w:r>
      <w:r w:rsidR="00685F7F" w:rsidRPr="00443880">
        <w:rPr>
          <w:rFonts w:ascii="Times New Roman" w:hAnsi="Times New Roman"/>
          <w:b/>
          <w:bCs/>
          <w:color w:val="000000" w:themeColor="text1"/>
          <w:sz w:val="30"/>
          <w:szCs w:val="30"/>
        </w:rPr>
        <w:t>!</w:t>
      </w:r>
      <w:r w:rsidR="00685F7F" w:rsidRPr="00685F7F">
        <w:rPr>
          <w:rFonts w:ascii="Times New Roman" w:hAnsi="Times New Roman"/>
          <w:color w:val="000000" w:themeColor="text1"/>
          <w:sz w:val="30"/>
          <w:szCs w:val="30"/>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Pr>
          <w:rFonts w:ascii="Times New Roman" w:hAnsi="Times New Roman"/>
          <w:color w:val="000000" w:themeColor="text1"/>
          <w:sz w:val="30"/>
          <w:szCs w:val="30"/>
        </w:rPr>
        <w:t>средство против</w:t>
      </w:r>
      <w:r w:rsidR="00685F7F" w:rsidRPr="00685F7F">
        <w:rPr>
          <w:rFonts w:ascii="Times New Roman" w:hAnsi="Times New Roman"/>
          <w:color w:val="000000" w:themeColor="text1"/>
          <w:sz w:val="30"/>
          <w:szCs w:val="30"/>
        </w:rPr>
        <w:t xml:space="preserve"> тараканов, освежитель воздуха, парфюм</w:t>
      </w:r>
      <w:r w:rsidR="00644E5F">
        <w:rPr>
          <w:rFonts w:ascii="Times New Roman" w:hAnsi="Times New Roman"/>
          <w:color w:val="000000" w:themeColor="text1"/>
          <w:sz w:val="30"/>
          <w:szCs w:val="30"/>
        </w:rPr>
        <w:t>ерная продукция</w:t>
      </w:r>
      <w:r w:rsidR="00685F7F" w:rsidRPr="00685F7F">
        <w:rPr>
          <w:rFonts w:ascii="Times New Roman" w:hAnsi="Times New Roman"/>
          <w:color w:val="000000" w:themeColor="text1"/>
          <w:sz w:val="30"/>
          <w:szCs w:val="30"/>
        </w:rPr>
        <w:t xml:space="preserve">. Детям иногда приходит в голову </w:t>
      </w:r>
      <w:r w:rsidR="00644E5F">
        <w:rPr>
          <w:rFonts w:ascii="Times New Roman" w:hAnsi="Times New Roman"/>
          <w:color w:val="000000" w:themeColor="text1"/>
          <w:sz w:val="30"/>
          <w:szCs w:val="30"/>
        </w:rPr>
        <w:t xml:space="preserve">озорная </w:t>
      </w:r>
      <w:r w:rsidR="00685F7F" w:rsidRPr="00685F7F">
        <w:rPr>
          <w:rFonts w:ascii="Times New Roman" w:hAnsi="Times New Roman"/>
          <w:color w:val="000000" w:themeColor="text1"/>
          <w:sz w:val="30"/>
          <w:szCs w:val="30"/>
        </w:rPr>
        <w:t xml:space="preserve">идея побрызгать бытовыми аэрозолями или парфюмом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w:t>
      </w:r>
      <w:r w:rsidR="00644E5F">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не используйте ЛВЖ и ГЖ при разведении костров, приготовлении пищи на огне, топке печей.</w:t>
      </w:r>
    </w:p>
    <w:p w:rsidR="00D24C61" w:rsidRPr="008B739C" w:rsidRDefault="00685F7F" w:rsidP="00685F7F">
      <w:pPr>
        <w:spacing w:after="0" w:line="240" w:lineRule="auto"/>
        <w:ind w:firstLine="708"/>
        <w:jc w:val="both"/>
        <w:rPr>
          <w:rFonts w:ascii="Times New Roman" w:hAnsi="Times New Roman"/>
          <w:sz w:val="30"/>
          <w:szCs w:val="30"/>
        </w:rPr>
      </w:pPr>
      <w:r w:rsidRPr="00685F7F">
        <w:rPr>
          <w:rFonts w:ascii="Times New Roman" w:hAnsi="Times New Roman"/>
          <w:color w:val="000000" w:themeColor="text1"/>
          <w:sz w:val="30"/>
          <w:szCs w:val="30"/>
        </w:rPr>
        <w:t>Не повторяйте трагических ошибок, ведь возможности для их исправления может и не быть.</w:t>
      </w:r>
    </w:p>
    <w:p w:rsidR="00F43A7A" w:rsidRPr="00207C29" w:rsidRDefault="00644E5F" w:rsidP="00D24C61">
      <w:pPr>
        <w:spacing w:after="0" w:line="240" w:lineRule="auto"/>
        <w:ind w:firstLine="708"/>
        <w:jc w:val="both"/>
        <w:rPr>
          <w:rFonts w:ascii="Times New Roman" w:hAnsi="Times New Roman"/>
          <w:i/>
          <w:iCs/>
          <w:sz w:val="30"/>
          <w:szCs w:val="30"/>
        </w:rPr>
      </w:pPr>
      <w:r w:rsidRPr="00207C29">
        <w:rPr>
          <w:rFonts w:ascii="Times New Roman" w:hAnsi="Times New Roman"/>
          <w:i/>
          <w:iCs/>
          <w:sz w:val="30"/>
          <w:szCs w:val="30"/>
        </w:rPr>
        <w:t xml:space="preserve">Справочно. При проведении встреч рекомендуется использовать мультимедийные материалы, доступные для скачивания по ссылкам </w:t>
      </w:r>
      <w:hyperlink r:id="rId9" w:tgtFrame="_blank" w:history="1">
        <w:r w:rsidRPr="00207C29">
          <w:rPr>
            <w:rStyle w:val="a6"/>
            <w:rFonts w:ascii="Arial" w:hAnsi="Arial" w:cs="Arial"/>
            <w:i/>
            <w:iCs/>
            <w:sz w:val="23"/>
            <w:szCs w:val="23"/>
            <w:shd w:val="clear" w:color="auto" w:fill="FFFFFF"/>
          </w:rPr>
          <w:t>https://drive.google.com/drive/folders/14ZS5Fcdw5MUuK3zM2oMf5tCGkiTCr1je?usp=share_link</w:t>
        </w:r>
      </w:hyperlink>
      <w:r w:rsidRPr="00207C29">
        <w:rPr>
          <w:i/>
          <w:iCs/>
        </w:rPr>
        <w:t xml:space="preserve"> </w:t>
      </w:r>
      <w:r w:rsidRPr="00207C29">
        <w:rPr>
          <w:rFonts w:ascii="Times New Roman" w:hAnsi="Times New Roman"/>
          <w:i/>
          <w:iCs/>
          <w:sz w:val="30"/>
          <w:szCs w:val="30"/>
        </w:rPr>
        <w:t xml:space="preserve">и </w:t>
      </w:r>
      <w:r w:rsidR="00207C29" w:rsidRPr="00207C29">
        <w:rPr>
          <w:rStyle w:val="a6"/>
          <w:rFonts w:ascii="Arial" w:hAnsi="Arial" w:cs="Arial"/>
          <w:i/>
          <w:iCs/>
          <w:sz w:val="23"/>
          <w:szCs w:val="23"/>
          <w:shd w:val="clear" w:color="auto" w:fill="FFFFFF"/>
        </w:rPr>
        <w:t>https://disk.yandex.ru/d/37b_-y0nmfC4Sg.</w:t>
      </w:r>
    </w:p>
    <w:p w:rsidR="00207C29" w:rsidRDefault="00207C29" w:rsidP="00685F7F">
      <w:pPr>
        <w:pStyle w:val="22"/>
        <w:spacing w:line="280" w:lineRule="exact"/>
        <w:jc w:val="right"/>
        <w:rPr>
          <w:bCs/>
          <w:i/>
          <w:sz w:val="30"/>
          <w:szCs w:val="30"/>
        </w:rPr>
      </w:pPr>
    </w:p>
    <w:p w:rsidR="00685F7F" w:rsidRDefault="00F43A7A" w:rsidP="00685F7F">
      <w:pPr>
        <w:pStyle w:val="22"/>
        <w:spacing w:line="280" w:lineRule="exact"/>
        <w:jc w:val="right"/>
        <w:rPr>
          <w:bCs/>
          <w:i/>
          <w:sz w:val="30"/>
          <w:szCs w:val="30"/>
        </w:rPr>
      </w:pPr>
      <w:r w:rsidRPr="00065F6B">
        <w:rPr>
          <w:bCs/>
          <w:i/>
          <w:sz w:val="30"/>
          <w:szCs w:val="30"/>
        </w:rPr>
        <w:t>Материал подготовлен</w:t>
      </w:r>
      <w:r w:rsidR="00685F7F">
        <w:rPr>
          <w:bCs/>
          <w:i/>
          <w:sz w:val="30"/>
          <w:szCs w:val="30"/>
        </w:rPr>
        <w:t xml:space="preserve"> </w:t>
      </w:r>
      <w:r w:rsidR="00685F7F" w:rsidRPr="00685F7F">
        <w:rPr>
          <w:bCs/>
          <w:i/>
          <w:sz w:val="30"/>
          <w:szCs w:val="30"/>
        </w:rPr>
        <w:t xml:space="preserve">Могилевским </w:t>
      </w:r>
    </w:p>
    <w:p w:rsidR="00685F7F" w:rsidRDefault="00685F7F" w:rsidP="00685F7F">
      <w:pPr>
        <w:pStyle w:val="22"/>
        <w:spacing w:line="280" w:lineRule="exact"/>
        <w:jc w:val="right"/>
        <w:rPr>
          <w:bCs/>
          <w:i/>
          <w:sz w:val="30"/>
          <w:szCs w:val="30"/>
        </w:rPr>
      </w:pPr>
      <w:r w:rsidRPr="00685F7F">
        <w:rPr>
          <w:bCs/>
          <w:i/>
          <w:sz w:val="30"/>
          <w:szCs w:val="30"/>
        </w:rPr>
        <w:lastRenderedPageBreak/>
        <w:t>областным</w:t>
      </w:r>
      <w:r>
        <w:rPr>
          <w:bCs/>
          <w:i/>
          <w:sz w:val="30"/>
          <w:szCs w:val="30"/>
        </w:rPr>
        <w:t xml:space="preserve"> </w:t>
      </w:r>
      <w:r w:rsidRPr="00685F7F">
        <w:rPr>
          <w:bCs/>
          <w:i/>
          <w:sz w:val="30"/>
          <w:szCs w:val="30"/>
        </w:rPr>
        <w:t>управлением МЧС Республики Беларусь</w:t>
      </w:r>
      <w:r>
        <w:rPr>
          <w:bCs/>
          <w:i/>
          <w:sz w:val="30"/>
          <w:szCs w:val="30"/>
        </w:rPr>
        <w:t xml:space="preserve">, </w:t>
      </w:r>
    </w:p>
    <w:p w:rsidR="00685F7F" w:rsidRDefault="00685F7F" w:rsidP="00685F7F">
      <w:pPr>
        <w:pStyle w:val="22"/>
        <w:spacing w:line="280" w:lineRule="exact"/>
        <w:jc w:val="right"/>
        <w:rPr>
          <w:bCs/>
          <w:i/>
          <w:sz w:val="30"/>
          <w:szCs w:val="30"/>
        </w:rPr>
      </w:pPr>
      <w:r>
        <w:rPr>
          <w:bCs/>
          <w:i/>
          <w:sz w:val="30"/>
          <w:szCs w:val="30"/>
        </w:rPr>
        <w:t>ф</w:t>
      </w:r>
      <w:r w:rsidRPr="00685F7F">
        <w:rPr>
          <w:bCs/>
          <w:i/>
          <w:sz w:val="30"/>
          <w:szCs w:val="30"/>
        </w:rPr>
        <w:t>илиал</w:t>
      </w:r>
      <w:r>
        <w:rPr>
          <w:bCs/>
          <w:i/>
          <w:sz w:val="30"/>
          <w:szCs w:val="30"/>
        </w:rPr>
        <w:t>ом</w:t>
      </w:r>
      <w:r w:rsidRPr="00685F7F">
        <w:rPr>
          <w:bCs/>
          <w:i/>
          <w:sz w:val="30"/>
          <w:szCs w:val="30"/>
        </w:rPr>
        <w:t xml:space="preserve"> государственного учреждения «Государственный </w:t>
      </w:r>
    </w:p>
    <w:p w:rsidR="00F43A7A" w:rsidRPr="00F43A7A" w:rsidRDefault="00685F7F" w:rsidP="00685F7F">
      <w:pPr>
        <w:pStyle w:val="22"/>
        <w:spacing w:line="280" w:lineRule="exact"/>
        <w:jc w:val="right"/>
        <w:rPr>
          <w:sz w:val="30"/>
          <w:szCs w:val="30"/>
          <w:lang w:val="be-BY"/>
        </w:rPr>
      </w:pPr>
      <w:r w:rsidRPr="00685F7F">
        <w:rPr>
          <w:bCs/>
          <w:i/>
          <w:sz w:val="30"/>
          <w:szCs w:val="30"/>
        </w:rPr>
        <w:t>энергетический и газовый надзор» по Могилевской</w:t>
      </w:r>
      <w:r>
        <w:rPr>
          <w:bCs/>
          <w:i/>
          <w:sz w:val="30"/>
          <w:szCs w:val="30"/>
        </w:rPr>
        <w:t xml:space="preserve"> </w:t>
      </w:r>
      <w:r w:rsidRPr="00685F7F">
        <w:rPr>
          <w:bCs/>
          <w:i/>
          <w:sz w:val="30"/>
          <w:szCs w:val="30"/>
        </w:rPr>
        <w:t>области.</w:t>
      </w:r>
    </w:p>
    <w:p w:rsidR="00D24C61" w:rsidRPr="005A595F" w:rsidRDefault="00D24C61" w:rsidP="00D24C61">
      <w:pPr>
        <w:spacing w:after="0" w:line="280" w:lineRule="exact"/>
        <w:rPr>
          <w:rFonts w:ascii="Times New Roman" w:hAnsi="Times New Roman"/>
          <w:sz w:val="18"/>
          <w:szCs w:val="18"/>
          <w:lang w:val="be-BY"/>
        </w:rPr>
      </w:pPr>
    </w:p>
    <w:sectPr w:rsidR="00D24C61" w:rsidRPr="005A595F" w:rsidSect="00901ED8">
      <w:headerReference w:type="default" r:id="rId10"/>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B58" w:rsidRDefault="00307B58" w:rsidP="003C3604">
      <w:pPr>
        <w:spacing w:after="0" w:line="240" w:lineRule="auto"/>
      </w:pPr>
      <w:r>
        <w:separator/>
      </w:r>
    </w:p>
  </w:endnote>
  <w:endnote w:type="continuationSeparator" w:id="0">
    <w:p w:rsidR="00307B58" w:rsidRDefault="00307B5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ucida Console"/>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B58" w:rsidRDefault="00307B58" w:rsidP="003C3604">
      <w:pPr>
        <w:spacing w:after="0" w:line="240" w:lineRule="auto"/>
      </w:pPr>
      <w:r>
        <w:separator/>
      </w:r>
    </w:p>
  </w:footnote>
  <w:footnote w:type="continuationSeparator" w:id="0">
    <w:p w:rsidR="00307B58" w:rsidRDefault="00307B58"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A4510E">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8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B58"/>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C54"/>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10E"/>
    <w:rsid w:val="00A455C2"/>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rive.google.com/drive/folders/14ZS5Fcdw5MUuK3zM2oMf5tCGkiTCr1je?usp=share_li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E4A9-3660-42FE-BAE8-50629A88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9617</Words>
  <Characters>54818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Радькова Галина Дмитриевна</cp:lastModifiedBy>
  <cp:revision>2</cp:revision>
  <cp:lastPrinted>2022-03-04T09:44:00Z</cp:lastPrinted>
  <dcterms:created xsi:type="dcterms:W3CDTF">2023-02-20T12:29:00Z</dcterms:created>
  <dcterms:modified xsi:type="dcterms:W3CDTF">2023-02-20T12:29:00Z</dcterms:modified>
</cp:coreProperties>
</file>