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6EE3" w14:textId="77777777" w:rsidR="0007219E" w:rsidRPr="00973D7E" w:rsidRDefault="0007219E" w:rsidP="00637AB6">
      <w:pPr>
        <w:spacing w:after="0" w:line="240" w:lineRule="auto"/>
        <w:jc w:val="center"/>
        <w:rPr>
          <w:rFonts w:ascii="Times New Roman" w:hAnsi="Times New Roman"/>
          <w:b/>
          <w:sz w:val="28"/>
          <w:szCs w:val="28"/>
        </w:rPr>
      </w:pPr>
      <w:bookmarkStart w:id="0" w:name="_GoBack"/>
      <w:bookmarkEnd w:id="0"/>
      <w:r w:rsidRPr="00973D7E">
        <w:rPr>
          <w:rFonts w:ascii="Times New Roman" w:hAnsi="Times New Roman"/>
          <w:b/>
          <w:sz w:val="28"/>
          <w:szCs w:val="28"/>
        </w:rPr>
        <w:t xml:space="preserve">МОГИЛЁВСКИЙ ОБЛАСТНОЙ </w:t>
      </w:r>
    </w:p>
    <w:p w14:paraId="1B8CC146"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14:paraId="01DF66DC" w14:textId="77777777" w:rsidR="0007219E" w:rsidRPr="00973D7E" w:rsidRDefault="0007219E" w:rsidP="00637AB6">
      <w:pPr>
        <w:spacing w:after="0" w:line="240" w:lineRule="auto"/>
        <w:jc w:val="center"/>
        <w:rPr>
          <w:rFonts w:ascii="Times New Roman" w:hAnsi="Times New Roman"/>
          <w:b/>
          <w:sz w:val="28"/>
          <w:szCs w:val="28"/>
        </w:rPr>
      </w:pPr>
    </w:p>
    <w:p w14:paraId="7279C3E3"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14:paraId="445CBDA0"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14:paraId="34E36BBB" w14:textId="77777777" w:rsidR="0007219E" w:rsidRPr="00973D7E" w:rsidRDefault="0007219E" w:rsidP="00637AB6">
      <w:pPr>
        <w:spacing w:after="0" w:line="240" w:lineRule="auto"/>
        <w:rPr>
          <w:rFonts w:ascii="Times New Roman" w:hAnsi="Times New Roman"/>
          <w:b/>
          <w:sz w:val="28"/>
          <w:szCs w:val="28"/>
        </w:rPr>
      </w:pPr>
    </w:p>
    <w:p w14:paraId="13A8BF26" w14:textId="77777777" w:rsidR="0007219E" w:rsidRPr="00973D7E" w:rsidRDefault="0007219E" w:rsidP="00637AB6">
      <w:pPr>
        <w:spacing w:after="0" w:line="240" w:lineRule="auto"/>
        <w:rPr>
          <w:rFonts w:ascii="Times New Roman" w:hAnsi="Times New Roman"/>
          <w:b/>
          <w:sz w:val="28"/>
          <w:szCs w:val="28"/>
        </w:rPr>
      </w:pPr>
    </w:p>
    <w:p w14:paraId="4BB9E2F4" w14:textId="77777777" w:rsidR="0007219E" w:rsidRPr="00973D7E" w:rsidRDefault="0007219E" w:rsidP="00637AB6">
      <w:pPr>
        <w:spacing w:after="0" w:line="240" w:lineRule="auto"/>
        <w:rPr>
          <w:rFonts w:ascii="Times New Roman" w:hAnsi="Times New Roman"/>
          <w:b/>
          <w:sz w:val="28"/>
          <w:szCs w:val="28"/>
        </w:rPr>
      </w:pPr>
    </w:p>
    <w:p w14:paraId="354495CA" w14:textId="77777777" w:rsidR="0007219E" w:rsidRPr="00973D7E" w:rsidRDefault="0007219E" w:rsidP="00637AB6">
      <w:pPr>
        <w:spacing w:after="0" w:line="240" w:lineRule="auto"/>
        <w:rPr>
          <w:rFonts w:ascii="Times New Roman" w:hAnsi="Times New Roman"/>
          <w:b/>
          <w:sz w:val="28"/>
          <w:szCs w:val="28"/>
        </w:rPr>
      </w:pPr>
    </w:p>
    <w:p w14:paraId="2333367C" w14:textId="77777777" w:rsidR="0007219E" w:rsidRPr="00973D7E" w:rsidRDefault="0007219E" w:rsidP="00637AB6">
      <w:pPr>
        <w:spacing w:after="0" w:line="240" w:lineRule="auto"/>
        <w:rPr>
          <w:rFonts w:ascii="Times New Roman" w:hAnsi="Times New Roman"/>
          <w:b/>
          <w:sz w:val="28"/>
          <w:szCs w:val="28"/>
        </w:rPr>
      </w:pPr>
    </w:p>
    <w:p w14:paraId="7EBDED30" w14:textId="77777777" w:rsidR="0007219E" w:rsidRPr="00973D7E" w:rsidRDefault="0007219E" w:rsidP="00637AB6">
      <w:pPr>
        <w:spacing w:after="0" w:line="240" w:lineRule="auto"/>
        <w:rPr>
          <w:rFonts w:ascii="Times New Roman" w:hAnsi="Times New Roman"/>
          <w:b/>
          <w:sz w:val="28"/>
          <w:szCs w:val="28"/>
        </w:rPr>
      </w:pPr>
    </w:p>
    <w:p w14:paraId="574148D7" w14:textId="77777777" w:rsidR="0007219E" w:rsidRPr="00973D7E" w:rsidRDefault="0007219E" w:rsidP="00637AB6">
      <w:pPr>
        <w:spacing w:after="0" w:line="240" w:lineRule="auto"/>
        <w:rPr>
          <w:rFonts w:ascii="Times New Roman" w:hAnsi="Times New Roman"/>
          <w:b/>
          <w:sz w:val="28"/>
          <w:szCs w:val="28"/>
        </w:rPr>
      </w:pPr>
    </w:p>
    <w:p w14:paraId="7E944A6D" w14:textId="77777777" w:rsidR="0007219E" w:rsidRPr="00973D7E" w:rsidRDefault="0007219E" w:rsidP="00637AB6">
      <w:pPr>
        <w:spacing w:after="0" w:line="240" w:lineRule="auto"/>
        <w:rPr>
          <w:rFonts w:ascii="Times New Roman" w:hAnsi="Times New Roman"/>
          <w:b/>
          <w:sz w:val="28"/>
          <w:szCs w:val="28"/>
        </w:rPr>
      </w:pPr>
    </w:p>
    <w:p w14:paraId="19F82E23" w14:textId="77777777" w:rsidR="0007219E" w:rsidRPr="00973D7E" w:rsidRDefault="0007219E" w:rsidP="00637AB6">
      <w:pPr>
        <w:spacing w:after="0" w:line="240" w:lineRule="auto"/>
        <w:rPr>
          <w:rFonts w:ascii="Times New Roman" w:hAnsi="Times New Roman"/>
          <w:b/>
          <w:sz w:val="28"/>
          <w:szCs w:val="28"/>
        </w:rPr>
      </w:pPr>
    </w:p>
    <w:p w14:paraId="610EB5FA" w14:textId="77777777" w:rsidR="0007219E" w:rsidRPr="00973D7E" w:rsidRDefault="0007219E" w:rsidP="00637AB6">
      <w:pPr>
        <w:spacing w:after="0" w:line="240" w:lineRule="auto"/>
        <w:rPr>
          <w:rFonts w:ascii="Times New Roman" w:hAnsi="Times New Roman"/>
          <w:b/>
          <w:sz w:val="28"/>
          <w:szCs w:val="28"/>
        </w:rPr>
      </w:pPr>
    </w:p>
    <w:p w14:paraId="0C6819AE" w14:textId="77777777" w:rsidR="003C4156" w:rsidRDefault="003C4156" w:rsidP="003C4156">
      <w:pPr>
        <w:spacing w:after="0" w:line="240" w:lineRule="auto"/>
        <w:jc w:val="center"/>
        <w:rPr>
          <w:rFonts w:ascii="Times New Roman" w:hAnsi="Times New Roman"/>
          <w:b/>
          <w:sz w:val="40"/>
          <w:szCs w:val="40"/>
        </w:rPr>
      </w:pPr>
      <w:bookmarkStart w:id="1" w:name="_Hlk101271623"/>
      <w:r w:rsidRPr="003C4156">
        <w:rPr>
          <w:rFonts w:ascii="Times New Roman" w:hAnsi="Times New Roman"/>
          <w:b/>
          <w:sz w:val="40"/>
          <w:szCs w:val="40"/>
        </w:rPr>
        <w:t xml:space="preserve">КУЛЬТУРНОЕ И ПРИРОДНОЕ </w:t>
      </w:r>
    </w:p>
    <w:p w14:paraId="10ADE43B" w14:textId="77777777"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14:paraId="7A1971DD" w14:textId="77777777"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1"/>
    </w:p>
    <w:p w14:paraId="3D322199" w14:textId="77777777" w:rsidR="003E3CFD" w:rsidRPr="003E3CFD" w:rsidRDefault="003E3CFD" w:rsidP="003E3CFD">
      <w:pPr>
        <w:spacing w:after="0" w:line="240" w:lineRule="auto"/>
        <w:jc w:val="center"/>
        <w:rPr>
          <w:rFonts w:ascii="Times New Roman" w:hAnsi="Times New Roman"/>
          <w:b/>
          <w:sz w:val="40"/>
          <w:szCs w:val="40"/>
        </w:rPr>
      </w:pPr>
    </w:p>
    <w:p w14:paraId="473FBD3A" w14:textId="77777777" w:rsidR="0007219E" w:rsidRPr="00A75E42" w:rsidRDefault="0007219E" w:rsidP="00637AB6">
      <w:pPr>
        <w:spacing w:after="0" w:line="240" w:lineRule="auto"/>
        <w:jc w:val="center"/>
        <w:rPr>
          <w:rFonts w:ascii="Times New Roman" w:hAnsi="Times New Roman"/>
          <w:b/>
          <w:sz w:val="40"/>
          <w:szCs w:val="40"/>
        </w:rPr>
      </w:pPr>
    </w:p>
    <w:p w14:paraId="734B4152" w14:textId="77777777" w:rsidR="0007219E" w:rsidRPr="00973D7E" w:rsidRDefault="0007219E" w:rsidP="00637AB6">
      <w:pPr>
        <w:spacing w:after="0" w:line="240" w:lineRule="auto"/>
        <w:jc w:val="center"/>
        <w:rPr>
          <w:rFonts w:ascii="Times New Roman" w:hAnsi="Times New Roman"/>
          <w:b/>
          <w:sz w:val="28"/>
          <w:szCs w:val="28"/>
        </w:rPr>
      </w:pPr>
    </w:p>
    <w:p w14:paraId="2915CC2B" w14:textId="77777777" w:rsidR="0007219E" w:rsidRPr="00973D7E" w:rsidRDefault="0007219E" w:rsidP="00637AB6">
      <w:pPr>
        <w:spacing w:after="0" w:line="240" w:lineRule="auto"/>
        <w:jc w:val="center"/>
        <w:rPr>
          <w:rFonts w:ascii="Times New Roman" w:hAnsi="Times New Roman"/>
          <w:b/>
          <w:sz w:val="28"/>
          <w:szCs w:val="28"/>
        </w:rPr>
      </w:pPr>
      <w:proofErr w:type="gramStart"/>
      <w:r w:rsidRPr="00973D7E">
        <w:rPr>
          <w:rFonts w:ascii="Times New Roman" w:hAnsi="Times New Roman"/>
          <w:b/>
          <w:sz w:val="28"/>
          <w:szCs w:val="28"/>
        </w:rPr>
        <w:t>материал  для</w:t>
      </w:r>
      <w:proofErr w:type="gramEnd"/>
      <w:r w:rsidRPr="00973D7E">
        <w:rPr>
          <w:rFonts w:ascii="Times New Roman" w:hAnsi="Times New Roman"/>
          <w:b/>
          <w:sz w:val="28"/>
          <w:szCs w:val="28"/>
        </w:rPr>
        <w:t xml:space="preserve"> информационно-пропагандистских групп</w:t>
      </w:r>
    </w:p>
    <w:p w14:paraId="44465E52" w14:textId="77777777" w:rsidR="0007219E" w:rsidRPr="00973D7E" w:rsidRDefault="0007219E" w:rsidP="00637AB6">
      <w:pPr>
        <w:spacing w:after="0" w:line="240" w:lineRule="auto"/>
        <w:rPr>
          <w:rFonts w:ascii="Times New Roman" w:hAnsi="Times New Roman"/>
          <w:b/>
          <w:sz w:val="28"/>
          <w:szCs w:val="28"/>
        </w:rPr>
      </w:pPr>
    </w:p>
    <w:p w14:paraId="5A9D3B51" w14:textId="77777777" w:rsidR="0007219E" w:rsidRPr="00973D7E" w:rsidRDefault="0007219E" w:rsidP="00637AB6">
      <w:pPr>
        <w:spacing w:after="0" w:line="240" w:lineRule="auto"/>
        <w:rPr>
          <w:rFonts w:ascii="Times New Roman" w:hAnsi="Times New Roman"/>
          <w:b/>
          <w:sz w:val="28"/>
          <w:szCs w:val="28"/>
        </w:rPr>
      </w:pPr>
    </w:p>
    <w:p w14:paraId="5CF96FDC" w14:textId="77777777" w:rsidR="0007219E" w:rsidRPr="00973D7E" w:rsidRDefault="0007219E" w:rsidP="00637AB6">
      <w:pPr>
        <w:spacing w:after="0" w:line="240" w:lineRule="auto"/>
        <w:rPr>
          <w:rFonts w:ascii="Times New Roman" w:hAnsi="Times New Roman"/>
          <w:b/>
          <w:sz w:val="28"/>
          <w:szCs w:val="28"/>
        </w:rPr>
      </w:pPr>
    </w:p>
    <w:p w14:paraId="6845382A" w14:textId="77777777" w:rsidR="0007219E" w:rsidRPr="00973D7E" w:rsidRDefault="0007219E" w:rsidP="00637AB6">
      <w:pPr>
        <w:spacing w:after="0" w:line="240" w:lineRule="auto"/>
        <w:rPr>
          <w:rFonts w:ascii="Times New Roman" w:hAnsi="Times New Roman"/>
          <w:b/>
          <w:sz w:val="28"/>
          <w:szCs w:val="28"/>
        </w:rPr>
      </w:pPr>
    </w:p>
    <w:p w14:paraId="42889D04" w14:textId="77777777" w:rsidR="0007219E" w:rsidRPr="00973D7E" w:rsidRDefault="0007219E" w:rsidP="00637AB6">
      <w:pPr>
        <w:spacing w:after="0" w:line="240" w:lineRule="auto"/>
        <w:rPr>
          <w:rFonts w:ascii="Times New Roman" w:hAnsi="Times New Roman"/>
          <w:b/>
          <w:sz w:val="28"/>
          <w:szCs w:val="28"/>
        </w:rPr>
      </w:pPr>
    </w:p>
    <w:p w14:paraId="0DFC82AA" w14:textId="77777777" w:rsidR="0007219E" w:rsidRPr="00973D7E" w:rsidRDefault="0007219E" w:rsidP="00637AB6">
      <w:pPr>
        <w:spacing w:after="0" w:line="240" w:lineRule="auto"/>
        <w:rPr>
          <w:rFonts w:ascii="Times New Roman" w:hAnsi="Times New Roman"/>
          <w:b/>
          <w:sz w:val="28"/>
          <w:szCs w:val="28"/>
        </w:rPr>
      </w:pPr>
    </w:p>
    <w:p w14:paraId="2B2D6FED" w14:textId="77777777" w:rsidR="0007219E" w:rsidRPr="00973D7E" w:rsidRDefault="0007219E" w:rsidP="00637AB6">
      <w:pPr>
        <w:spacing w:after="0" w:line="240" w:lineRule="auto"/>
        <w:rPr>
          <w:rFonts w:ascii="Times New Roman" w:hAnsi="Times New Roman"/>
          <w:b/>
          <w:sz w:val="28"/>
          <w:szCs w:val="28"/>
        </w:rPr>
      </w:pPr>
    </w:p>
    <w:p w14:paraId="092BAB78" w14:textId="77777777" w:rsidR="0007219E" w:rsidRPr="00973D7E" w:rsidRDefault="0007219E" w:rsidP="00637AB6">
      <w:pPr>
        <w:spacing w:after="0" w:line="240" w:lineRule="auto"/>
        <w:rPr>
          <w:rFonts w:ascii="Times New Roman" w:hAnsi="Times New Roman"/>
          <w:b/>
          <w:sz w:val="28"/>
          <w:szCs w:val="28"/>
        </w:rPr>
      </w:pPr>
    </w:p>
    <w:p w14:paraId="6B5DE24C" w14:textId="77777777" w:rsidR="0007219E" w:rsidRPr="00973D7E" w:rsidRDefault="0007219E" w:rsidP="00637AB6">
      <w:pPr>
        <w:spacing w:after="0" w:line="240" w:lineRule="auto"/>
        <w:rPr>
          <w:rFonts w:ascii="Times New Roman" w:hAnsi="Times New Roman"/>
          <w:b/>
          <w:sz w:val="28"/>
          <w:szCs w:val="28"/>
        </w:rPr>
      </w:pPr>
    </w:p>
    <w:p w14:paraId="0BBF774C" w14:textId="77777777" w:rsidR="0007219E" w:rsidRPr="00973D7E" w:rsidRDefault="0007219E" w:rsidP="00637AB6">
      <w:pPr>
        <w:spacing w:after="0" w:line="240" w:lineRule="auto"/>
        <w:rPr>
          <w:rFonts w:ascii="Times New Roman" w:hAnsi="Times New Roman"/>
          <w:b/>
          <w:sz w:val="28"/>
          <w:szCs w:val="28"/>
        </w:rPr>
      </w:pPr>
    </w:p>
    <w:p w14:paraId="4B50517C" w14:textId="77777777" w:rsidR="0007219E" w:rsidRDefault="0007219E" w:rsidP="00637AB6">
      <w:pPr>
        <w:spacing w:after="0" w:line="240" w:lineRule="auto"/>
        <w:rPr>
          <w:rFonts w:ascii="Times New Roman" w:hAnsi="Times New Roman"/>
          <w:b/>
          <w:sz w:val="28"/>
          <w:szCs w:val="28"/>
        </w:rPr>
      </w:pPr>
    </w:p>
    <w:p w14:paraId="6352E8B2" w14:textId="77777777" w:rsidR="00A75E42" w:rsidRDefault="00A75E42" w:rsidP="00637AB6">
      <w:pPr>
        <w:spacing w:after="0" w:line="240" w:lineRule="auto"/>
        <w:rPr>
          <w:rFonts w:ascii="Times New Roman" w:hAnsi="Times New Roman"/>
          <w:b/>
          <w:sz w:val="28"/>
          <w:szCs w:val="28"/>
        </w:rPr>
      </w:pPr>
    </w:p>
    <w:p w14:paraId="7EB5EF05" w14:textId="77777777" w:rsidR="00A75E42" w:rsidRDefault="00A75E42" w:rsidP="00637AB6">
      <w:pPr>
        <w:spacing w:after="0" w:line="240" w:lineRule="auto"/>
        <w:rPr>
          <w:rFonts w:ascii="Times New Roman" w:hAnsi="Times New Roman"/>
          <w:b/>
          <w:sz w:val="28"/>
          <w:szCs w:val="28"/>
        </w:rPr>
      </w:pPr>
    </w:p>
    <w:p w14:paraId="249F8469" w14:textId="77777777" w:rsidR="00A75E42" w:rsidRDefault="00A75E42" w:rsidP="00637AB6">
      <w:pPr>
        <w:spacing w:after="0" w:line="240" w:lineRule="auto"/>
        <w:rPr>
          <w:rFonts w:ascii="Times New Roman" w:hAnsi="Times New Roman"/>
          <w:b/>
          <w:sz w:val="28"/>
          <w:szCs w:val="28"/>
        </w:rPr>
      </w:pPr>
    </w:p>
    <w:p w14:paraId="16A771B6" w14:textId="77777777" w:rsidR="00A75E42" w:rsidRDefault="00A75E42" w:rsidP="00637AB6">
      <w:pPr>
        <w:spacing w:after="0" w:line="240" w:lineRule="auto"/>
        <w:rPr>
          <w:rFonts w:ascii="Times New Roman" w:hAnsi="Times New Roman"/>
          <w:b/>
          <w:sz w:val="28"/>
          <w:szCs w:val="28"/>
        </w:rPr>
      </w:pPr>
    </w:p>
    <w:p w14:paraId="30C2041F" w14:textId="77777777" w:rsidR="00A75E42" w:rsidRDefault="00A75E42" w:rsidP="00637AB6">
      <w:pPr>
        <w:spacing w:after="0" w:line="240" w:lineRule="auto"/>
        <w:rPr>
          <w:rFonts w:ascii="Times New Roman" w:hAnsi="Times New Roman"/>
          <w:b/>
          <w:sz w:val="28"/>
          <w:szCs w:val="28"/>
        </w:rPr>
      </w:pPr>
    </w:p>
    <w:p w14:paraId="1E24EB29" w14:textId="77777777" w:rsidR="00A75E42" w:rsidRDefault="00A75E42" w:rsidP="00637AB6">
      <w:pPr>
        <w:spacing w:after="0" w:line="240" w:lineRule="auto"/>
        <w:rPr>
          <w:rFonts w:ascii="Times New Roman" w:hAnsi="Times New Roman"/>
          <w:b/>
          <w:sz w:val="28"/>
          <w:szCs w:val="28"/>
        </w:rPr>
      </w:pPr>
    </w:p>
    <w:p w14:paraId="095E4BD4" w14:textId="77777777" w:rsidR="00A75E42" w:rsidRPr="00973D7E" w:rsidRDefault="00A75E42" w:rsidP="00637AB6">
      <w:pPr>
        <w:spacing w:after="0" w:line="240" w:lineRule="auto"/>
        <w:rPr>
          <w:rFonts w:ascii="Times New Roman" w:hAnsi="Times New Roman"/>
          <w:b/>
          <w:sz w:val="28"/>
          <w:szCs w:val="28"/>
        </w:rPr>
      </w:pPr>
    </w:p>
    <w:p w14:paraId="018FC5E2"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proofErr w:type="spellStart"/>
      <w:r w:rsidRPr="00973D7E">
        <w:rPr>
          <w:rFonts w:ascii="Times New Roman" w:hAnsi="Times New Roman"/>
          <w:b/>
          <w:sz w:val="28"/>
          <w:szCs w:val="28"/>
        </w:rPr>
        <w:t>Могилёв</w:t>
      </w:r>
      <w:proofErr w:type="spellEnd"/>
    </w:p>
    <w:p w14:paraId="03A7159E" w14:textId="77777777"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14:paraId="3BF50FD0" w14:textId="77777777"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14:paraId="436C737D" w14:textId="77777777" w:rsidR="003E3CFD" w:rsidRDefault="003E3CFD" w:rsidP="003E3CFD">
      <w:pPr>
        <w:spacing w:after="0" w:line="226" w:lineRule="auto"/>
        <w:jc w:val="center"/>
        <w:rPr>
          <w:rFonts w:ascii="Times New Roman" w:hAnsi="Times New Roman"/>
          <w:b/>
          <w:sz w:val="30"/>
          <w:szCs w:val="30"/>
        </w:rPr>
      </w:pPr>
    </w:p>
    <w:p w14:paraId="32976398" w14:textId="77777777" w:rsidR="003E3CFD" w:rsidRPr="00525B67" w:rsidRDefault="003E3CFD" w:rsidP="003E3CFD">
      <w:pPr>
        <w:spacing w:after="0" w:line="226" w:lineRule="auto"/>
        <w:jc w:val="center"/>
        <w:rPr>
          <w:rFonts w:ascii="Times New Roman" w:hAnsi="Times New Roman"/>
          <w:i/>
          <w:sz w:val="30"/>
          <w:szCs w:val="30"/>
        </w:rPr>
      </w:pPr>
    </w:p>
    <w:p w14:paraId="74D4883F"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14:paraId="187BC469"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14:paraId="5F2ABCCB" w14:textId="77777777"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14:paraId="0599B0FC" w14:textId="77777777"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14:paraId="742762F9" w14:textId="77777777"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14:paraId="260CE9D6" w14:textId="77777777"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14:paraId="5873887D"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634803C4"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w:t>
      </w:r>
      <w:r w:rsidRPr="00B04D02">
        <w:rPr>
          <w:rFonts w:ascii="Times New Roman" w:hAnsi="Times New Roman"/>
          <w:bCs/>
          <w:sz w:val="30"/>
          <w:szCs w:val="30"/>
        </w:rPr>
        <w:lastRenderedPageBreak/>
        <w:t xml:space="preserve">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14:paraId="5CC566AB" w14:textId="77777777" w:rsidR="00B04D02" w:rsidRPr="00B04D02" w:rsidRDefault="00B04D02" w:rsidP="00B04D02">
      <w:pPr>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14:paraId="1C00A09D" w14:textId="77777777"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14:paraId="5F1E6F7D" w14:textId="77777777"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14:paraId="2DA8010D"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
    <w:p w14:paraId="213D261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14:paraId="41EC10EF"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185277F8"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14:paraId="2ED12216"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14:paraId="28157A4A"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14:paraId="5B01299F"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14:paraId="56A69034"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4EF6F3C1"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14:paraId="72F21D49"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Каменецкого,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14:paraId="4D5A621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14:paraId="1F73089E"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1B1E6892"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14:paraId="789E7457"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14:paraId="71E21C7F"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14:paraId="0A6C2DC0" w14:textId="77777777" w:rsidR="00B04D02" w:rsidRDefault="00B04D02" w:rsidP="00B04D02">
      <w:pPr>
        <w:spacing w:after="0" w:line="240" w:lineRule="auto"/>
        <w:ind w:firstLine="709"/>
        <w:jc w:val="both"/>
        <w:rPr>
          <w:rFonts w:ascii="Times New Roman" w:hAnsi="Times New Roman"/>
          <w:sz w:val="30"/>
          <w:szCs w:val="30"/>
        </w:rPr>
      </w:pPr>
    </w:p>
    <w:p w14:paraId="7323CABB" w14:textId="77777777" w:rsidR="002035B7" w:rsidRPr="00B04D02" w:rsidRDefault="002035B7" w:rsidP="00B04D02">
      <w:pPr>
        <w:spacing w:after="0" w:line="240" w:lineRule="auto"/>
        <w:ind w:firstLine="709"/>
        <w:jc w:val="both"/>
        <w:rPr>
          <w:rFonts w:ascii="Times New Roman" w:hAnsi="Times New Roman"/>
          <w:sz w:val="30"/>
          <w:szCs w:val="30"/>
        </w:rPr>
      </w:pPr>
    </w:p>
    <w:p w14:paraId="3F2559AD"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lastRenderedPageBreak/>
        <w:t>Справочно</w:t>
      </w:r>
      <w:proofErr w:type="spellEnd"/>
      <w:r w:rsidRPr="00B04D02">
        <w:rPr>
          <w:rFonts w:ascii="Times New Roman" w:hAnsi="Times New Roman"/>
          <w:b/>
          <w:i/>
          <w:sz w:val="30"/>
          <w:szCs w:val="30"/>
        </w:rPr>
        <w:t xml:space="preserve">. </w:t>
      </w:r>
    </w:p>
    <w:p w14:paraId="16EE1180"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г.Минске</w:t>
      </w:r>
      <w:proofErr w:type="spellEnd"/>
      <w:r w:rsidRPr="00B04D02">
        <w:rPr>
          <w:rFonts w:ascii="Times New Roman" w:hAnsi="Times New Roman"/>
          <w:i/>
          <w:sz w:val="30"/>
          <w:szCs w:val="30"/>
        </w:rPr>
        <w:t xml:space="preserve"> – 112.</w:t>
      </w:r>
    </w:p>
    <w:p w14:paraId="46221233"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14:paraId="2420F8EF"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14:paraId="1FFAAA7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14:paraId="6E6A4F33"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7F6D4BAA"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14:paraId="1EFCA794" w14:textId="77777777"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14:paraId="5DB5A51E" w14:textId="77777777"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14:paraId="1C8C4D4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 xml:space="preserve">направления туризма, как культурно-познавательный,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14:paraId="4D7CC34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14:paraId="465B6C2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3C500DD2"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14:paraId="662F175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379F4D95"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14:paraId="757012F6"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14:paraId="67944C4B"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14:paraId="3F3FCCDC"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14:paraId="0DA2F82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4017B18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14:paraId="6802B0C8"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14:paraId="4A44C49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14:paraId="4B36D03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14:paraId="10DD9A88"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207E05C3"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14:paraId="1DAFBFB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w:t>
      </w:r>
      <w:r w:rsidRPr="00B04D02">
        <w:rPr>
          <w:rFonts w:ascii="Times New Roman" w:hAnsi="Times New Roman"/>
          <w:sz w:val="30"/>
          <w:szCs w:val="30"/>
        </w:rPr>
        <w:lastRenderedPageBreak/>
        <w:t>Минской области стала символом трагедии всего белорусского народа, напоминанием об ужасах войны.</w:t>
      </w:r>
    </w:p>
    <w:p w14:paraId="7A5A99F5"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14:paraId="00D13AFA"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14:paraId="75D03CB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14:paraId="50B7408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14:paraId="2132876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14:paraId="2A825663"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14:paraId="6538DC1E"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1616807" w14:textId="77777777"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14:paraId="20E0BB6C"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14:paraId="6882E0C5"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7FF5CACA"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14:paraId="1371B6CC"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14:paraId="0C7E7D1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14:paraId="6B90973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w:t>
      </w:r>
      <w:proofErr w:type="spellStart"/>
      <w:r w:rsidRPr="00B04D02">
        <w:rPr>
          <w:rFonts w:ascii="Times New Roman" w:hAnsi="Times New Roman"/>
          <w:sz w:val="30"/>
          <w:szCs w:val="30"/>
        </w:rPr>
        <w:t>г.Гродно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xml:space="preserve">), </w:t>
      </w:r>
      <w:r w:rsidRPr="00B04D02">
        <w:rPr>
          <w:rFonts w:ascii="Times New Roman" w:hAnsi="Times New Roman"/>
          <w:sz w:val="30"/>
          <w:szCs w:val="30"/>
        </w:rPr>
        <w:lastRenderedPageBreak/>
        <w:t>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14:paraId="25051E7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14:paraId="506EE28B"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14:paraId="48F5DF7D"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14:paraId="1B8B94F4"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4DE269C"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14:paraId="697C23EF" w14:textId="77777777"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14:paraId="5A7B6BED" w14:textId="77777777"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14:paraId="4BE856B6"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2B53685F"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14:paraId="39D7DFB3"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14:paraId="29ADB20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14:paraId="0794059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14:paraId="54A68702"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14:paraId="139630D2"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14:paraId="03DB9AA5"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14:paraId="1AC861D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14:paraId="145D5968"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C3BB363" w14:textId="77777777"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
    <w:p w14:paraId="795DB72D"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1B492DDD"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14:paraId="61713C24"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01D2E82" w14:textId="77777777"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0A8E0D9E"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14:paraId="06AD1874"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r w:rsidRPr="00B04D02">
        <w:rPr>
          <w:rFonts w:ascii="Times New Roman" w:hAnsi="Times New Roman"/>
          <w:bCs/>
          <w:iCs/>
          <w:sz w:val="30"/>
          <w:szCs w:val="30"/>
        </w:rPr>
        <w:t>Dвор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14:paraId="398FDA8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5EBE61D3"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48BBC91F" w14:textId="77777777"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14:paraId="671F928F"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lastRenderedPageBreak/>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14:paraId="4146722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14:paraId="46964C30"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14:paraId="0EF5973F"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14:paraId="7EB7FC2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14:paraId="7350CA04"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14:paraId="7D62ECAB"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14:paraId="571E47A4"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14:paraId="3FAF519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14:paraId="43DA0717"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14:paraId="1E4ED327"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w:t>
      </w:r>
      <w:r w:rsidRPr="00B04D02">
        <w:rPr>
          <w:rFonts w:ascii="Times New Roman" w:hAnsi="Times New Roman"/>
          <w:bCs/>
          <w:iCs/>
          <w:sz w:val="30"/>
          <w:szCs w:val="30"/>
        </w:rPr>
        <w:lastRenderedPageBreak/>
        <w:t>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14:paraId="510731D2" w14:textId="77777777" w:rsidR="00B04D02" w:rsidRPr="00B04D02" w:rsidRDefault="00B04D02" w:rsidP="00B04D02">
      <w:pPr>
        <w:spacing w:after="0" w:line="240" w:lineRule="auto"/>
        <w:ind w:firstLine="709"/>
        <w:jc w:val="both"/>
        <w:rPr>
          <w:rFonts w:ascii="Times New Roman" w:hAnsi="Times New Roman"/>
          <w:bCs/>
          <w:iCs/>
          <w:sz w:val="30"/>
          <w:szCs w:val="30"/>
        </w:rPr>
      </w:pPr>
    </w:p>
    <w:p w14:paraId="1C0F170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14:paraId="09F394A2"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14:paraId="6099AE9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14:paraId="02CBC95A"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сталинский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14:paraId="5EF823C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14:paraId="7081C8A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14:paraId="3DFBE8CA"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14:paraId="041E6EB8" w14:textId="77777777"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14:paraId="1E8A3A73" w14:textId="77777777" w:rsidR="003C4156" w:rsidRDefault="003C4156" w:rsidP="003E3CFD">
      <w:pPr>
        <w:spacing w:after="0" w:line="240" w:lineRule="auto"/>
        <w:ind w:firstLine="709"/>
        <w:jc w:val="both"/>
        <w:rPr>
          <w:rFonts w:ascii="Times New Roman" w:hAnsi="Times New Roman"/>
          <w:sz w:val="30"/>
          <w:szCs w:val="30"/>
        </w:rPr>
      </w:pPr>
    </w:p>
    <w:p w14:paraId="37F10AB2" w14:textId="77777777" w:rsidR="003C4156" w:rsidRPr="00A918BD" w:rsidRDefault="003C4156" w:rsidP="003E3CFD">
      <w:pPr>
        <w:spacing w:after="0" w:line="240" w:lineRule="auto"/>
        <w:ind w:firstLine="709"/>
        <w:jc w:val="both"/>
        <w:rPr>
          <w:rFonts w:ascii="Times New Roman" w:hAnsi="Times New Roman"/>
          <w:sz w:val="30"/>
          <w:szCs w:val="30"/>
        </w:rPr>
      </w:pPr>
    </w:p>
    <w:p w14:paraId="35341BFE" w14:textId="77777777" w:rsidR="001B7F4B" w:rsidRPr="00E8722A" w:rsidRDefault="001B7F4B" w:rsidP="003E3CFD">
      <w:pPr>
        <w:spacing w:after="0" w:line="240" w:lineRule="auto"/>
        <w:ind w:firstLine="709"/>
        <w:jc w:val="both"/>
        <w:rPr>
          <w:rFonts w:ascii="Times New Roman" w:hAnsi="Times New Roman"/>
          <w:spacing w:val="-6"/>
          <w:sz w:val="30"/>
          <w:szCs w:val="30"/>
        </w:rPr>
      </w:pPr>
    </w:p>
    <w:p w14:paraId="2B22A422" w14:textId="77777777" w:rsidR="003C4156" w:rsidRDefault="0007219E" w:rsidP="003C415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sidR="003C4156">
        <w:rPr>
          <w:rFonts w:ascii="Times New Roman" w:hAnsi="Times New Roman"/>
          <w:i/>
          <w:sz w:val="28"/>
          <w:szCs w:val="28"/>
        </w:rPr>
        <w:t xml:space="preserve"> </w:t>
      </w:r>
      <w:r w:rsidR="003C4156" w:rsidRPr="003C4156">
        <w:rPr>
          <w:rFonts w:ascii="Times New Roman" w:hAnsi="Times New Roman"/>
          <w:i/>
          <w:sz w:val="28"/>
          <w:szCs w:val="28"/>
        </w:rPr>
        <w:t xml:space="preserve">Академией управления </w:t>
      </w:r>
    </w:p>
    <w:p w14:paraId="6AFF836A" w14:textId="77777777"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proofErr w:type="gramStart"/>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w:t>
      </w:r>
      <w:proofErr w:type="gramEnd"/>
      <w:r w:rsidRPr="003C4156">
        <w:rPr>
          <w:rFonts w:ascii="Times New Roman" w:hAnsi="Times New Roman"/>
          <w:i/>
          <w:sz w:val="28"/>
          <w:szCs w:val="28"/>
        </w:rPr>
        <w:t xml:space="preserve">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14:paraId="67617C41" w14:textId="77777777"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 xml:space="preserve">материалов </w:t>
      </w:r>
      <w:proofErr w:type="spellStart"/>
      <w:r w:rsidRPr="003C4156">
        <w:rPr>
          <w:rFonts w:ascii="Times New Roman" w:hAnsi="Times New Roman"/>
          <w:i/>
          <w:sz w:val="28"/>
          <w:szCs w:val="28"/>
        </w:rPr>
        <w:t>БелТА</w:t>
      </w:r>
      <w:proofErr w:type="spellEnd"/>
      <w:r w:rsidRPr="003C4156">
        <w:rPr>
          <w:rFonts w:ascii="Times New Roman" w:hAnsi="Times New Roman"/>
          <w:i/>
          <w:sz w:val="28"/>
          <w:szCs w:val="28"/>
        </w:rPr>
        <w:t>,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Интернет-портала Президента Республики Беларусь </w:t>
      </w:r>
    </w:p>
    <w:p w14:paraId="21E8C878" w14:textId="77777777" w:rsidR="003C4156" w:rsidRDefault="003C4156" w:rsidP="003C4156">
      <w:pPr>
        <w:spacing w:after="0" w:line="240" w:lineRule="auto"/>
        <w:ind w:firstLine="709"/>
        <w:jc w:val="right"/>
        <w:rPr>
          <w:rFonts w:ascii="Times New Roman" w:hAnsi="Times New Roman"/>
          <w:i/>
          <w:sz w:val="28"/>
          <w:szCs w:val="28"/>
        </w:rPr>
      </w:pPr>
    </w:p>
    <w:p w14:paraId="7A5F6AEC" w14:textId="77777777" w:rsidR="003C4156" w:rsidRDefault="003C4156" w:rsidP="003C4156">
      <w:pPr>
        <w:spacing w:after="0" w:line="240" w:lineRule="auto"/>
        <w:ind w:firstLine="709"/>
        <w:jc w:val="right"/>
        <w:rPr>
          <w:rFonts w:ascii="Times New Roman" w:hAnsi="Times New Roman"/>
          <w:i/>
          <w:sz w:val="28"/>
          <w:szCs w:val="28"/>
        </w:rPr>
      </w:pPr>
    </w:p>
    <w:p w14:paraId="3995DCF1" w14:textId="77777777" w:rsidR="003C4156" w:rsidRDefault="003C4156" w:rsidP="003C4156">
      <w:pPr>
        <w:spacing w:after="0" w:line="240" w:lineRule="auto"/>
        <w:ind w:firstLine="709"/>
        <w:jc w:val="right"/>
        <w:rPr>
          <w:rFonts w:ascii="Times New Roman" w:hAnsi="Times New Roman"/>
          <w:i/>
          <w:sz w:val="28"/>
          <w:szCs w:val="28"/>
        </w:rPr>
      </w:pPr>
    </w:p>
    <w:p w14:paraId="4549D11B" w14:textId="77777777" w:rsidR="003C4156" w:rsidRDefault="003C4156" w:rsidP="003C4156">
      <w:pPr>
        <w:spacing w:after="0" w:line="240" w:lineRule="auto"/>
        <w:ind w:firstLine="709"/>
        <w:jc w:val="right"/>
        <w:rPr>
          <w:rFonts w:ascii="Times New Roman" w:hAnsi="Times New Roman"/>
          <w:i/>
          <w:sz w:val="28"/>
          <w:szCs w:val="28"/>
        </w:rPr>
      </w:pPr>
    </w:p>
    <w:p w14:paraId="3BE7E48E" w14:textId="77777777" w:rsidR="003C4156" w:rsidRDefault="003C4156" w:rsidP="003C4156">
      <w:pPr>
        <w:spacing w:after="0" w:line="240" w:lineRule="auto"/>
        <w:ind w:firstLine="709"/>
        <w:jc w:val="right"/>
        <w:rPr>
          <w:rFonts w:ascii="Times New Roman" w:hAnsi="Times New Roman"/>
          <w:i/>
          <w:sz w:val="28"/>
          <w:szCs w:val="28"/>
        </w:rPr>
      </w:pPr>
    </w:p>
    <w:p w14:paraId="4A37FD11" w14:textId="77777777" w:rsidR="003C4156" w:rsidRDefault="003C4156" w:rsidP="003C4156">
      <w:pPr>
        <w:spacing w:after="0" w:line="240" w:lineRule="auto"/>
        <w:ind w:firstLine="709"/>
        <w:jc w:val="right"/>
        <w:rPr>
          <w:rFonts w:ascii="Times New Roman" w:hAnsi="Times New Roman"/>
          <w:i/>
          <w:sz w:val="28"/>
          <w:szCs w:val="28"/>
        </w:rPr>
      </w:pPr>
    </w:p>
    <w:p w14:paraId="60F45B14" w14:textId="77777777" w:rsidR="00782F18" w:rsidRDefault="00782F18" w:rsidP="003C4156">
      <w:pPr>
        <w:spacing w:after="0" w:line="240" w:lineRule="auto"/>
        <w:ind w:firstLine="709"/>
        <w:jc w:val="right"/>
        <w:rPr>
          <w:rFonts w:ascii="Times New Roman" w:hAnsi="Times New Roman"/>
          <w:i/>
          <w:sz w:val="28"/>
          <w:szCs w:val="28"/>
        </w:rPr>
      </w:pPr>
    </w:p>
    <w:p w14:paraId="1956E94E" w14:textId="77777777" w:rsidR="003C4156" w:rsidRDefault="003C4156" w:rsidP="003C4156">
      <w:pPr>
        <w:spacing w:after="0" w:line="240" w:lineRule="auto"/>
        <w:ind w:firstLine="709"/>
        <w:jc w:val="right"/>
        <w:rPr>
          <w:rFonts w:ascii="Times New Roman" w:hAnsi="Times New Roman"/>
          <w:i/>
          <w:sz w:val="28"/>
          <w:szCs w:val="28"/>
        </w:rPr>
      </w:pPr>
    </w:p>
    <w:p w14:paraId="3641236A" w14:textId="77777777" w:rsidR="003C4156" w:rsidRPr="003C4156" w:rsidRDefault="003C4156" w:rsidP="003C4156">
      <w:pPr>
        <w:spacing w:after="0" w:line="240" w:lineRule="auto"/>
        <w:ind w:firstLine="709"/>
        <w:jc w:val="right"/>
        <w:rPr>
          <w:rFonts w:ascii="Times New Roman" w:hAnsi="Times New Roman"/>
          <w:i/>
          <w:sz w:val="28"/>
          <w:szCs w:val="28"/>
        </w:rPr>
      </w:pPr>
    </w:p>
    <w:p w14:paraId="7BF85752" w14:textId="77777777"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 xml:space="preserve"> СКАЖИ: «НЕТ, ЗАРПЛАТЕ В КОНВЕРТАХ!»</w:t>
      </w:r>
    </w:p>
    <w:p w14:paraId="013ADF60" w14:textId="77777777" w:rsidR="00637AB6" w:rsidRPr="00973D7E" w:rsidRDefault="00637AB6" w:rsidP="00637AB6">
      <w:pPr>
        <w:spacing w:after="0" w:line="240" w:lineRule="auto"/>
        <w:ind w:firstLine="708"/>
        <w:jc w:val="both"/>
        <w:rPr>
          <w:rFonts w:ascii="Times New Roman" w:hAnsi="Times New Roman"/>
          <w:sz w:val="28"/>
          <w:szCs w:val="28"/>
        </w:rPr>
      </w:pPr>
    </w:p>
    <w:p w14:paraId="4A981FA5"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14:paraId="4902D881"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14:paraId="0D38B0D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14:paraId="52E4279A"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14:paraId="15D02B7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14:paraId="6E1F687D"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14:paraId="45F86677"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14:paraId="657FC22A"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14:paraId="7148A46A"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14:paraId="0AD86A93"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14:paraId="2B7D4AD1"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w:t>
      </w:r>
      <w:proofErr w:type="gramStart"/>
      <w:r w:rsidRPr="00782F18">
        <w:rPr>
          <w:rFonts w:ascii="Times New Roman" w:hAnsi="Times New Roman"/>
          <w:bCs/>
          <w:sz w:val="30"/>
          <w:szCs w:val="30"/>
        </w:rPr>
        <w:t>организацию  официально</w:t>
      </w:r>
      <w:proofErr w:type="gramEnd"/>
      <w:r w:rsidRPr="00782F18">
        <w:rPr>
          <w:rFonts w:ascii="Times New Roman" w:hAnsi="Times New Roman"/>
          <w:bCs/>
          <w:sz w:val="30"/>
          <w:szCs w:val="30"/>
        </w:rPr>
        <w:t xml:space="preserve"> трудоустроен не был, хотя и допущен для выполнения работ по валке леса.</w:t>
      </w:r>
    </w:p>
    <w:p w14:paraId="00ABFD5C"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14:paraId="6123663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14:paraId="261479B6"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14:paraId="7A8E0F7C"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
    <w:p w14:paraId="36F4F61E"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14:paraId="6E92B04B"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14:paraId="0C820D75"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14:paraId="744AFDAB"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14:paraId="7BF283DA" w14:textId="77777777"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14:paraId="21B9306B" w14:textId="77777777"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14:paraId="588333D7"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Департамента государственной инспекции труда Министерства труда и социальной защиты Республики Беларусь</w:t>
      </w:r>
    </w:p>
    <w:p w14:paraId="3C689712" w14:textId="77777777" w:rsidR="00637AB6" w:rsidRPr="00973D7E" w:rsidRDefault="00637AB6" w:rsidP="00637AB6">
      <w:pPr>
        <w:spacing w:after="0" w:line="240" w:lineRule="auto"/>
        <w:ind w:firstLine="708"/>
        <w:jc w:val="right"/>
        <w:rPr>
          <w:rFonts w:ascii="Times New Roman" w:hAnsi="Times New Roman"/>
          <w:i/>
          <w:iCs/>
          <w:sz w:val="28"/>
          <w:szCs w:val="28"/>
        </w:rPr>
      </w:pPr>
    </w:p>
    <w:p w14:paraId="137870D2"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0E8CF59E" w14:textId="77777777" w:rsidR="004304FF" w:rsidRDefault="004304FF" w:rsidP="00637AB6">
      <w:pPr>
        <w:spacing w:after="0" w:line="240" w:lineRule="auto"/>
        <w:ind w:firstLine="708"/>
        <w:jc w:val="right"/>
        <w:rPr>
          <w:rFonts w:ascii="Times New Roman" w:hAnsi="Times New Roman"/>
          <w:i/>
          <w:iCs/>
          <w:sz w:val="28"/>
          <w:szCs w:val="28"/>
        </w:rPr>
      </w:pPr>
    </w:p>
    <w:p w14:paraId="50B77342" w14:textId="77777777" w:rsidR="004E4427" w:rsidRDefault="004E4427" w:rsidP="00637AB6">
      <w:pPr>
        <w:spacing w:after="0" w:line="240" w:lineRule="auto"/>
        <w:ind w:firstLine="708"/>
        <w:jc w:val="right"/>
        <w:rPr>
          <w:rFonts w:ascii="Times New Roman" w:hAnsi="Times New Roman"/>
          <w:i/>
          <w:iCs/>
          <w:sz w:val="28"/>
          <w:szCs w:val="28"/>
        </w:rPr>
      </w:pPr>
    </w:p>
    <w:p w14:paraId="28CD820C" w14:textId="77777777" w:rsidR="004E4427" w:rsidRDefault="004E4427" w:rsidP="00637AB6">
      <w:pPr>
        <w:spacing w:after="0" w:line="240" w:lineRule="auto"/>
        <w:ind w:firstLine="708"/>
        <w:jc w:val="right"/>
        <w:rPr>
          <w:rFonts w:ascii="Times New Roman" w:hAnsi="Times New Roman"/>
          <w:i/>
          <w:iCs/>
          <w:sz w:val="28"/>
          <w:szCs w:val="28"/>
        </w:rPr>
      </w:pPr>
    </w:p>
    <w:p w14:paraId="6F02BC61" w14:textId="77777777" w:rsidR="004E4427" w:rsidRDefault="004E4427" w:rsidP="00637AB6">
      <w:pPr>
        <w:spacing w:after="0" w:line="240" w:lineRule="auto"/>
        <w:ind w:firstLine="708"/>
        <w:jc w:val="right"/>
        <w:rPr>
          <w:rFonts w:ascii="Times New Roman" w:hAnsi="Times New Roman"/>
          <w:i/>
          <w:iCs/>
          <w:sz w:val="28"/>
          <w:szCs w:val="28"/>
        </w:rPr>
      </w:pPr>
    </w:p>
    <w:p w14:paraId="5701D404" w14:textId="77777777" w:rsidR="004E4427" w:rsidRDefault="004E4427" w:rsidP="00637AB6">
      <w:pPr>
        <w:spacing w:after="0" w:line="240" w:lineRule="auto"/>
        <w:ind w:firstLine="708"/>
        <w:jc w:val="right"/>
        <w:rPr>
          <w:rFonts w:ascii="Times New Roman" w:hAnsi="Times New Roman"/>
          <w:i/>
          <w:iCs/>
          <w:sz w:val="28"/>
          <w:szCs w:val="28"/>
        </w:rPr>
      </w:pPr>
    </w:p>
    <w:p w14:paraId="7C2F842D" w14:textId="77777777" w:rsidR="004E4427" w:rsidRPr="00973D7E" w:rsidRDefault="004E4427" w:rsidP="00637AB6">
      <w:pPr>
        <w:spacing w:after="0" w:line="240" w:lineRule="auto"/>
        <w:ind w:firstLine="708"/>
        <w:jc w:val="right"/>
        <w:rPr>
          <w:rFonts w:ascii="Times New Roman" w:hAnsi="Times New Roman"/>
          <w:i/>
          <w:iCs/>
          <w:sz w:val="28"/>
          <w:szCs w:val="28"/>
        </w:rPr>
      </w:pPr>
    </w:p>
    <w:p w14:paraId="45EEB3AD" w14:textId="77777777" w:rsidR="000A4424" w:rsidRDefault="000A4424" w:rsidP="00530F71">
      <w:pPr>
        <w:spacing w:after="0" w:line="240" w:lineRule="auto"/>
        <w:ind w:firstLine="708"/>
        <w:jc w:val="both"/>
        <w:rPr>
          <w:rFonts w:ascii="Times New Roman" w:hAnsi="Times New Roman"/>
          <w:b/>
          <w:sz w:val="28"/>
          <w:szCs w:val="28"/>
        </w:rPr>
      </w:pPr>
    </w:p>
    <w:p w14:paraId="716FBB1A" w14:textId="77777777"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14:paraId="6669CAAE" w14:textId="77777777" w:rsidR="00327E85" w:rsidRDefault="00327E85" w:rsidP="00327E85">
      <w:pPr>
        <w:spacing w:after="0" w:line="240" w:lineRule="auto"/>
        <w:ind w:firstLine="709"/>
        <w:jc w:val="both"/>
        <w:rPr>
          <w:rFonts w:ascii="Times New Roman" w:hAnsi="Times New Roman"/>
          <w:b/>
          <w:sz w:val="30"/>
          <w:szCs w:val="30"/>
        </w:rPr>
      </w:pPr>
    </w:p>
    <w:p w14:paraId="03916755" w14:textId="77777777" w:rsidR="00327E85" w:rsidRPr="00327E85" w:rsidRDefault="00327E85" w:rsidP="00327E85">
      <w:pPr>
        <w:spacing w:after="0" w:line="240" w:lineRule="auto"/>
        <w:ind w:firstLine="709"/>
        <w:jc w:val="both"/>
        <w:rPr>
          <w:rFonts w:ascii="Times New Roman" w:hAnsi="Times New Roman"/>
          <w:b/>
          <w:sz w:val="30"/>
          <w:szCs w:val="30"/>
        </w:rPr>
      </w:pPr>
    </w:p>
    <w:p w14:paraId="7C35CD7D"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За 4 месяца 2022 года в области </w:t>
      </w:r>
      <w:proofErr w:type="gramStart"/>
      <w:r w:rsidRPr="00327E85">
        <w:rPr>
          <w:rFonts w:ascii="Times New Roman" w:hAnsi="Times New Roman"/>
          <w:sz w:val="30"/>
          <w:szCs w:val="30"/>
        </w:rPr>
        <w:t>произошло  273</w:t>
      </w:r>
      <w:proofErr w:type="gramEnd"/>
      <w:r w:rsidRPr="00327E85">
        <w:rPr>
          <w:rFonts w:ascii="Times New Roman" w:hAnsi="Times New Roman"/>
          <w:sz w:val="30"/>
          <w:szCs w:val="30"/>
        </w:rPr>
        <w:t xml:space="preserve">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14:paraId="37193BA8"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w:t>
      </w:r>
      <w:proofErr w:type="gramStart"/>
      <w:r w:rsidRPr="00327E85">
        <w:rPr>
          <w:rFonts w:ascii="Times New Roman" w:hAnsi="Times New Roman"/>
          <w:b/>
          <w:sz w:val="30"/>
          <w:szCs w:val="30"/>
        </w:rPr>
        <w:t>возникновения  возгораний</w:t>
      </w:r>
      <w:proofErr w:type="gramEnd"/>
      <w:r w:rsidRPr="00327E85">
        <w:rPr>
          <w:rFonts w:ascii="Times New Roman" w:hAnsi="Times New Roman"/>
          <w:b/>
          <w:sz w:val="30"/>
          <w:szCs w:val="30"/>
        </w:rPr>
        <w:t xml:space="preserve"> </w:t>
      </w:r>
      <w:r w:rsidR="00B85F5A">
        <w:rPr>
          <w:rFonts w:ascii="Times New Roman" w:hAnsi="Times New Roman"/>
          <w:b/>
          <w:sz w:val="30"/>
          <w:szCs w:val="30"/>
        </w:rPr>
        <w:t>являются</w:t>
      </w:r>
      <w:r w:rsidRPr="00327E85">
        <w:rPr>
          <w:rFonts w:ascii="Times New Roman" w:hAnsi="Times New Roman"/>
          <w:b/>
          <w:sz w:val="30"/>
          <w:szCs w:val="30"/>
        </w:rPr>
        <w:t>:</w:t>
      </w:r>
    </w:p>
    <w:p w14:paraId="5E1270A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неосторожное обращение с огнём – 93 </w:t>
      </w:r>
      <w:proofErr w:type="gramStart"/>
      <w:r w:rsidRPr="00327E85">
        <w:rPr>
          <w:rFonts w:ascii="Times New Roman" w:hAnsi="Times New Roman"/>
          <w:sz w:val="30"/>
          <w:szCs w:val="30"/>
        </w:rPr>
        <w:t>пожара  (</w:t>
      </w:r>
      <w:proofErr w:type="gramEnd"/>
      <w:r w:rsidRPr="00327E85">
        <w:rPr>
          <w:rFonts w:ascii="Times New Roman" w:hAnsi="Times New Roman"/>
          <w:sz w:val="30"/>
          <w:szCs w:val="30"/>
        </w:rPr>
        <w:t>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14:paraId="047786BE"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14:paraId="7878C79D"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нарушение правил устройства и эксплуатации электрооборудования – 60 </w:t>
      </w:r>
      <w:proofErr w:type="gramStart"/>
      <w:r w:rsidRPr="00327E85">
        <w:rPr>
          <w:rFonts w:ascii="Times New Roman" w:hAnsi="Times New Roman"/>
          <w:sz w:val="30"/>
          <w:szCs w:val="30"/>
        </w:rPr>
        <w:t>пожаров  (</w:t>
      </w:r>
      <w:proofErr w:type="gramEnd"/>
      <w:r w:rsidRPr="00327E85">
        <w:rPr>
          <w:rFonts w:ascii="Times New Roman" w:hAnsi="Times New Roman"/>
          <w:sz w:val="30"/>
          <w:szCs w:val="30"/>
        </w:rPr>
        <w:t>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14:paraId="4C8ED2C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детская шалости с огнем </w:t>
      </w:r>
      <w:proofErr w:type="gramStart"/>
      <w:r w:rsidRPr="00327E85">
        <w:rPr>
          <w:rFonts w:ascii="Times New Roman" w:hAnsi="Times New Roman"/>
          <w:sz w:val="30"/>
          <w:szCs w:val="30"/>
        </w:rPr>
        <w:t>–  3</w:t>
      </w:r>
      <w:proofErr w:type="gramEnd"/>
      <w:r w:rsidRPr="00327E85">
        <w:rPr>
          <w:rFonts w:ascii="Times New Roman" w:hAnsi="Times New Roman"/>
          <w:sz w:val="30"/>
          <w:szCs w:val="30"/>
        </w:rPr>
        <w:t xml:space="preserve">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14:paraId="1E385F14"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14:paraId="73A44CBE"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аг.Смолица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14:paraId="012103F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w:t>
      </w:r>
      <w:proofErr w:type="gramStart"/>
      <w:r w:rsidRPr="00327E85">
        <w:rPr>
          <w:rFonts w:ascii="Times New Roman" w:hAnsi="Times New Roman"/>
          <w:sz w:val="30"/>
          <w:szCs w:val="30"/>
        </w:rPr>
        <w:t>агрогородка  Добрая</w:t>
      </w:r>
      <w:proofErr w:type="gramEnd"/>
      <w:r w:rsidRPr="00327E85">
        <w:rPr>
          <w:rFonts w:ascii="Times New Roman" w:hAnsi="Times New Roman"/>
          <w:sz w:val="30"/>
          <w:szCs w:val="30"/>
        </w:rPr>
        <w:t xml:space="preserve">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14:paraId="6AA3018F"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горе-курильщики подвергают серьезной опасности находящихся рядом родных </w:t>
      </w:r>
      <w:proofErr w:type="gramStart"/>
      <w:r w:rsidRPr="00327E85">
        <w:rPr>
          <w:rFonts w:ascii="Times New Roman" w:hAnsi="Times New Roman"/>
          <w:bCs/>
          <w:sz w:val="30"/>
          <w:szCs w:val="30"/>
        </w:rPr>
        <w:t>и  соседей</w:t>
      </w:r>
      <w:proofErr w:type="gramEnd"/>
      <w:r w:rsidRPr="00327E85">
        <w:rPr>
          <w:rFonts w:ascii="Times New Roman" w:hAnsi="Times New Roman"/>
          <w:bCs/>
          <w:sz w:val="30"/>
          <w:szCs w:val="30"/>
        </w:rPr>
        <w:t>.</w:t>
      </w:r>
    </w:p>
    <w:p w14:paraId="0A7FC67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327E85">
        <w:rPr>
          <w:rFonts w:ascii="Times New Roman" w:hAnsi="Times New Roman"/>
          <w:bCs/>
          <w:sz w:val="30"/>
          <w:szCs w:val="30"/>
        </w:rPr>
        <w:t>Михалево</w:t>
      </w:r>
      <w:proofErr w:type="spellEnd"/>
      <w:r w:rsidRPr="00327E85">
        <w:rPr>
          <w:rFonts w:ascii="Times New Roman" w:hAnsi="Times New Roman"/>
          <w:bCs/>
          <w:sz w:val="30"/>
          <w:szCs w:val="30"/>
        </w:rPr>
        <w:t xml:space="preserve">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w:t>
      </w:r>
      <w:r w:rsidRPr="00327E85">
        <w:rPr>
          <w:rFonts w:ascii="Times New Roman" w:hAnsi="Times New Roman"/>
          <w:sz w:val="30"/>
          <w:szCs w:val="30"/>
        </w:rPr>
        <w:lastRenderedPageBreak/>
        <w:t>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14:paraId="62EC5C73"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14:paraId="20A3969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14:paraId="3ED537D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14:paraId="14CCC95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14:paraId="0F53EC7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21A3420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14:paraId="0F282A1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t>могилевчанин</w:t>
      </w:r>
      <w:proofErr w:type="spellEnd"/>
      <w:r w:rsidRPr="00327E85">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14:paraId="12E33BED"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14:paraId="327EB3D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41C5F02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14:paraId="619C13F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proofErr w:type="gramStart"/>
      <w:r w:rsidR="00112E7F">
        <w:rPr>
          <w:rFonts w:ascii="Times New Roman" w:hAnsi="Times New Roman"/>
          <w:sz w:val="30"/>
          <w:szCs w:val="30"/>
        </w:rPr>
        <w:t>–</w:t>
      </w:r>
      <w:r w:rsidRPr="00327E85">
        <w:rPr>
          <w:rFonts w:ascii="Times New Roman" w:hAnsi="Times New Roman"/>
          <w:sz w:val="30"/>
          <w:szCs w:val="30"/>
        </w:rPr>
        <w:t xml:space="preserve">  нормальная</w:t>
      </w:r>
      <w:proofErr w:type="gramEnd"/>
      <w:r w:rsidRPr="00327E85">
        <w:rPr>
          <w:rFonts w:ascii="Times New Roman" w:hAnsi="Times New Roman"/>
          <w:sz w:val="30"/>
          <w:szCs w:val="30"/>
        </w:rPr>
        <w:t xml:space="preserve">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w:t>
      </w:r>
      <w:r w:rsidRPr="00327E85">
        <w:rPr>
          <w:rFonts w:ascii="Times New Roman" w:hAnsi="Times New Roman"/>
          <w:sz w:val="30"/>
          <w:szCs w:val="30"/>
        </w:rPr>
        <w:lastRenderedPageBreak/>
        <w:t>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327E85">
        <w:rPr>
          <w:rFonts w:ascii="Times New Roman" w:hAnsi="Times New Roman"/>
          <w:sz w:val="30"/>
          <w:szCs w:val="30"/>
        </w:rPr>
        <w:t>устранения  перед</w:t>
      </w:r>
      <w:proofErr w:type="gramEnd"/>
      <w:r w:rsidRPr="00327E85">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14:paraId="3BB5C85D"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7D45A0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14:paraId="388E6189"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14:paraId="494097F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14:paraId="4E11C3DA"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14:paraId="1A937117"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14:paraId="2566529A"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14:paraId="617BB03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14:paraId="612418C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14:paraId="40D677B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14:paraId="7EBC360B"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14:paraId="15724088"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14:paraId="5B2250A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w:t>
      </w:r>
      <w:proofErr w:type="gramStart"/>
      <w:r w:rsidRPr="00327E85">
        <w:rPr>
          <w:rFonts w:ascii="Times New Roman" w:hAnsi="Times New Roman"/>
          <w:sz w:val="30"/>
          <w:szCs w:val="30"/>
        </w:rPr>
        <w:t>в  радиусе</w:t>
      </w:r>
      <w:proofErr w:type="gramEnd"/>
      <w:r w:rsidRPr="00327E85">
        <w:rPr>
          <w:rFonts w:ascii="Times New Roman" w:hAnsi="Times New Roman"/>
          <w:sz w:val="30"/>
          <w:szCs w:val="30"/>
        </w:rPr>
        <w:t xml:space="preserve">  хотя бы 100 метров есть даже небольшой водоем, задача родителей ни на минуту не оставлять ребенка без присмотра, иначе быть беде.</w:t>
      </w:r>
    </w:p>
    <w:p w14:paraId="4E7E3B04"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14:paraId="5BAAE27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w:t>
      </w:r>
      <w:proofErr w:type="gramStart"/>
      <w:r w:rsidRPr="00327E85">
        <w:rPr>
          <w:rFonts w:ascii="Times New Roman" w:hAnsi="Times New Roman"/>
          <w:sz w:val="30"/>
          <w:szCs w:val="30"/>
        </w:rPr>
        <w:t>девятиэтажного  жилого</w:t>
      </w:r>
      <w:proofErr w:type="gramEnd"/>
      <w:r w:rsidRPr="00327E85">
        <w:rPr>
          <w:rFonts w:ascii="Times New Roman" w:hAnsi="Times New Roman"/>
          <w:sz w:val="30"/>
          <w:szCs w:val="30"/>
        </w:rPr>
        <w:t xml:space="preserve">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w:t>
      </w:r>
      <w:proofErr w:type="gramStart"/>
      <w:r w:rsidRPr="00327E85">
        <w:rPr>
          <w:rFonts w:ascii="Times New Roman" w:hAnsi="Times New Roman"/>
          <w:sz w:val="30"/>
          <w:szCs w:val="30"/>
        </w:rPr>
        <w:t>четырьмя  детьми</w:t>
      </w:r>
      <w:proofErr w:type="gramEnd"/>
      <w:r w:rsidRPr="00327E85">
        <w:rPr>
          <w:rFonts w:ascii="Times New Roman" w:hAnsi="Times New Roman"/>
          <w:sz w:val="30"/>
          <w:szCs w:val="30"/>
        </w:rPr>
        <w:t>.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14:paraId="45BDE8A9"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14:paraId="21936C8B"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14:paraId="2FB7DF7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14:paraId="3C04E9AB"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14:paraId="23850E4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 если Вы заметили повышенный интерес ребенка к </w:t>
      </w:r>
      <w:proofErr w:type="gramStart"/>
      <w:r w:rsidRPr="00327E85">
        <w:rPr>
          <w:rFonts w:ascii="Times New Roman" w:hAnsi="Times New Roman"/>
          <w:sz w:val="30"/>
          <w:szCs w:val="30"/>
        </w:rPr>
        <w:t>огню,  обратитесь</w:t>
      </w:r>
      <w:proofErr w:type="gramEnd"/>
      <w:r w:rsidRPr="00327E85">
        <w:rPr>
          <w:rFonts w:ascii="Times New Roman" w:hAnsi="Times New Roman"/>
          <w:sz w:val="30"/>
          <w:szCs w:val="30"/>
        </w:rPr>
        <w:t xml:space="preserve"> за помощью к психологу. </w:t>
      </w:r>
    </w:p>
    <w:p w14:paraId="428091E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 xml:space="preserve"> провоцирует их на опасные эксперименты. </w:t>
      </w:r>
    </w:p>
    <w:p w14:paraId="59693C6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18 января в Лунинце 14-летняя девочка подвергла риску свою жизнь и здоровье, чтобы снять контент для соцсети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w:t>
      </w:r>
      <w:proofErr w:type="gramStart"/>
      <w:r w:rsidRPr="00327E85">
        <w:rPr>
          <w:rFonts w:ascii="Times New Roman" w:hAnsi="Times New Roman"/>
          <w:sz w:val="30"/>
          <w:szCs w:val="30"/>
        </w:rPr>
        <w:t>была  госпитализирована</w:t>
      </w:r>
      <w:proofErr w:type="gramEnd"/>
      <w:r w:rsidRPr="00327E85">
        <w:rPr>
          <w:rFonts w:ascii="Times New Roman" w:hAnsi="Times New Roman"/>
          <w:sz w:val="30"/>
          <w:szCs w:val="30"/>
        </w:rPr>
        <w:t xml:space="preserve">. </w:t>
      </w:r>
    </w:p>
    <w:p w14:paraId="353F2930"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w:t>
      </w:r>
      <w:proofErr w:type="spellStart"/>
      <w:r w:rsidRPr="00327E85">
        <w:rPr>
          <w:rFonts w:ascii="Times New Roman" w:hAnsi="Times New Roman"/>
          <w:sz w:val="30"/>
          <w:szCs w:val="30"/>
        </w:rPr>
        <w:t>Хойникского</w:t>
      </w:r>
      <w:proofErr w:type="spellEnd"/>
      <w:r w:rsidRPr="00327E85">
        <w:rPr>
          <w:rFonts w:ascii="Times New Roman" w:hAnsi="Times New Roman"/>
          <w:sz w:val="30"/>
          <w:szCs w:val="30"/>
        </w:rPr>
        <w:t xml:space="preserve">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TikTokа</w:t>
      </w:r>
      <w:proofErr w:type="spell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14:paraId="531BF43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14:paraId="7275FE9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14:paraId="33B58BD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14:paraId="56C1FFE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 xml:space="preserve">«Не оставляйте детей </w:t>
      </w:r>
      <w:proofErr w:type="gramStart"/>
      <w:r w:rsidRPr="00327E85">
        <w:rPr>
          <w:rFonts w:ascii="Times New Roman" w:hAnsi="Times New Roman"/>
          <w:b/>
          <w:sz w:val="30"/>
          <w:szCs w:val="30"/>
        </w:rPr>
        <w:t>одних!»</w:t>
      </w:r>
      <w:proofErr w:type="gramEnd"/>
      <w:r w:rsidRPr="00327E85">
        <w:rPr>
          <w:rFonts w:ascii="Times New Roman" w:hAnsi="Times New Roman"/>
          <w:sz w:val="30"/>
          <w:szCs w:val="30"/>
        </w:rPr>
        <w:t>, приуроченная к Международному Дню семьи и Дню защиты детей.</w:t>
      </w:r>
    </w:p>
    <w:p w14:paraId="6B825FF5"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14:paraId="03A8389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14:paraId="678E97D8"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w:t>
      </w:r>
      <w:r w:rsidRPr="00327E85">
        <w:rPr>
          <w:rFonts w:ascii="Times New Roman" w:hAnsi="Times New Roman"/>
          <w:sz w:val="30"/>
          <w:szCs w:val="30"/>
        </w:rPr>
        <w:lastRenderedPageBreak/>
        <w:t xml:space="preserve">собрания), многодетных семьях и детских домах семейного типа, семьях СОП, на открытых площадках, в местах массового пребывания людей. Программа насыщена и </w:t>
      </w:r>
      <w:proofErr w:type="gramStart"/>
      <w:r w:rsidRPr="00327E85">
        <w:rPr>
          <w:rFonts w:ascii="Times New Roman" w:hAnsi="Times New Roman"/>
          <w:sz w:val="30"/>
          <w:szCs w:val="30"/>
        </w:rPr>
        <w:t>динамична:  интерактивные</w:t>
      </w:r>
      <w:proofErr w:type="gramEnd"/>
      <w:r w:rsidRPr="00327E85">
        <w:rPr>
          <w:rFonts w:ascii="Times New Roman" w:hAnsi="Times New Roman"/>
          <w:sz w:val="30"/>
          <w:szCs w:val="30"/>
        </w:rPr>
        <w:t xml:space="preserve"> беседы «Главный эксперт»,  «Верю-не верю», игры «Вопрос-ответ» и «Супер мама. </w:t>
      </w:r>
      <w:proofErr w:type="gramStart"/>
      <w:r w:rsidRPr="00327E85">
        <w:rPr>
          <w:rFonts w:ascii="Times New Roman" w:hAnsi="Times New Roman"/>
          <w:sz w:val="30"/>
          <w:szCs w:val="30"/>
        </w:rPr>
        <w:t>Супер папа</w:t>
      </w:r>
      <w:proofErr w:type="gramEnd"/>
      <w:r w:rsidRPr="00327E85">
        <w:rPr>
          <w:rFonts w:ascii="Times New Roman" w:hAnsi="Times New Roman"/>
          <w:sz w:val="30"/>
          <w:szCs w:val="30"/>
        </w:rPr>
        <w:t>»</w:t>
      </w:r>
      <w:r w:rsidR="00F3592F">
        <w:rPr>
          <w:rFonts w:ascii="Times New Roman" w:hAnsi="Times New Roman"/>
          <w:sz w:val="30"/>
          <w:szCs w:val="30"/>
        </w:rPr>
        <w:t>.</w:t>
      </w:r>
    </w:p>
    <w:p w14:paraId="646427C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14:paraId="71564C10"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14:paraId="16B0F50E"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w:t>
      </w:r>
      <w:proofErr w:type="spellStart"/>
      <w:r w:rsidRPr="00327E85">
        <w:rPr>
          <w:rFonts w:ascii="Times New Roman" w:hAnsi="Times New Roman"/>
          <w:sz w:val="30"/>
          <w:szCs w:val="30"/>
        </w:rPr>
        <w:t>Климовичского</w:t>
      </w:r>
      <w:proofErr w:type="spellEnd"/>
      <w:r w:rsidRPr="00327E85">
        <w:rPr>
          <w:rFonts w:ascii="Times New Roman" w:hAnsi="Times New Roman"/>
          <w:sz w:val="30"/>
          <w:szCs w:val="30"/>
        </w:rPr>
        <w:t xml:space="preserve">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14:paraId="1DB5DBA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w:t>
      </w:r>
      <w:proofErr w:type="gramStart"/>
      <w:r w:rsidRPr="00327E85">
        <w:rPr>
          <w:rFonts w:ascii="Times New Roman" w:hAnsi="Times New Roman"/>
          <w:sz w:val="30"/>
          <w:szCs w:val="30"/>
        </w:rPr>
        <w:t>мая  утром</w:t>
      </w:r>
      <w:proofErr w:type="gramEnd"/>
      <w:r w:rsidRPr="00327E85">
        <w:rPr>
          <w:rFonts w:ascii="Times New Roman" w:hAnsi="Times New Roman"/>
          <w:sz w:val="30"/>
          <w:szCs w:val="30"/>
        </w:rPr>
        <w:t xml:space="preserve">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14:paraId="64B846AB"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 xml:space="preserve">спешили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приусадебном участке в СТ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14:paraId="0C7C066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14:paraId="0D0DA589"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 xml:space="preserve">Если в движущиеся части попадает какой-то объект, то, прежде чем осмотреть агрегат на наличие повреждений, </w:t>
      </w:r>
      <w:proofErr w:type="gramStart"/>
      <w:r w:rsidRPr="00327E85">
        <w:rPr>
          <w:rFonts w:ascii="Times New Roman" w:hAnsi="Times New Roman"/>
          <w:sz w:val="30"/>
          <w:szCs w:val="30"/>
        </w:rPr>
        <w:t>необходимо  не</w:t>
      </w:r>
      <w:proofErr w:type="gramEnd"/>
      <w:r w:rsidRPr="00327E85">
        <w:rPr>
          <w:rFonts w:ascii="Times New Roman" w:hAnsi="Times New Roman"/>
          <w:sz w:val="30"/>
          <w:szCs w:val="30"/>
        </w:rPr>
        <w:t xml:space="preserve">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14:paraId="5F943AA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14:paraId="549A25BA" w14:textId="77777777" w:rsidR="00327E85" w:rsidRPr="00EC4143" w:rsidRDefault="00327E85" w:rsidP="00EC4143">
      <w:pPr>
        <w:spacing w:after="0" w:line="240" w:lineRule="auto"/>
        <w:ind w:firstLine="709"/>
        <w:jc w:val="both"/>
        <w:rPr>
          <w:rFonts w:ascii="Times New Roman" w:hAnsi="Times New Roman"/>
          <w:sz w:val="30"/>
          <w:szCs w:val="30"/>
        </w:rPr>
      </w:pPr>
    </w:p>
    <w:p w14:paraId="38A63859" w14:textId="77777777" w:rsidR="00EC4143" w:rsidRDefault="00EC4143" w:rsidP="00F94894">
      <w:pPr>
        <w:pStyle w:val="22"/>
        <w:spacing w:line="280" w:lineRule="exact"/>
        <w:ind w:right="0"/>
        <w:jc w:val="right"/>
        <w:rPr>
          <w:bCs/>
          <w:i/>
          <w:szCs w:val="28"/>
        </w:rPr>
      </w:pPr>
    </w:p>
    <w:p w14:paraId="5BCC77C3" w14:textId="77777777"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14:paraId="4E1B4DFA" w14:textId="77777777"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14:paraId="088B5D5F" w14:textId="77777777" w:rsidR="00973D7E" w:rsidRDefault="00973D7E" w:rsidP="00F94894">
      <w:pPr>
        <w:spacing w:after="0" w:line="240" w:lineRule="auto"/>
        <w:rPr>
          <w:rFonts w:ascii="Times New Roman" w:hAnsi="Times New Roman"/>
          <w:i/>
          <w:iCs/>
          <w:sz w:val="28"/>
          <w:szCs w:val="28"/>
        </w:rPr>
      </w:pPr>
    </w:p>
    <w:p w14:paraId="6589A80D" w14:textId="77777777" w:rsidR="006E7D59" w:rsidRDefault="006E7D59" w:rsidP="00F94894">
      <w:pPr>
        <w:spacing w:after="0" w:line="240" w:lineRule="auto"/>
        <w:rPr>
          <w:rFonts w:ascii="Times New Roman" w:hAnsi="Times New Roman"/>
          <w:i/>
          <w:iCs/>
          <w:sz w:val="28"/>
          <w:szCs w:val="28"/>
        </w:rPr>
      </w:pPr>
    </w:p>
    <w:p w14:paraId="6D00F0CF" w14:textId="77777777" w:rsidR="006E7D59" w:rsidRDefault="006E7D59" w:rsidP="00F94894">
      <w:pPr>
        <w:spacing w:after="0" w:line="240" w:lineRule="auto"/>
        <w:rPr>
          <w:rFonts w:ascii="Times New Roman" w:hAnsi="Times New Roman"/>
          <w:i/>
          <w:iCs/>
          <w:sz w:val="28"/>
          <w:szCs w:val="28"/>
        </w:rPr>
      </w:pPr>
    </w:p>
    <w:p w14:paraId="5823193A" w14:textId="77777777" w:rsidR="006E7D59" w:rsidRDefault="006E7D59" w:rsidP="00F94894">
      <w:pPr>
        <w:spacing w:after="0" w:line="240" w:lineRule="auto"/>
        <w:rPr>
          <w:rFonts w:ascii="Times New Roman" w:hAnsi="Times New Roman"/>
          <w:i/>
          <w:iCs/>
          <w:sz w:val="28"/>
          <w:szCs w:val="28"/>
        </w:rPr>
      </w:pPr>
    </w:p>
    <w:p w14:paraId="558BB2CA" w14:textId="77777777"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14:paraId="6B56DEB9" w14:textId="77777777"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14:paraId="7EAB5C42" w14:textId="77777777" w:rsidR="006E7D59" w:rsidRDefault="006E7D59" w:rsidP="006E7D59">
      <w:pPr>
        <w:spacing w:after="0" w:line="240" w:lineRule="auto"/>
        <w:ind w:firstLine="708"/>
        <w:jc w:val="both"/>
        <w:rPr>
          <w:rFonts w:ascii="Times New Roman" w:hAnsi="Times New Roman"/>
          <w:sz w:val="28"/>
          <w:szCs w:val="28"/>
        </w:rPr>
      </w:pPr>
    </w:p>
    <w:p w14:paraId="0EFF5654"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w:t>
      </w:r>
      <w:proofErr w:type="gramStart"/>
      <w:r w:rsidRPr="006E7D59">
        <w:rPr>
          <w:rFonts w:ascii="Times New Roman" w:hAnsi="Times New Roman"/>
          <w:sz w:val="30"/>
          <w:szCs w:val="30"/>
        </w:rPr>
        <w:t>в воде</w:t>
      </w:r>
      <w:proofErr w:type="gramEnd"/>
      <w:r w:rsidRPr="006E7D59">
        <w:rPr>
          <w:rFonts w:ascii="Times New Roman" w:hAnsi="Times New Roman"/>
          <w:sz w:val="30"/>
          <w:szCs w:val="30"/>
        </w:rPr>
        <w:t xml:space="preserve"> и у воды.</w:t>
      </w:r>
    </w:p>
    <w:p w14:paraId="749F7BDA"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14:paraId="255F41E6"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14:paraId="526FD704"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14:paraId="279892B7"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14:paraId="23413D4A"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14:paraId="18D90C50"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14:paraId="59BA1707"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w:t>
      </w:r>
      <w:proofErr w:type="spellStart"/>
      <w:r w:rsidRPr="006E7D59">
        <w:rPr>
          <w:rFonts w:ascii="Times New Roman" w:hAnsi="Times New Roman"/>
          <w:i/>
          <w:sz w:val="30"/>
          <w:szCs w:val="30"/>
        </w:rPr>
        <w:t>Климовичского</w:t>
      </w:r>
      <w:proofErr w:type="spellEnd"/>
      <w:r w:rsidRPr="006E7D59">
        <w:rPr>
          <w:rFonts w:ascii="Times New Roman" w:hAnsi="Times New Roman"/>
          <w:i/>
          <w:sz w:val="30"/>
          <w:szCs w:val="30"/>
        </w:rPr>
        <w:t xml:space="preserve">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14:paraId="531249B3"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proofErr w:type="spellStart"/>
      <w:r w:rsidRPr="006E7D59">
        <w:rPr>
          <w:rFonts w:ascii="Times New Roman" w:hAnsi="Times New Roman"/>
          <w:i/>
          <w:sz w:val="30"/>
          <w:szCs w:val="30"/>
        </w:rPr>
        <w:t>Ермаленок</w:t>
      </w:r>
      <w:proofErr w:type="spellEnd"/>
      <w:r w:rsidRPr="006E7D59">
        <w:rPr>
          <w:rFonts w:ascii="Times New Roman" w:hAnsi="Times New Roman"/>
          <w:i/>
          <w:sz w:val="30"/>
          <w:szCs w:val="30"/>
        </w:rPr>
        <w:t xml:space="preserve"> В.П., 2019 г.р., которая отдыхала у бабушки;</w:t>
      </w:r>
    </w:p>
    <w:p w14:paraId="7FA22FEA"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w:t>
      </w:r>
      <w:proofErr w:type="spellStart"/>
      <w:r w:rsidRPr="006E7D59">
        <w:rPr>
          <w:rFonts w:ascii="Times New Roman" w:hAnsi="Times New Roman"/>
          <w:i/>
          <w:sz w:val="30"/>
          <w:szCs w:val="30"/>
        </w:rPr>
        <w:t>Могилёве</w:t>
      </w:r>
      <w:proofErr w:type="spellEnd"/>
      <w:r w:rsidRPr="006E7D59">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14:paraId="0C1526B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14:paraId="2279D906"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14:paraId="37877FAA" w14:textId="77777777" w:rsidR="006E7D59" w:rsidRPr="008B4C0E" w:rsidRDefault="006E7D59" w:rsidP="006E7D59">
      <w:pPr>
        <w:spacing w:after="0" w:line="240" w:lineRule="auto"/>
        <w:ind w:firstLine="708"/>
        <w:jc w:val="both"/>
        <w:rPr>
          <w:rFonts w:ascii="Times New Roman" w:hAnsi="Times New Roman"/>
          <w:b/>
          <w:i/>
          <w:sz w:val="30"/>
          <w:szCs w:val="30"/>
        </w:rPr>
      </w:pPr>
      <w:proofErr w:type="spellStart"/>
      <w:r w:rsidRPr="008B4C0E">
        <w:rPr>
          <w:rFonts w:ascii="Times New Roman" w:hAnsi="Times New Roman"/>
          <w:b/>
          <w:i/>
          <w:sz w:val="30"/>
          <w:szCs w:val="30"/>
        </w:rPr>
        <w:t>Справочно</w:t>
      </w:r>
      <w:proofErr w:type="spellEnd"/>
      <w:r w:rsidRPr="008B4C0E">
        <w:rPr>
          <w:rFonts w:ascii="Times New Roman" w:hAnsi="Times New Roman"/>
          <w:b/>
          <w:i/>
          <w:sz w:val="30"/>
          <w:szCs w:val="30"/>
        </w:rPr>
        <w:t>:</w:t>
      </w:r>
    </w:p>
    <w:p w14:paraId="64397758"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На территории Могилевской </w:t>
      </w:r>
      <w:proofErr w:type="gramStart"/>
      <w:r w:rsidRPr="006E7D59">
        <w:rPr>
          <w:rFonts w:ascii="Times New Roman" w:hAnsi="Times New Roman"/>
          <w:i/>
          <w:sz w:val="30"/>
          <w:szCs w:val="30"/>
        </w:rPr>
        <w:t>области  на</w:t>
      </w:r>
      <w:proofErr w:type="gramEnd"/>
      <w:r w:rsidRPr="006E7D59">
        <w:rPr>
          <w:rFonts w:ascii="Times New Roman" w:hAnsi="Times New Roman"/>
          <w:i/>
          <w:sz w:val="30"/>
          <w:szCs w:val="30"/>
        </w:rPr>
        <w:t xml:space="preserve">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14:paraId="0BA45BF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14:paraId="3B68C2E9"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14:paraId="3D0A369E" w14:textId="77777777"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14:paraId="4BDE1A4C"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14:paraId="22A3B9B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14:paraId="7E186EBA"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14:paraId="0A5CE031"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14:paraId="28116CC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14:paraId="3F86D1E1" w14:textId="77777777"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14:paraId="322E786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14:paraId="3BCF100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14:paraId="11A7480C"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14:paraId="5983A3DD"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14:paraId="2A323545"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14:paraId="633265B1"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w:t>
      </w:r>
      <w:proofErr w:type="gramStart"/>
      <w:r w:rsidRPr="006E7D59">
        <w:rPr>
          <w:rFonts w:ascii="Times New Roman" w:hAnsi="Times New Roman"/>
          <w:sz w:val="30"/>
          <w:szCs w:val="30"/>
        </w:rPr>
        <w:t>в  мышцы</w:t>
      </w:r>
      <w:proofErr w:type="gramEnd"/>
      <w:r w:rsidRPr="006E7D59">
        <w:rPr>
          <w:rFonts w:ascii="Times New Roman" w:hAnsi="Times New Roman"/>
          <w:sz w:val="30"/>
          <w:szCs w:val="30"/>
        </w:rPr>
        <w:t xml:space="preserve"> рук и ног поступает меньше крови, а с ней и кислорода. Они становятся вялыми, не способными к физическим нагрузкам. Находиться </w:t>
      </w:r>
      <w:proofErr w:type="gramStart"/>
      <w:r w:rsidRPr="006E7D59">
        <w:rPr>
          <w:rFonts w:ascii="Times New Roman" w:hAnsi="Times New Roman"/>
          <w:sz w:val="30"/>
          <w:szCs w:val="30"/>
        </w:rPr>
        <w:t>в  воде</w:t>
      </w:r>
      <w:proofErr w:type="gramEnd"/>
      <w:r w:rsidRPr="006E7D59">
        <w:rPr>
          <w:rFonts w:ascii="Times New Roman" w:hAnsi="Times New Roman"/>
          <w:sz w:val="30"/>
          <w:szCs w:val="30"/>
        </w:rPr>
        <w:t xml:space="preserve"> в это время опасно!</w:t>
      </w:r>
    </w:p>
    <w:p w14:paraId="1F741809" w14:textId="77777777"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14:paraId="43CAD7DA"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14:paraId="57C7A414"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Во время купания не доводите себя до озноба. Помните, что длительное пребывание в воде может привести к судорожному сокращению </w:t>
      </w:r>
      <w:proofErr w:type="gramStart"/>
      <w:r w:rsidRPr="006E7D59">
        <w:rPr>
          <w:rFonts w:ascii="Times New Roman" w:hAnsi="Times New Roman"/>
          <w:sz w:val="30"/>
          <w:szCs w:val="30"/>
        </w:rPr>
        <w:t>мышц  и</w:t>
      </w:r>
      <w:proofErr w:type="gramEnd"/>
      <w:r w:rsidRPr="006E7D59">
        <w:rPr>
          <w:rFonts w:ascii="Times New Roman" w:hAnsi="Times New Roman"/>
          <w:sz w:val="30"/>
          <w:szCs w:val="30"/>
        </w:rPr>
        <w:t xml:space="preserve"> другим негативным влияниям.</w:t>
      </w:r>
    </w:p>
    <w:p w14:paraId="20EE83F6"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14:paraId="79492F0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14:paraId="079E4EB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14:paraId="5F3F031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14:paraId="0F67960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14:paraId="13F3554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14:paraId="791A2F65"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14:paraId="7C9929E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14:paraId="1AE978A2"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14:paraId="09C5A01E"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14:paraId="7D9C5A63"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14:paraId="724490B5"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14:paraId="4B705CA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14:paraId="309E3D1E"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14:paraId="419B7D51"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14:paraId="052368F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14:paraId="3A7E8BB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14:paraId="23C2F055"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14:paraId="088AA23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14:paraId="497E717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14:paraId="12D4FA98" w14:textId="77777777" w:rsidR="006E7D59" w:rsidRPr="006C1D02" w:rsidRDefault="006E7D59" w:rsidP="006E7D59">
      <w:pPr>
        <w:spacing w:after="0" w:line="240" w:lineRule="auto"/>
        <w:ind w:firstLine="708"/>
        <w:jc w:val="both"/>
        <w:rPr>
          <w:rFonts w:ascii="Times New Roman" w:hAnsi="Times New Roman"/>
          <w:sz w:val="30"/>
          <w:szCs w:val="30"/>
        </w:rPr>
      </w:pPr>
    </w:p>
    <w:p w14:paraId="0F9E4A73" w14:textId="77777777" w:rsidR="006E7D59" w:rsidRDefault="006E7D59" w:rsidP="006E7D59">
      <w:pPr>
        <w:spacing w:after="0" w:line="240" w:lineRule="auto"/>
        <w:jc w:val="right"/>
        <w:rPr>
          <w:rFonts w:ascii="Times New Roman" w:hAnsi="Times New Roman"/>
          <w:i/>
          <w:sz w:val="28"/>
          <w:szCs w:val="28"/>
        </w:rPr>
      </w:pPr>
    </w:p>
    <w:p w14:paraId="469ADE37" w14:textId="77777777"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14:paraId="3E4BC5EA" w14:textId="77777777"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14:paraId="7BF464FE" w14:textId="77777777" w:rsidR="00D72983" w:rsidRDefault="00D72983" w:rsidP="006E7D59">
      <w:pPr>
        <w:spacing w:after="0" w:line="240" w:lineRule="auto"/>
        <w:ind w:left="2832"/>
        <w:jc w:val="right"/>
        <w:rPr>
          <w:rFonts w:ascii="Times New Roman" w:hAnsi="Times New Roman"/>
          <w:i/>
          <w:sz w:val="28"/>
          <w:szCs w:val="28"/>
        </w:rPr>
      </w:pPr>
    </w:p>
    <w:p w14:paraId="69D34CF2" w14:textId="77777777" w:rsidR="00D72983" w:rsidRDefault="00D72983" w:rsidP="006E7D59">
      <w:pPr>
        <w:spacing w:after="0" w:line="240" w:lineRule="auto"/>
        <w:ind w:left="2832"/>
        <w:jc w:val="right"/>
        <w:rPr>
          <w:rFonts w:ascii="Times New Roman" w:hAnsi="Times New Roman"/>
          <w:i/>
          <w:sz w:val="28"/>
          <w:szCs w:val="28"/>
        </w:rPr>
      </w:pPr>
    </w:p>
    <w:p w14:paraId="6A3BD6AC" w14:textId="77777777" w:rsidR="00D72983" w:rsidRDefault="00D72983" w:rsidP="006E7D59">
      <w:pPr>
        <w:spacing w:after="0" w:line="240" w:lineRule="auto"/>
        <w:ind w:left="2832"/>
        <w:jc w:val="right"/>
        <w:rPr>
          <w:rFonts w:ascii="Times New Roman" w:hAnsi="Times New Roman"/>
          <w:i/>
          <w:sz w:val="28"/>
          <w:szCs w:val="28"/>
        </w:rPr>
      </w:pPr>
    </w:p>
    <w:p w14:paraId="14A780DE" w14:textId="77777777" w:rsidR="00D72983" w:rsidRDefault="00D72983" w:rsidP="006E7D59">
      <w:pPr>
        <w:spacing w:after="0" w:line="240" w:lineRule="auto"/>
        <w:ind w:left="2832"/>
        <w:jc w:val="right"/>
        <w:rPr>
          <w:rFonts w:ascii="Times New Roman" w:hAnsi="Times New Roman"/>
          <w:i/>
          <w:sz w:val="28"/>
          <w:szCs w:val="28"/>
        </w:rPr>
      </w:pPr>
    </w:p>
    <w:p w14:paraId="79078C34" w14:textId="77777777" w:rsidR="00D72983" w:rsidRDefault="00D72983" w:rsidP="006E7D59">
      <w:pPr>
        <w:spacing w:after="0" w:line="240" w:lineRule="auto"/>
        <w:ind w:left="2832"/>
        <w:jc w:val="right"/>
        <w:rPr>
          <w:rFonts w:ascii="Times New Roman" w:hAnsi="Times New Roman"/>
          <w:i/>
          <w:sz w:val="28"/>
          <w:szCs w:val="28"/>
        </w:rPr>
      </w:pPr>
    </w:p>
    <w:p w14:paraId="319A92A4" w14:textId="77777777" w:rsidR="00D72983" w:rsidRDefault="00D72983" w:rsidP="006E7D59">
      <w:pPr>
        <w:spacing w:after="0" w:line="240" w:lineRule="auto"/>
        <w:ind w:left="2832"/>
        <w:jc w:val="right"/>
        <w:rPr>
          <w:rFonts w:ascii="Times New Roman" w:hAnsi="Times New Roman"/>
          <w:i/>
          <w:sz w:val="28"/>
          <w:szCs w:val="28"/>
        </w:rPr>
      </w:pPr>
    </w:p>
    <w:p w14:paraId="11F858D9" w14:textId="77777777" w:rsidR="00D72983" w:rsidRDefault="00D72983" w:rsidP="006E7D59">
      <w:pPr>
        <w:spacing w:after="0" w:line="240" w:lineRule="auto"/>
        <w:ind w:left="2832"/>
        <w:jc w:val="right"/>
        <w:rPr>
          <w:rFonts w:ascii="Times New Roman" w:hAnsi="Times New Roman"/>
          <w:i/>
          <w:sz w:val="28"/>
          <w:szCs w:val="28"/>
        </w:rPr>
      </w:pPr>
    </w:p>
    <w:p w14:paraId="7F754A4E" w14:textId="77777777" w:rsidR="00D72983" w:rsidRDefault="00D72983" w:rsidP="006E7D59">
      <w:pPr>
        <w:spacing w:after="0" w:line="240" w:lineRule="auto"/>
        <w:ind w:left="2832"/>
        <w:jc w:val="right"/>
        <w:rPr>
          <w:rFonts w:ascii="Times New Roman" w:hAnsi="Times New Roman"/>
          <w:i/>
          <w:sz w:val="28"/>
          <w:szCs w:val="28"/>
        </w:rPr>
      </w:pPr>
    </w:p>
    <w:p w14:paraId="51B08B7F" w14:textId="77777777" w:rsidR="00D72983" w:rsidRDefault="00D72983" w:rsidP="006E7D59">
      <w:pPr>
        <w:spacing w:after="0" w:line="240" w:lineRule="auto"/>
        <w:ind w:left="2832"/>
        <w:jc w:val="right"/>
        <w:rPr>
          <w:rFonts w:ascii="Times New Roman" w:hAnsi="Times New Roman"/>
          <w:i/>
          <w:sz w:val="28"/>
          <w:szCs w:val="28"/>
        </w:rPr>
      </w:pPr>
    </w:p>
    <w:p w14:paraId="7CE45608" w14:textId="77777777" w:rsidR="00D72983" w:rsidRDefault="00D72983" w:rsidP="006E7D59">
      <w:pPr>
        <w:spacing w:after="0" w:line="240" w:lineRule="auto"/>
        <w:ind w:left="2832"/>
        <w:jc w:val="right"/>
        <w:rPr>
          <w:rFonts w:ascii="Times New Roman" w:hAnsi="Times New Roman"/>
          <w:i/>
          <w:sz w:val="28"/>
          <w:szCs w:val="28"/>
        </w:rPr>
      </w:pPr>
    </w:p>
    <w:p w14:paraId="5EC57B5F" w14:textId="77777777" w:rsidR="00D72983" w:rsidRDefault="00D72983" w:rsidP="006E7D59">
      <w:pPr>
        <w:spacing w:after="0" w:line="240" w:lineRule="auto"/>
        <w:ind w:left="2832"/>
        <w:jc w:val="right"/>
        <w:rPr>
          <w:rFonts w:ascii="Times New Roman" w:hAnsi="Times New Roman"/>
          <w:i/>
          <w:sz w:val="28"/>
          <w:szCs w:val="28"/>
        </w:rPr>
      </w:pPr>
    </w:p>
    <w:p w14:paraId="591ADF20" w14:textId="77777777" w:rsidR="00D72983" w:rsidRDefault="00D72983" w:rsidP="006E7D59">
      <w:pPr>
        <w:spacing w:after="0" w:line="240" w:lineRule="auto"/>
        <w:ind w:left="2832"/>
        <w:jc w:val="right"/>
        <w:rPr>
          <w:rFonts w:ascii="Times New Roman" w:hAnsi="Times New Roman"/>
          <w:i/>
          <w:sz w:val="28"/>
          <w:szCs w:val="28"/>
        </w:rPr>
      </w:pPr>
    </w:p>
    <w:p w14:paraId="76EEB2E0" w14:textId="77777777" w:rsidR="00D72983" w:rsidRDefault="00D72983" w:rsidP="006E7D59">
      <w:pPr>
        <w:spacing w:after="0" w:line="240" w:lineRule="auto"/>
        <w:ind w:left="2832"/>
        <w:jc w:val="right"/>
        <w:rPr>
          <w:rFonts w:ascii="Times New Roman" w:hAnsi="Times New Roman"/>
          <w:i/>
          <w:sz w:val="28"/>
          <w:szCs w:val="28"/>
        </w:rPr>
      </w:pPr>
    </w:p>
    <w:p w14:paraId="3E513CED" w14:textId="77777777" w:rsidR="00D72983" w:rsidRDefault="00D72983" w:rsidP="006E7D59">
      <w:pPr>
        <w:spacing w:after="0" w:line="240" w:lineRule="auto"/>
        <w:ind w:left="2832"/>
        <w:jc w:val="right"/>
        <w:rPr>
          <w:rFonts w:ascii="Times New Roman" w:hAnsi="Times New Roman"/>
          <w:i/>
          <w:sz w:val="28"/>
          <w:szCs w:val="28"/>
        </w:rPr>
      </w:pPr>
    </w:p>
    <w:p w14:paraId="4D9B2C2F" w14:textId="77777777" w:rsidR="00D72983" w:rsidRDefault="00D72983" w:rsidP="006E7D59">
      <w:pPr>
        <w:spacing w:after="0" w:line="240" w:lineRule="auto"/>
        <w:ind w:left="2832"/>
        <w:jc w:val="right"/>
        <w:rPr>
          <w:rFonts w:ascii="Times New Roman" w:hAnsi="Times New Roman"/>
          <w:i/>
          <w:sz w:val="28"/>
          <w:szCs w:val="28"/>
        </w:rPr>
      </w:pPr>
    </w:p>
    <w:p w14:paraId="54FAE9FB" w14:textId="77777777" w:rsidR="00D72983" w:rsidRDefault="00D72983" w:rsidP="006E7D59">
      <w:pPr>
        <w:spacing w:after="0" w:line="240" w:lineRule="auto"/>
        <w:ind w:left="2832"/>
        <w:jc w:val="right"/>
        <w:rPr>
          <w:rFonts w:ascii="Times New Roman" w:hAnsi="Times New Roman"/>
          <w:i/>
          <w:sz w:val="28"/>
          <w:szCs w:val="28"/>
        </w:rPr>
      </w:pPr>
    </w:p>
    <w:p w14:paraId="38EF1308" w14:textId="77777777" w:rsidR="00D72983" w:rsidRDefault="00D72983" w:rsidP="006E7D59">
      <w:pPr>
        <w:spacing w:after="0" w:line="240" w:lineRule="auto"/>
        <w:ind w:left="2832"/>
        <w:jc w:val="right"/>
        <w:rPr>
          <w:rFonts w:ascii="Times New Roman" w:hAnsi="Times New Roman"/>
          <w:i/>
          <w:sz w:val="28"/>
          <w:szCs w:val="28"/>
        </w:rPr>
      </w:pPr>
    </w:p>
    <w:p w14:paraId="46B9F35F" w14:textId="77777777" w:rsidR="00D72983" w:rsidRDefault="00D72983" w:rsidP="006E7D59">
      <w:pPr>
        <w:spacing w:after="0" w:line="240" w:lineRule="auto"/>
        <w:ind w:left="2832"/>
        <w:jc w:val="right"/>
        <w:rPr>
          <w:rFonts w:ascii="Times New Roman" w:hAnsi="Times New Roman"/>
          <w:i/>
          <w:sz w:val="28"/>
          <w:szCs w:val="28"/>
        </w:rPr>
      </w:pPr>
    </w:p>
    <w:p w14:paraId="66BA58B4" w14:textId="77777777" w:rsidR="00D72983" w:rsidRDefault="00D72983" w:rsidP="006E7D59">
      <w:pPr>
        <w:spacing w:after="0" w:line="240" w:lineRule="auto"/>
        <w:ind w:left="2832"/>
        <w:jc w:val="right"/>
        <w:rPr>
          <w:rFonts w:ascii="Times New Roman" w:hAnsi="Times New Roman"/>
          <w:i/>
          <w:sz w:val="28"/>
          <w:szCs w:val="28"/>
        </w:rPr>
      </w:pPr>
    </w:p>
    <w:p w14:paraId="15E9DF63" w14:textId="77777777" w:rsidR="00D72983" w:rsidRDefault="00D72983" w:rsidP="006E7D59">
      <w:pPr>
        <w:spacing w:after="0" w:line="240" w:lineRule="auto"/>
        <w:ind w:left="2832"/>
        <w:jc w:val="right"/>
        <w:rPr>
          <w:rFonts w:ascii="Times New Roman" w:hAnsi="Times New Roman"/>
          <w:i/>
          <w:sz w:val="28"/>
          <w:szCs w:val="28"/>
        </w:rPr>
      </w:pPr>
    </w:p>
    <w:p w14:paraId="482BA551" w14:textId="77777777" w:rsidR="00D72983" w:rsidRDefault="00D72983" w:rsidP="006E7D59">
      <w:pPr>
        <w:spacing w:after="0" w:line="240" w:lineRule="auto"/>
        <w:ind w:left="2832"/>
        <w:jc w:val="right"/>
        <w:rPr>
          <w:rFonts w:ascii="Times New Roman" w:hAnsi="Times New Roman"/>
          <w:i/>
          <w:sz w:val="28"/>
          <w:szCs w:val="28"/>
        </w:rPr>
      </w:pPr>
    </w:p>
    <w:p w14:paraId="4D71F1C9" w14:textId="77777777" w:rsidR="00D72983" w:rsidRDefault="00D72983" w:rsidP="006E7D59">
      <w:pPr>
        <w:spacing w:after="0" w:line="240" w:lineRule="auto"/>
        <w:ind w:left="2832"/>
        <w:jc w:val="right"/>
        <w:rPr>
          <w:rFonts w:ascii="Times New Roman" w:hAnsi="Times New Roman"/>
          <w:i/>
          <w:sz w:val="28"/>
          <w:szCs w:val="28"/>
        </w:rPr>
      </w:pPr>
    </w:p>
    <w:p w14:paraId="2755924C" w14:textId="77777777" w:rsidR="00D72983" w:rsidRDefault="00D72983" w:rsidP="006E7D59">
      <w:pPr>
        <w:spacing w:after="0" w:line="240" w:lineRule="auto"/>
        <w:ind w:left="2832"/>
        <w:jc w:val="right"/>
        <w:rPr>
          <w:rFonts w:ascii="Times New Roman" w:hAnsi="Times New Roman"/>
          <w:i/>
          <w:sz w:val="28"/>
          <w:szCs w:val="28"/>
        </w:rPr>
      </w:pPr>
    </w:p>
    <w:p w14:paraId="18DA4521" w14:textId="77777777" w:rsidR="00D72983" w:rsidRDefault="00D72983" w:rsidP="006E7D59">
      <w:pPr>
        <w:spacing w:after="0" w:line="240" w:lineRule="auto"/>
        <w:ind w:left="2832"/>
        <w:jc w:val="right"/>
        <w:rPr>
          <w:rFonts w:ascii="Times New Roman" w:hAnsi="Times New Roman"/>
          <w:i/>
          <w:sz w:val="28"/>
          <w:szCs w:val="28"/>
        </w:rPr>
      </w:pPr>
    </w:p>
    <w:p w14:paraId="089ABC76" w14:textId="77777777" w:rsidR="00D72983" w:rsidRDefault="00D72983" w:rsidP="006E7D59">
      <w:pPr>
        <w:spacing w:after="0" w:line="240" w:lineRule="auto"/>
        <w:ind w:left="2832"/>
        <w:jc w:val="right"/>
        <w:rPr>
          <w:rFonts w:ascii="Times New Roman" w:hAnsi="Times New Roman"/>
          <w:i/>
          <w:sz w:val="28"/>
          <w:szCs w:val="28"/>
        </w:rPr>
      </w:pPr>
    </w:p>
    <w:p w14:paraId="333CBA8F" w14:textId="77777777" w:rsidR="00D72983" w:rsidRDefault="00D72983" w:rsidP="006E7D59">
      <w:pPr>
        <w:spacing w:after="0" w:line="240" w:lineRule="auto"/>
        <w:ind w:left="2832"/>
        <w:jc w:val="right"/>
        <w:rPr>
          <w:rFonts w:ascii="Times New Roman" w:hAnsi="Times New Roman"/>
          <w:i/>
          <w:sz w:val="28"/>
          <w:szCs w:val="28"/>
        </w:rPr>
      </w:pPr>
    </w:p>
    <w:p w14:paraId="3BCDC290" w14:textId="77777777" w:rsidR="00D72983" w:rsidRDefault="00D72983" w:rsidP="006E7D59">
      <w:pPr>
        <w:spacing w:after="0" w:line="240" w:lineRule="auto"/>
        <w:ind w:left="2832"/>
        <w:jc w:val="right"/>
        <w:rPr>
          <w:rFonts w:ascii="Times New Roman" w:hAnsi="Times New Roman"/>
          <w:i/>
          <w:sz w:val="28"/>
          <w:szCs w:val="28"/>
        </w:rPr>
      </w:pPr>
    </w:p>
    <w:p w14:paraId="5FADD425" w14:textId="77777777" w:rsidR="00D72983" w:rsidRDefault="00D72983" w:rsidP="006E7D59">
      <w:pPr>
        <w:spacing w:after="0" w:line="240" w:lineRule="auto"/>
        <w:ind w:left="2832"/>
        <w:jc w:val="right"/>
        <w:rPr>
          <w:rFonts w:ascii="Times New Roman" w:hAnsi="Times New Roman"/>
          <w:i/>
          <w:sz w:val="28"/>
          <w:szCs w:val="28"/>
        </w:rPr>
      </w:pPr>
    </w:p>
    <w:p w14:paraId="2AB0745F" w14:textId="77777777" w:rsidR="00D72983" w:rsidRDefault="00D72983" w:rsidP="006E7D59">
      <w:pPr>
        <w:spacing w:after="0" w:line="240" w:lineRule="auto"/>
        <w:ind w:left="2832"/>
        <w:jc w:val="right"/>
        <w:rPr>
          <w:rFonts w:ascii="Times New Roman" w:hAnsi="Times New Roman"/>
          <w:i/>
          <w:sz w:val="28"/>
          <w:szCs w:val="28"/>
        </w:rPr>
      </w:pPr>
    </w:p>
    <w:p w14:paraId="4E6D2DB0" w14:textId="77777777" w:rsidR="00D72983" w:rsidRDefault="00D72983" w:rsidP="006E7D59">
      <w:pPr>
        <w:spacing w:after="0" w:line="240" w:lineRule="auto"/>
        <w:ind w:left="2832"/>
        <w:jc w:val="right"/>
        <w:rPr>
          <w:rFonts w:ascii="Times New Roman" w:hAnsi="Times New Roman"/>
          <w:i/>
          <w:sz w:val="28"/>
          <w:szCs w:val="28"/>
        </w:rPr>
      </w:pPr>
    </w:p>
    <w:p w14:paraId="4D7E9639" w14:textId="77777777" w:rsidR="00D72983" w:rsidRDefault="00D72983" w:rsidP="006E7D59">
      <w:pPr>
        <w:spacing w:after="0" w:line="240" w:lineRule="auto"/>
        <w:ind w:left="2832"/>
        <w:jc w:val="right"/>
        <w:rPr>
          <w:rFonts w:ascii="Times New Roman" w:hAnsi="Times New Roman"/>
          <w:i/>
          <w:sz w:val="28"/>
          <w:szCs w:val="28"/>
        </w:rPr>
      </w:pPr>
    </w:p>
    <w:p w14:paraId="0C55E805" w14:textId="77777777" w:rsidR="00D72983" w:rsidRDefault="00D72983" w:rsidP="006E7D59">
      <w:pPr>
        <w:spacing w:after="0" w:line="240" w:lineRule="auto"/>
        <w:ind w:left="2832"/>
        <w:jc w:val="right"/>
        <w:rPr>
          <w:rFonts w:ascii="Times New Roman" w:hAnsi="Times New Roman"/>
          <w:i/>
          <w:sz w:val="28"/>
          <w:szCs w:val="28"/>
        </w:rPr>
      </w:pPr>
    </w:p>
    <w:p w14:paraId="56B2BD17" w14:textId="77777777" w:rsidR="00D72983" w:rsidRDefault="00D72983" w:rsidP="006E7D59">
      <w:pPr>
        <w:spacing w:after="0" w:line="240" w:lineRule="auto"/>
        <w:ind w:left="2832"/>
        <w:jc w:val="right"/>
        <w:rPr>
          <w:rFonts w:ascii="Times New Roman" w:hAnsi="Times New Roman"/>
          <w:i/>
          <w:sz w:val="28"/>
          <w:szCs w:val="28"/>
        </w:rPr>
      </w:pPr>
    </w:p>
    <w:p w14:paraId="220CFAD1" w14:textId="77777777" w:rsidR="00D72983" w:rsidRDefault="00D72983" w:rsidP="006E7D59">
      <w:pPr>
        <w:spacing w:after="0" w:line="240" w:lineRule="auto"/>
        <w:ind w:left="2832"/>
        <w:jc w:val="right"/>
        <w:rPr>
          <w:rFonts w:ascii="Times New Roman" w:hAnsi="Times New Roman"/>
          <w:i/>
          <w:sz w:val="28"/>
          <w:szCs w:val="28"/>
        </w:rPr>
      </w:pPr>
    </w:p>
    <w:p w14:paraId="66FEE722" w14:textId="77777777" w:rsidR="00D72983" w:rsidRDefault="00D72983" w:rsidP="006E7D59">
      <w:pPr>
        <w:spacing w:after="0" w:line="240" w:lineRule="auto"/>
        <w:ind w:left="2832"/>
        <w:jc w:val="right"/>
        <w:rPr>
          <w:rFonts w:ascii="Times New Roman" w:hAnsi="Times New Roman"/>
          <w:i/>
          <w:sz w:val="28"/>
          <w:szCs w:val="28"/>
        </w:rPr>
      </w:pPr>
    </w:p>
    <w:p w14:paraId="5BF600EE" w14:textId="77777777" w:rsidR="00D72983" w:rsidRDefault="00D72983" w:rsidP="006E7D59">
      <w:pPr>
        <w:spacing w:after="0" w:line="240" w:lineRule="auto"/>
        <w:ind w:left="2832"/>
        <w:jc w:val="right"/>
        <w:rPr>
          <w:rFonts w:ascii="Times New Roman" w:hAnsi="Times New Roman"/>
          <w:i/>
          <w:sz w:val="28"/>
          <w:szCs w:val="28"/>
        </w:rPr>
      </w:pPr>
    </w:p>
    <w:p w14:paraId="078E94CA" w14:textId="77777777" w:rsidR="00D72983" w:rsidRDefault="00D72983" w:rsidP="006E7D59">
      <w:pPr>
        <w:spacing w:after="0" w:line="240" w:lineRule="auto"/>
        <w:ind w:left="2832"/>
        <w:jc w:val="right"/>
        <w:rPr>
          <w:rFonts w:ascii="Times New Roman" w:hAnsi="Times New Roman"/>
          <w:i/>
          <w:sz w:val="28"/>
          <w:szCs w:val="28"/>
        </w:rPr>
      </w:pPr>
    </w:p>
    <w:p w14:paraId="03EEB332" w14:textId="77777777" w:rsidR="00D72983" w:rsidRDefault="00D72983" w:rsidP="006E7D59">
      <w:pPr>
        <w:spacing w:after="0" w:line="240" w:lineRule="auto"/>
        <w:ind w:left="2832"/>
        <w:jc w:val="right"/>
        <w:rPr>
          <w:rFonts w:ascii="Times New Roman" w:hAnsi="Times New Roman"/>
          <w:i/>
          <w:sz w:val="28"/>
          <w:szCs w:val="28"/>
        </w:rPr>
      </w:pPr>
    </w:p>
    <w:p w14:paraId="775D4646" w14:textId="77777777" w:rsidR="00D72983" w:rsidRDefault="00D72983" w:rsidP="006E7D59">
      <w:pPr>
        <w:spacing w:after="0" w:line="240" w:lineRule="auto"/>
        <w:ind w:left="2832"/>
        <w:jc w:val="right"/>
        <w:rPr>
          <w:rFonts w:ascii="Times New Roman" w:hAnsi="Times New Roman"/>
          <w:i/>
          <w:sz w:val="28"/>
          <w:szCs w:val="28"/>
        </w:rPr>
      </w:pPr>
    </w:p>
    <w:p w14:paraId="505DE5B6" w14:textId="77777777" w:rsidR="00D72983" w:rsidRDefault="00D72983" w:rsidP="006E7D59">
      <w:pPr>
        <w:spacing w:after="0" w:line="240" w:lineRule="auto"/>
        <w:ind w:left="2832"/>
        <w:jc w:val="right"/>
        <w:rPr>
          <w:rFonts w:ascii="Times New Roman" w:hAnsi="Times New Roman"/>
          <w:i/>
          <w:sz w:val="28"/>
          <w:szCs w:val="28"/>
        </w:rPr>
      </w:pPr>
    </w:p>
    <w:p w14:paraId="3D4261BE" w14:textId="77777777" w:rsidR="00D72983" w:rsidRDefault="00D72983" w:rsidP="006E7D59">
      <w:pPr>
        <w:spacing w:after="0" w:line="240" w:lineRule="auto"/>
        <w:ind w:left="2832"/>
        <w:jc w:val="right"/>
        <w:rPr>
          <w:rFonts w:ascii="Times New Roman" w:hAnsi="Times New Roman"/>
          <w:i/>
          <w:sz w:val="28"/>
          <w:szCs w:val="28"/>
        </w:rPr>
      </w:pPr>
    </w:p>
    <w:p w14:paraId="36AC7BB5" w14:textId="77777777" w:rsidR="00D72983" w:rsidRDefault="00D72983" w:rsidP="006E7D59">
      <w:pPr>
        <w:spacing w:after="0" w:line="240" w:lineRule="auto"/>
        <w:ind w:left="2832"/>
        <w:jc w:val="right"/>
        <w:rPr>
          <w:rFonts w:ascii="Times New Roman" w:hAnsi="Times New Roman"/>
          <w:i/>
          <w:sz w:val="28"/>
          <w:szCs w:val="28"/>
        </w:rPr>
      </w:pPr>
    </w:p>
    <w:p w14:paraId="1212A5C0" w14:textId="77777777" w:rsidR="00D72983" w:rsidRDefault="00D72983" w:rsidP="006E7D59">
      <w:pPr>
        <w:spacing w:after="0" w:line="240" w:lineRule="auto"/>
        <w:ind w:left="2832"/>
        <w:jc w:val="right"/>
        <w:rPr>
          <w:rFonts w:ascii="Times New Roman" w:hAnsi="Times New Roman"/>
          <w:i/>
          <w:sz w:val="28"/>
          <w:szCs w:val="28"/>
        </w:rPr>
      </w:pPr>
    </w:p>
    <w:p w14:paraId="706D65CD" w14:textId="77777777" w:rsidR="00D72983" w:rsidRDefault="00D72983" w:rsidP="006E7D59">
      <w:pPr>
        <w:spacing w:after="0" w:line="240" w:lineRule="auto"/>
        <w:ind w:left="2832"/>
        <w:jc w:val="right"/>
        <w:rPr>
          <w:rFonts w:ascii="Times New Roman" w:hAnsi="Times New Roman"/>
          <w:i/>
          <w:sz w:val="28"/>
          <w:szCs w:val="28"/>
        </w:rPr>
      </w:pPr>
    </w:p>
    <w:p w14:paraId="2FE76C60" w14:textId="77777777" w:rsidR="00D72983" w:rsidRDefault="00D72983" w:rsidP="006E7D59">
      <w:pPr>
        <w:spacing w:after="0" w:line="240" w:lineRule="auto"/>
        <w:ind w:left="2832"/>
        <w:jc w:val="right"/>
        <w:rPr>
          <w:rFonts w:ascii="Times New Roman" w:hAnsi="Times New Roman"/>
          <w:i/>
          <w:sz w:val="28"/>
          <w:szCs w:val="28"/>
        </w:rPr>
      </w:pPr>
    </w:p>
    <w:p w14:paraId="5C355EF0" w14:textId="77777777" w:rsidR="00D72983" w:rsidRDefault="00D72983" w:rsidP="006E7D59">
      <w:pPr>
        <w:spacing w:after="0" w:line="240" w:lineRule="auto"/>
        <w:ind w:left="2832"/>
        <w:jc w:val="right"/>
        <w:rPr>
          <w:rFonts w:ascii="Times New Roman" w:hAnsi="Times New Roman"/>
          <w:i/>
          <w:sz w:val="28"/>
          <w:szCs w:val="28"/>
        </w:rPr>
      </w:pPr>
    </w:p>
    <w:p w14:paraId="068802A5" w14:textId="77777777" w:rsidR="00D72983" w:rsidRDefault="00D72983" w:rsidP="006E7D59">
      <w:pPr>
        <w:spacing w:after="0" w:line="240" w:lineRule="auto"/>
        <w:ind w:left="2832"/>
        <w:jc w:val="right"/>
        <w:rPr>
          <w:rFonts w:ascii="Times New Roman" w:hAnsi="Times New Roman"/>
          <w:i/>
          <w:sz w:val="28"/>
          <w:szCs w:val="28"/>
        </w:rPr>
      </w:pPr>
    </w:p>
    <w:p w14:paraId="2ADA252C" w14:textId="77777777" w:rsidR="00D72983" w:rsidRDefault="00D72983" w:rsidP="006E7D59">
      <w:pPr>
        <w:spacing w:after="0" w:line="240" w:lineRule="auto"/>
        <w:ind w:left="2832"/>
        <w:jc w:val="right"/>
        <w:rPr>
          <w:rFonts w:ascii="Times New Roman" w:hAnsi="Times New Roman"/>
          <w:i/>
          <w:sz w:val="28"/>
          <w:szCs w:val="28"/>
        </w:rPr>
      </w:pPr>
    </w:p>
    <w:p w14:paraId="0DD0C96D" w14:textId="77777777" w:rsidR="00D72983" w:rsidRDefault="00D72983" w:rsidP="006E7D59">
      <w:pPr>
        <w:spacing w:after="0" w:line="240" w:lineRule="auto"/>
        <w:ind w:left="2832"/>
        <w:jc w:val="right"/>
        <w:rPr>
          <w:rFonts w:ascii="Times New Roman" w:hAnsi="Times New Roman"/>
          <w:i/>
          <w:sz w:val="28"/>
          <w:szCs w:val="28"/>
        </w:rPr>
      </w:pPr>
    </w:p>
    <w:p w14:paraId="1DCC162B" w14:textId="77777777" w:rsidR="00D72983" w:rsidRDefault="00D72983" w:rsidP="006E7D59">
      <w:pPr>
        <w:spacing w:after="0" w:line="240" w:lineRule="auto"/>
        <w:ind w:left="2832"/>
        <w:jc w:val="right"/>
        <w:rPr>
          <w:rFonts w:ascii="Times New Roman" w:hAnsi="Times New Roman"/>
          <w:i/>
          <w:sz w:val="28"/>
          <w:szCs w:val="28"/>
        </w:rPr>
      </w:pPr>
    </w:p>
    <w:p w14:paraId="397B329C" w14:textId="77777777" w:rsidR="00D72983" w:rsidRDefault="00D72983" w:rsidP="006E7D59">
      <w:pPr>
        <w:spacing w:after="0" w:line="240" w:lineRule="auto"/>
        <w:ind w:left="2832"/>
        <w:jc w:val="right"/>
        <w:rPr>
          <w:rFonts w:ascii="Times New Roman" w:hAnsi="Times New Roman"/>
          <w:i/>
          <w:sz w:val="28"/>
          <w:szCs w:val="28"/>
        </w:rPr>
      </w:pPr>
    </w:p>
    <w:p w14:paraId="46514CFC" w14:textId="77777777" w:rsidR="00D72983" w:rsidRDefault="00D72983" w:rsidP="006E7D59">
      <w:pPr>
        <w:spacing w:after="0" w:line="240" w:lineRule="auto"/>
        <w:ind w:left="2832"/>
        <w:jc w:val="right"/>
        <w:rPr>
          <w:rFonts w:ascii="Times New Roman" w:hAnsi="Times New Roman"/>
          <w:i/>
          <w:sz w:val="28"/>
          <w:szCs w:val="28"/>
        </w:rPr>
      </w:pPr>
    </w:p>
    <w:p w14:paraId="38032FDF" w14:textId="77777777" w:rsidR="00D72983" w:rsidRDefault="00D72983" w:rsidP="006E7D59">
      <w:pPr>
        <w:spacing w:after="0" w:line="240" w:lineRule="auto"/>
        <w:ind w:left="2832"/>
        <w:jc w:val="right"/>
        <w:rPr>
          <w:rFonts w:ascii="Times New Roman" w:hAnsi="Times New Roman"/>
          <w:i/>
          <w:sz w:val="28"/>
          <w:szCs w:val="28"/>
        </w:rPr>
      </w:pPr>
    </w:p>
    <w:p w14:paraId="6D504D0F" w14:textId="77777777" w:rsidR="00D72983" w:rsidRDefault="00D72983" w:rsidP="006E7D59">
      <w:pPr>
        <w:spacing w:after="0" w:line="240" w:lineRule="auto"/>
        <w:ind w:left="2832"/>
        <w:jc w:val="right"/>
        <w:rPr>
          <w:rFonts w:ascii="Times New Roman" w:hAnsi="Times New Roman"/>
          <w:i/>
          <w:sz w:val="28"/>
          <w:szCs w:val="28"/>
        </w:rPr>
      </w:pPr>
    </w:p>
    <w:p w14:paraId="3CA92A7E" w14:textId="77777777" w:rsidR="00D72983" w:rsidRDefault="00D72983" w:rsidP="006E7D59">
      <w:pPr>
        <w:spacing w:after="0" w:line="240" w:lineRule="auto"/>
        <w:ind w:left="2832"/>
        <w:jc w:val="right"/>
        <w:rPr>
          <w:rFonts w:ascii="Times New Roman" w:hAnsi="Times New Roman"/>
          <w:i/>
          <w:sz w:val="28"/>
          <w:szCs w:val="28"/>
        </w:rPr>
      </w:pPr>
    </w:p>
    <w:p w14:paraId="40CFE8EF" w14:textId="77777777" w:rsidR="00D72983" w:rsidRDefault="00D72983" w:rsidP="006E7D59">
      <w:pPr>
        <w:spacing w:after="0" w:line="240" w:lineRule="auto"/>
        <w:ind w:left="2832"/>
        <w:jc w:val="right"/>
        <w:rPr>
          <w:rFonts w:ascii="Times New Roman" w:hAnsi="Times New Roman"/>
          <w:i/>
          <w:sz w:val="28"/>
          <w:szCs w:val="28"/>
        </w:rPr>
      </w:pPr>
    </w:p>
    <w:p w14:paraId="0327E568" w14:textId="77777777" w:rsidR="00D72983" w:rsidRDefault="00D72983" w:rsidP="006E7D59">
      <w:pPr>
        <w:spacing w:after="0" w:line="240" w:lineRule="auto"/>
        <w:ind w:left="2832"/>
        <w:jc w:val="right"/>
        <w:rPr>
          <w:rFonts w:ascii="Times New Roman" w:hAnsi="Times New Roman"/>
          <w:i/>
          <w:sz w:val="28"/>
          <w:szCs w:val="28"/>
        </w:rPr>
      </w:pPr>
    </w:p>
    <w:p w14:paraId="2C986C52" w14:textId="77777777" w:rsidR="00D72983" w:rsidRDefault="00D72983" w:rsidP="006E7D59">
      <w:pPr>
        <w:spacing w:after="0" w:line="240" w:lineRule="auto"/>
        <w:ind w:left="2832"/>
        <w:jc w:val="right"/>
        <w:rPr>
          <w:rFonts w:ascii="Times New Roman" w:hAnsi="Times New Roman"/>
          <w:i/>
          <w:sz w:val="28"/>
          <w:szCs w:val="28"/>
        </w:rPr>
      </w:pPr>
    </w:p>
    <w:p w14:paraId="6E805FB4" w14:textId="77777777" w:rsidR="00D72983" w:rsidRDefault="00D72983" w:rsidP="006E7D59">
      <w:pPr>
        <w:spacing w:after="0" w:line="240" w:lineRule="auto"/>
        <w:ind w:left="2832"/>
        <w:jc w:val="right"/>
        <w:rPr>
          <w:rFonts w:ascii="Times New Roman" w:hAnsi="Times New Roman"/>
          <w:i/>
          <w:sz w:val="28"/>
          <w:szCs w:val="28"/>
        </w:rPr>
      </w:pPr>
    </w:p>
    <w:p w14:paraId="4DE46C09" w14:textId="77777777" w:rsidR="00D72983" w:rsidRDefault="00D72983" w:rsidP="006E7D59">
      <w:pPr>
        <w:spacing w:after="0" w:line="240" w:lineRule="auto"/>
        <w:ind w:left="2832"/>
        <w:jc w:val="right"/>
        <w:rPr>
          <w:rFonts w:ascii="Times New Roman" w:hAnsi="Times New Roman"/>
          <w:i/>
          <w:sz w:val="28"/>
          <w:szCs w:val="28"/>
        </w:rPr>
      </w:pPr>
    </w:p>
    <w:p w14:paraId="4F11619F" w14:textId="77777777" w:rsidR="00D72983" w:rsidRDefault="00D72983" w:rsidP="006E7D59">
      <w:pPr>
        <w:spacing w:after="0" w:line="240" w:lineRule="auto"/>
        <w:ind w:left="2832"/>
        <w:jc w:val="right"/>
        <w:rPr>
          <w:rFonts w:ascii="Times New Roman" w:hAnsi="Times New Roman"/>
          <w:i/>
          <w:sz w:val="28"/>
          <w:szCs w:val="28"/>
        </w:rPr>
      </w:pPr>
    </w:p>
    <w:p w14:paraId="68DAEE1F" w14:textId="77777777" w:rsidR="00D72983" w:rsidRDefault="00D72983" w:rsidP="006E7D59">
      <w:pPr>
        <w:spacing w:after="0" w:line="240" w:lineRule="auto"/>
        <w:ind w:left="2832"/>
        <w:jc w:val="right"/>
        <w:rPr>
          <w:rFonts w:ascii="Times New Roman" w:hAnsi="Times New Roman"/>
          <w:i/>
          <w:sz w:val="28"/>
          <w:szCs w:val="28"/>
        </w:rPr>
      </w:pPr>
    </w:p>
    <w:p w14:paraId="31EE018A" w14:textId="77777777" w:rsidR="00D72983" w:rsidRDefault="00D72983" w:rsidP="006E7D59">
      <w:pPr>
        <w:spacing w:after="0" w:line="240" w:lineRule="auto"/>
        <w:ind w:left="2832"/>
        <w:jc w:val="right"/>
        <w:rPr>
          <w:rFonts w:ascii="Times New Roman" w:hAnsi="Times New Roman"/>
          <w:i/>
          <w:sz w:val="28"/>
          <w:szCs w:val="28"/>
        </w:rPr>
      </w:pPr>
    </w:p>
    <w:p w14:paraId="12BDE2A7" w14:textId="77777777" w:rsidR="00D72983" w:rsidRDefault="00D72983" w:rsidP="006E7D59">
      <w:pPr>
        <w:spacing w:after="0" w:line="240" w:lineRule="auto"/>
        <w:ind w:left="2832"/>
        <w:jc w:val="right"/>
        <w:rPr>
          <w:rFonts w:ascii="Times New Roman" w:hAnsi="Times New Roman"/>
          <w:i/>
          <w:sz w:val="28"/>
          <w:szCs w:val="28"/>
        </w:rPr>
      </w:pPr>
    </w:p>
    <w:p w14:paraId="19ACDA24" w14:textId="77777777" w:rsidR="00D72983" w:rsidRDefault="00D72983" w:rsidP="006E7D59">
      <w:pPr>
        <w:spacing w:after="0" w:line="240" w:lineRule="auto"/>
        <w:ind w:left="2832"/>
        <w:jc w:val="right"/>
        <w:rPr>
          <w:rFonts w:ascii="Times New Roman" w:hAnsi="Times New Roman"/>
          <w:i/>
          <w:sz w:val="28"/>
          <w:szCs w:val="28"/>
        </w:rPr>
      </w:pPr>
    </w:p>
    <w:p w14:paraId="173956C5" w14:textId="77777777" w:rsidR="00D72983" w:rsidRDefault="00D72983" w:rsidP="006E7D59">
      <w:pPr>
        <w:spacing w:after="0" w:line="240" w:lineRule="auto"/>
        <w:ind w:left="2832"/>
        <w:jc w:val="right"/>
        <w:rPr>
          <w:rFonts w:ascii="Times New Roman" w:hAnsi="Times New Roman"/>
          <w:i/>
          <w:sz w:val="28"/>
          <w:szCs w:val="28"/>
        </w:rPr>
      </w:pPr>
    </w:p>
    <w:p w14:paraId="0DC2862E" w14:textId="77777777" w:rsidR="00D72983" w:rsidRDefault="00D72983" w:rsidP="006E7D59">
      <w:pPr>
        <w:spacing w:after="0" w:line="240" w:lineRule="auto"/>
        <w:ind w:left="2832"/>
        <w:jc w:val="right"/>
        <w:rPr>
          <w:rFonts w:ascii="Times New Roman" w:hAnsi="Times New Roman"/>
          <w:i/>
          <w:sz w:val="28"/>
          <w:szCs w:val="28"/>
        </w:rPr>
      </w:pPr>
    </w:p>
    <w:p w14:paraId="7AA2588A" w14:textId="77777777" w:rsidR="00D72983" w:rsidRDefault="00D72983" w:rsidP="006E7D59">
      <w:pPr>
        <w:spacing w:after="0" w:line="240" w:lineRule="auto"/>
        <w:ind w:left="2832"/>
        <w:jc w:val="right"/>
        <w:rPr>
          <w:rFonts w:ascii="Times New Roman" w:hAnsi="Times New Roman"/>
          <w:i/>
          <w:sz w:val="28"/>
          <w:szCs w:val="28"/>
        </w:rPr>
      </w:pPr>
    </w:p>
    <w:p w14:paraId="412BB16D" w14:textId="77777777" w:rsidR="00D72983" w:rsidRDefault="00D72983" w:rsidP="006E7D59">
      <w:pPr>
        <w:spacing w:after="0" w:line="240" w:lineRule="auto"/>
        <w:ind w:left="2832"/>
        <w:jc w:val="right"/>
        <w:rPr>
          <w:rFonts w:ascii="Times New Roman" w:hAnsi="Times New Roman"/>
          <w:i/>
          <w:sz w:val="28"/>
          <w:szCs w:val="28"/>
        </w:rPr>
      </w:pPr>
    </w:p>
    <w:p w14:paraId="44426FD9" w14:textId="77777777" w:rsidR="00D72983" w:rsidRDefault="00D72983" w:rsidP="006E7D59">
      <w:pPr>
        <w:spacing w:after="0" w:line="240" w:lineRule="auto"/>
        <w:ind w:left="2832"/>
        <w:jc w:val="right"/>
        <w:rPr>
          <w:rFonts w:ascii="Times New Roman" w:hAnsi="Times New Roman"/>
          <w:i/>
          <w:sz w:val="28"/>
          <w:szCs w:val="28"/>
        </w:rPr>
      </w:pPr>
    </w:p>
    <w:p w14:paraId="43C9BC16" w14:textId="77777777" w:rsidR="00D72983" w:rsidRDefault="00D72983" w:rsidP="006E7D59">
      <w:pPr>
        <w:spacing w:after="0" w:line="240" w:lineRule="auto"/>
        <w:ind w:left="2832"/>
        <w:jc w:val="right"/>
        <w:rPr>
          <w:rFonts w:ascii="Times New Roman" w:hAnsi="Times New Roman"/>
          <w:i/>
          <w:sz w:val="28"/>
          <w:szCs w:val="28"/>
        </w:rPr>
      </w:pPr>
    </w:p>
    <w:p w14:paraId="2D41732E" w14:textId="77777777" w:rsidR="00D72983" w:rsidRDefault="00D72983" w:rsidP="006E7D59">
      <w:pPr>
        <w:spacing w:after="0" w:line="240" w:lineRule="auto"/>
        <w:ind w:left="2832"/>
        <w:jc w:val="right"/>
        <w:rPr>
          <w:rFonts w:ascii="Times New Roman" w:hAnsi="Times New Roman"/>
          <w:i/>
          <w:sz w:val="28"/>
          <w:szCs w:val="28"/>
        </w:rPr>
      </w:pPr>
    </w:p>
    <w:p w14:paraId="42EC87B9" w14:textId="77777777" w:rsidR="00D72983" w:rsidRDefault="00D72983" w:rsidP="006E7D59">
      <w:pPr>
        <w:spacing w:after="0" w:line="240" w:lineRule="auto"/>
        <w:ind w:left="2832"/>
        <w:jc w:val="right"/>
        <w:rPr>
          <w:rFonts w:ascii="Times New Roman" w:hAnsi="Times New Roman"/>
          <w:i/>
          <w:sz w:val="28"/>
          <w:szCs w:val="28"/>
        </w:rPr>
      </w:pPr>
    </w:p>
    <w:p w14:paraId="071FA026" w14:textId="77777777" w:rsidR="00D72983" w:rsidRDefault="00D72983" w:rsidP="006E7D59">
      <w:pPr>
        <w:spacing w:after="0" w:line="240" w:lineRule="auto"/>
        <w:ind w:left="2832"/>
        <w:jc w:val="right"/>
        <w:rPr>
          <w:rFonts w:ascii="Times New Roman" w:hAnsi="Times New Roman"/>
          <w:i/>
          <w:sz w:val="28"/>
          <w:szCs w:val="28"/>
        </w:rPr>
      </w:pPr>
    </w:p>
    <w:p w14:paraId="634F8069" w14:textId="77777777" w:rsidR="00D72983" w:rsidRDefault="00D72983" w:rsidP="006E7D59">
      <w:pPr>
        <w:spacing w:after="0" w:line="240" w:lineRule="auto"/>
        <w:ind w:left="2832"/>
        <w:jc w:val="right"/>
        <w:rPr>
          <w:rFonts w:ascii="Times New Roman" w:hAnsi="Times New Roman"/>
          <w:i/>
          <w:sz w:val="28"/>
          <w:szCs w:val="28"/>
        </w:rPr>
      </w:pPr>
    </w:p>
    <w:p w14:paraId="7BFE153B" w14:textId="77777777" w:rsidR="00D72983" w:rsidRDefault="00D72983" w:rsidP="006E7D59">
      <w:pPr>
        <w:spacing w:after="0" w:line="240" w:lineRule="auto"/>
        <w:ind w:left="2832"/>
        <w:jc w:val="right"/>
        <w:rPr>
          <w:rFonts w:ascii="Times New Roman" w:hAnsi="Times New Roman"/>
          <w:i/>
          <w:sz w:val="28"/>
          <w:szCs w:val="28"/>
        </w:rPr>
      </w:pPr>
    </w:p>
    <w:p w14:paraId="5D817783" w14:textId="77777777" w:rsidR="00D72983" w:rsidRDefault="00D72983" w:rsidP="006E7D59">
      <w:pPr>
        <w:spacing w:after="0" w:line="240" w:lineRule="auto"/>
        <w:ind w:left="2832"/>
        <w:jc w:val="right"/>
        <w:rPr>
          <w:rFonts w:ascii="Times New Roman" w:hAnsi="Times New Roman"/>
          <w:i/>
          <w:sz w:val="28"/>
          <w:szCs w:val="28"/>
        </w:rPr>
      </w:pPr>
    </w:p>
    <w:p w14:paraId="4AD2B8D4" w14:textId="77777777" w:rsidR="00D72983" w:rsidRDefault="00D72983" w:rsidP="006E7D59">
      <w:pPr>
        <w:spacing w:after="0" w:line="240" w:lineRule="auto"/>
        <w:ind w:left="2832"/>
        <w:jc w:val="right"/>
        <w:rPr>
          <w:rFonts w:ascii="Times New Roman" w:hAnsi="Times New Roman"/>
          <w:i/>
          <w:sz w:val="28"/>
          <w:szCs w:val="28"/>
        </w:rPr>
      </w:pPr>
    </w:p>
    <w:p w14:paraId="1109677F" w14:textId="77777777" w:rsidR="00D72983" w:rsidRDefault="00D72983" w:rsidP="006E7D59">
      <w:pPr>
        <w:spacing w:after="0" w:line="240" w:lineRule="auto"/>
        <w:ind w:left="2832"/>
        <w:jc w:val="right"/>
        <w:rPr>
          <w:rFonts w:ascii="Times New Roman" w:hAnsi="Times New Roman"/>
          <w:i/>
          <w:sz w:val="28"/>
          <w:szCs w:val="28"/>
        </w:rPr>
      </w:pPr>
    </w:p>
    <w:p w14:paraId="30D43BBE" w14:textId="77777777" w:rsidR="00D72983" w:rsidRDefault="00D72983" w:rsidP="006E7D59">
      <w:pPr>
        <w:spacing w:after="0" w:line="240" w:lineRule="auto"/>
        <w:ind w:left="2832"/>
        <w:jc w:val="right"/>
        <w:rPr>
          <w:rFonts w:ascii="Times New Roman" w:hAnsi="Times New Roman"/>
          <w:i/>
          <w:sz w:val="28"/>
          <w:szCs w:val="28"/>
        </w:rPr>
      </w:pPr>
    </w:p>
    <w:p w14:paraId="5904C23C" w14:textId="77777777" w:rsidR="00D72983" w:rsidRDefault="00D72983" w:rsidP="006E7D59">
      <w:pPr>
        <w:spacing w:after="0" w:line="240" w:lineRule="auto"/>
        <w:ind w:left="2832"/>
        <w:jc w:val="right"/>
        <w:rPr>
          <w:rFonts w:ascii="Times New Roman" w:hAnsi="Times New Roman"/>
          <w:i/>
          <w:sz w:val="28"/>
          <w:szCs w:val="28"/>
        </w:rPr>
      </w:pPr>
    </w:p>
    <w:p w14:paraId="269C6C50" w14:textId="77777777" w:rsidR="00D72983" w:rsidRDefault="00D72983" w:rsidP="006E7D59">
      <w:pPr>
        <w:spacing w:after="0" w:line="240" w:lineRule="auto"/>
        <w:ind w:left="2832"/>
        <w:jc w:val="right"/>
        <w:rPr>
          <w:rFonts w:ascii="Times New Roman" w:hAnsi="Times New Roman"/>
          <w:i/>
          <w:sz w:val="28"/>
          <w:szCs w:val="28"/>
        </w:rPr>
      </w:pPr>
    </w:p>
    <w:p w14:paraId="59F3FDD8" w14:textId="77777777" w:rsidR="00D72983" w:rsidRDefault="00D72983" w:rsidP="006E7D59">
      <w:pPr>
        <w:spacing w:after="0" w:line="240" w:lineRule="auto"/>
        <w:ind w:left="2832"/>
        <w:jc w:val="right"/>
        <w:rPr>
          <w:rFonts w:ascii="Times New Roman" w:hAnsi="Times New Roman"/>
          <w:i/>
          <w:sz w:val="28"/>
          <w:szCs w:val="28"/>
        </w:rPr>
      </w:pPr>
    </w:p>
    <w:p w14:paraId="005E3DEF" w14:textId="77777777" w:rsidR="00D72983" w:rsidRDefault="00D72983" w:rsidP="006E7D59">
      <w:pPr>
        <w:spacing w:after="0" w:line="240" w:lineRule="auto"/>
        <w:ind w:left="2832"/>
        <w:jc w:val="right"/>
        <w:rPr>
          <w:rFonts w:ascii="Times New Roman" w:hAnsi="Times New Roman"/>
          <w:i/>
          <w:sz w:val="28"/>
          <w:szCs w:val="28"/>
        </w:rPr>
      </w:pPr>
    </w:p>
    <w:p w14:paraId="3A7AB3F8" w14:textId="77777777" w:rsidR="00D72983" w:rsidRDefault="00D72983" w:rsidP="006E7D59">
      <w:pPr>
        <w:spacing w:after="0" w:line="240" w:lineRule="auto"/>
        <w:ind w:left="2832"/>
        <w:jc w:val="right"/>
        <w:rPr>
          <w:rFonts w:ascii="Times New Roman" w:hAnsi="Times New Roman"/>
          <w:i/>
          <w:sz w:val="28"/>
          <w:szCs w:val="28"/>
        </w:rPr>
      </w:pPr>
    </w:p>
    <w:p w14:paraId="10570924" w14:textId="77777777" w:rsidR="00D72983" w:rsidRDefault="00D72983" w:rsidP="006E7D59">
      <w:pPr>
        <w:spacing w:after="0" w:line="240" w:lineRule="auto"/>
        <w:ind w:left="2832"/>
        <w:jc w:val="right"/>
        <w:rPr>
          <w:rFonts w:ascii="Times New Roman" w:hAnsi="Times New Roman"/>
          <w:i/>
          <w:sz w:val="28"/>
          <w:szCs w:val="28"/>
        </w:rPr>
      </w:pPr>
    </w:p>
    <w:p w14:paraId="760655FC" w14:textId="77777777" w:rsidR="00D72983" w:rsidRDefault="00D72983" w:rsidP="006E7D59">
      <w:pPr>
        <w:spacing w:after="0" w:line="240" w:lineRule="auto"/>
        <w:ind w:left="2832"/>
        <w:jc w:val="right"/>
        <w:rPr>
          <w:rFonts w:ascii="Times New Roman" w:hAnsi="Times New Roman"/>
          <w:i/>
          <w:sz w:val="28"/>
          <w:szCs w:val="28"/>
        </w:rPr>
      </w:pPr>
    </w:p>
    <w:p w14:paraId="6C1D8F51" w14:textId="77777777" w:rsidR="00D72983" w:rsidRDefault="00D72983" w:rsidP="006E7D59">
      <w:pPr>
        <w:spacing w:after="0" w:line="240" w:lineRule="auto"/>
        <w:ind w:left="2832"/>
        <w:jc w:val="right"/>
        <w:rPr>
          <w:rFonts w:ascii="Times New Roman" w:hAnsi="Times New Roman"/>
          <w:i/>
          <w:sz w:val="28"/>
          <w:szCs w:val="28"/>
        </w:rPr>
      </w:pPr>
    </w:p>
    <w:p w14:paraId="4510107C" w14:textId="77777777" w:rsidR="00D72983" w:rsidRDefault="00D72983" w:rsidP="006E7D59">
      <w:pPr>
        <w:spacing w:after="0" w:line="240" w:lineRule="auto"/>
        <w:ind w:left="2832"/>
        <w:jc w:val="right"/>
        <w:rPr>
          <w:rFonts w:ascii="Times New Roman" w:hAnsi="Times New Roman"/>
          <w:i/>
          <w:sz w:val="28"/>
          <w:szCs w:val="28"/>
        </w:rPr>
      </w:pPr>
    </w:p>
    <w:p w14:paraId="14553AD8" w14:textId="77777777" w:rsidR="00D72983" w:rsidRDefault="00D72983" w:rsidP="006E7D59">
      <w:pPr>
        <w:spacing w:after="0" w:line="240" w:lineRule="auto"/>
        <w:ind w:left="2832"/>
        <w:jc w:val="right"/>
        <w:rPr>
          <w:rFonts w:ascii="Times New Roman" w:hAnsi="Times New Roman"/>
          <w:i/>
          <w:sz w:val="28"/>
          <w:szCs w:val="28"/>
        </w:rPr>
      </w:pPr>
    </w:p>
    <w:p w14:paraId="24BF231F" w14:textId="77777777" w:rsidR="00D72983" w:rsidRDefault="00D72983" w:rsidP="006E7D59">
      <w:pPr>
        <w:spacing w:after="0" w:line="240" w:lineRule="auto"/>
        <w:ind w:left="2832"/>
        <w:jc w:val="right"/>
        <w:rPr>
          <w:rFonts w:ascii="Times New Roman" w:hAnsi="Times New Roman"/>
          <w:i/>
          <w:sz w:val="28"/>
          <w:szCs w:val="28"/>
        </w:rPr>
      </w:pPr>
    </w:p>
    <w:p w14:paraId="53B32E02" w14:textId="77777777" w:rsidR="00D72983" w:rsidRDefault="00D72983" w:rsidP="006E7D59">
      <w:pPr>
        <w:spacing w:after="0" w:line="240" w:lineRule="auto"/>
        <w:ind w:left="2832"/>
        <w:jc w:val="right"/>
        <w:rPr>
          <w:rFonts w:ascii="Times New Roman" w:hAnsi="Times New Roman"/>
          <w:i/>
          <w:sz w:val="28"/>
          <w:szCs w:val="28"/>
        </w:rPr>
      </w:pPr>
    </w:p>
    <w:p w14:paraId="1BF8E316" w14:textId="77777777" w:rsidR="00D72983" w:rsidRDefault="00D72983" w:rsidP="006E7D59">
      <w:pPr>
        <w:spacing w:after="0" w:line="240" w:lineRule="auto"/>
        <w:ind w:left="2832"/>
        <w:jc w:val="right"/>
        <w:rPr>
          <w:rFonts w:ascii="Times New Roman" w:hAnsi="Times New Roman"/>
          <w:i/>
          <w:sz w:val="28"/>
          <w:szCs w:val="28"/>
        </w:rPr>
      </w:pPr>
    </w:p>
    <w:p w14:paraId="362C8D19" w14:textId="77777777" w:rsidR="00D72983" w:rsidRDefault="00D72983" w:rsidP="006E7D59">
      <w:pPr>
        <w:spacing w:after="0" w:line="240" w:lineRule="auto"/>
        <w:ind w:left="2832"/>
        <w:jc w:val="right"/>
        <w:rPr>
          <w:rFonts w:ascii="Times New Roman" w:hAnsi="Times New Roman"/>
          <w:i/>
          <w:sz w:val="28"/>
          <w:szCs w:val="28"/>
        </w:rPr>
      </w:pPr>
    </w:p>
    <w:p w14:paraId="662DC435" w14:textId="77777777" w:rsidR="00D72983" w:rsidRDefault="00D72983" w:rsidP="006E7D59">
      <w:pPr>
        <w:spacing w:after="0" w:line="240" w:lineRule="auto"/>
        <w:ind w:left="2832"/>
        <w:jc w:val="right"/>
        <w:rPr>
          <w:rFonts w:ascii="Times New Roman" w:hAnsi="Times New Roman"/>
          <w:i/>
          <w:sz w:val="28"/>
          <w:szCs w:val="28"/>
        </w:rPr>
      </w:pPr>
    </w:p>
    <w:p w14:paraId="04CD1414" w14:textId="77777777" w:rsidR="00D72983" w:rsidRDefault="00D72983" w:rsidP="006E7D59">
      <w:pPr>
        <w:spacing w:after="0" w:line="240" w:lineRule="auto"/>
        <w:ind w:left="2832"/>
        <w:jc w:val="right"/>
        <w:rPr>
          <w:rFonts w:ascii="Times New Roman" w:hAnsi="Times New Roman"/>
          <w:i/>
          <w:sz w:val="28"/>
          <w:szCs w:val="28"/>
        </w:rPr>
      </w:pPr>
    </w:p>
    <w:p w14:paraId="4A87E92E" w14:textId="77777777" w:rsidR="00D72983" w:rsidRDefault="00D72983" w:rsidP="006E7D59">
      <w:pPr>
        <w:spacing w:after="0" w:line="240" w:lineRule="auto"/>
        <w:ind w:left="2832"/>
        <w:jc w:val="right"/>
        <w:rPr>
          <w:rFonts w:ascii="Times New Roman" w:hAnsi="Times New Roman"/>
          <w:i/>
          <w:sz w:val="28"/>
          <w:szCs w:val="28"/>
        </w:rPr>
      </w:pPr>
    </w:p>
    <w:p w14:paraId="5B09601A" w14:textId="77777777" w:rsidR="00D72983" w:rsidRDefault="00D72983" w:rsidP="006E7D59">
      <w:pPr>
        <w:spacing w:after="0" w:line="240" w:lineRule="auto"/>
        <w:ind w:left="2832"/>
        <w:jc w:val="right"/>
        <w:rPr>
          <w:rFonts w:ascii="Times New Roman" w:hAnsi="Times New Roman"/>
          <w:i/>
          <w:sz w:val="28"/>
          <w:szCs w:val="28"/>
        </w:rPr>
      </w:pPr>
    </w:p>
    <w:p w14:paraId="11B8AFD9" w14:textId="77777777" w:rsidR="00D72983" w:rsidRDefault="00D72983" w:rsidP="006E7D59">
      <w:pPr>
        <w:spacing w:after="0" w:line="240" w:lineRule="auto"/>
        <w:ind w:left="2832"/>
        <w:jc w:val="right"/>
        <w:rPr>
          <w:rFonts w:ascii="Times New Roman" w:hAnsi="Times New Roman"/>
          <w:i/>
          <w:sz w:val="28"/>
          <w:szCs w:val="28"/>
        </w:rPr>
      </w:pPr>
    </w:p>
    <w:p w14:paraId="753EC89C" w14:textId="77777777" w:rsidR="00D72983" w:rsidRDefault="00D72983" w:rsidP="006E7D59">
      <w:pPr>
        <w:spacing w:after="0" w:line="240" w:lineRule="auto"/>
        <w:ind w:left="2832"/>
        <w:jc w:val="right"/>
        <w:rPr>
          <w:rFonts w:ascii="Times New Roman" w:hAnsi="Times New Roman"/>
          <w:i/>
          <w:sz w:val="28"/>
          <w:szCs w:val="28"/>
        </w:rPr>
      </w:pPr>
    </w:p>
    <w:p w14:paraId="04A2EC08" w14:textId="77777777" w:rsidR="00D72983" w:rsidRDefault="00D72983" w:rsidP="006E7D59">
      <w:pPr>
        <w:spacing w:after="0" w:line="240" w:lineRule="auto"/>
        <w:ind w:left="2832"/>
        <w:jc w:val="right"/>
        <w:rPr>
          <w:rFonts w:ascii="Times New Roman" w:hAnsi="Times New Roman"/>
          <w:i/>
          <w:sz w:val="28"/>
          <w:szCs w:val="28"/>
        </w:rPr>
      </w:pPr>
    </w:p>
    <w:p w14:paraId="79459CFC" w14:textId="77777777" w:rsidR="00D72983" w:rsidRDefault="00D72983" w:rsidP="006E7D59">
      <w:pPr>
        <w:spacing w:after="0" w:line="240" w:lineRule="auto"/>
        <w:ind w:left="2832"/>
        <w:jc w:val="right"/>
        <w:rPr>
          <w:rFonts w:ascii="Times New Roman" w:hAnsi="Times New Roman"/>
          <w:i/>
          <w:sz w:val="28"/>
          <w:szCs w:val="28"/>
        </w:rPr>
      </w:pPr>
    </w:p>
    <w:p w14:paraId="7EA46495" w14:textId="77777777" w:rsidR="00D72983" w:rsidRDefault="00D72983" w:rsidP="006E7D59">
      <w:pPr>
        <w:spacing w:after="0" w:line="240" w:lineRule="auto"/>
        <w:ind w:left="2832"/>
        <w:jc w:val="right"/>
        <w:rPr>
          <w:rFonts w:ascii="Times New Roman" w:hAnsi="Times New Roman"/>
          <w:i/>
          <w:sz w:val="28"/>
          <w:szCs w:val="28"/>
        </w:rPr>
      </w:pPr>
    </w:p>
    <w:p w14:paraId="03B39DD8" w14:textId="77777777" w:rsidR="00D72983" w:rsidRDefault="00D72983" w:rsidP="006E7D59">
      <w:pPr>
        <w:spacing w:after="0" w:line="240" w:lineRule="auto"/>
        <w:ind w:left="2832"/>
        <w:jc w:val="right"/>
        <w:rPr>
          <w:rFonts w:ascii="Times New Roman" w:hAnsi="Times New Roman"/>
          <w:i/>
          <w:sz w:val="28"/>
          <w:szCs w:val="28"/>
        </w:rPr>
      </w:pPr>
    </w:p>
    <w:p w14:paraId="1CBB28BC" w14:textId="77777777" w:rsidR="00D72983" w:rsidRDefault="00D72983" w:rsidP="006E7D59">
      <w:pPr>
        <w:spacing w:after="0" w:line="240" w:lineRule="auto"/>
        <w:ind w:left="2832"/>
        <w:jc w:val="right"/>
        <w:rPr>
          <w:rFonts w:ascii="Times New Roman" w:hAnsi="Times New Roman"/>
          <w:i/>
          <w:sz w:val="28"/>
          <w:szCs w:val="28"/>
        </w:rPr>
      </w:pPr>
    </w:p>
    <w:p w14:paraId="53166FCA" w14:textId="77777777" w:rsidR="00D72983" w:rsidRDefault="00D72983" w:rsidP="006E7D59">
      <w:pPr>
        <w:spacing w:after="0" w:line="240" w:lineRule="auto"/>
        <w:ind w:left="2832"/>
        <w:jc w:val="right"/>
        <w:rPr>
          <w:rFonts w:ascii="Times New Roman" w:hAnsi="Times New Roman"/>
          <w:i/>
          <w:sz w:val="28"/>
          <w:szCs w:val="28"/>
        </w:rPr>
      </w:pPr>
    </w:p>
    <w:p w14:paraId="1ECB7AC4" w14:textId="77777777" w:rsidR="00D72983" w:rsidRDefault="00D72983" w:rsidP="006E7D59">
      <w:pPr>
        <w:spacing w:after="0" w:line="240" w:lineRule="auto"/>
        <w:ind w:left="2832"/>
        <w:jc w:val="right"/>
        <w:rPr>
          <w:rFonts w:ascii="Times New Roman" w:hAnsi="Times New Roman"/>
          <w:i/>
          <w:sz w:val="28"/>
          <w:szCs w:val="28"/>
        </w:rPr>
      </w:pPr>
    </w:p>
    <w:p w14:paraId="7F3177A2" w14:textId="77777777" w:rsidR="00D72983" w:rsidRDefault="00D72983" w:rsidP="006E7D59">
      <w:pPr>
        <w:spacing w:after="0" w:line="240" w:lineRule="auto"/>
        <w:ind w:left="2832"/>
        <w:jc w:val="right"/>
        <w:rPr>
          <w:rFonts w:ascii="Times New Roman" w:hAnsi="Times New Roman"/>
          <w:i/>
          <w:sz w:val="28"/>
          <w:szCs w:val="28"/>
        </w:rPr>
      </w:pPr>
    </w:p>
    <w:p w14:paraId="27C7782A" w14:textId="77777777" w:rsidR="00D72983" w:rsidRDefault="00D72983" w:rsidP="006E7D59">
      <w:pPr>
        <w:spacing w:after="0" w:line="240" w:lineRule="auto"/>
        <w:ind w:left="2832"/>
        <w:jc w:val="right"/>
        <w:rPr>
          <w:rFonts w:ascii="Times New Roman" w:hAnsi="Times New Roman"/>
          <w:i/>
          <w:sz w:val="28"/>
          <w:szCs w:val="28"/>
        </w:rPr>
      </w:pPr>
    </w:p>
    <w:p w14:paraId="2A59B5E8" w14:textId="77777777" w:rsidR="00D72983" w:rsidRDefault="00D72983" w:rsidP="006E7D59">
      <w:pPr>
        <w:spacing w:after="0" w:line="240" w:lineRule="auto"/>
        <w:ind w:left="2832"/>
        <w:jc w:val="right"/>
        <w:rPr>
          <w:rFonts w:ascii="Times New Roman" w:hAnsi="Times New Roman"/>
          <w:i/>
          <w:sz w:val="28"/>
          <w:szCs w:val="28"/>
        </w:rPr>
      </w:pPr>
    </w:p>
    <w:p w14:paraId="4EA4462B" w14:textId="77777777" w:rsidR="00D72983" w:rsidRDefault="00D72983" w:rsidP="006E7D59">
      <w:pPr>
        <w:spacing w:after="0" w:line="240" w:lineRule="auto"/>
        <w:ind w:left="2832"/>
        <w:jc w:val="right"/>
        <w:rPr>
          <w:rFonts w:ascii="Times New Roman" w:hAnsi="Times New Roman"/>
          <w:i/>
          <w:sz w:val="28"/>
          <w:szCs w:val="28"/>
        </w:rPr>
      </w:pPr>
    </w:p>
    <w:p w14:paraId="0F24C501" w14:textId="77777777" w:rsidR="00D72983" w:rsidRDefault="00D72983" w:rsidP="006E7D59">
      <w:pPr>
        <w:spacing w:after="0" w:line="240" w:lineRule="auto"/>
        <w:ind w:left="2832"/>
        <w:jc w:val="right"/>
        <w:rPr>
          <w:rFonts w:ascii="Times New Roman" w:hAnsi="Times New Roman"/>
          <w:i/>
          <w:sz w:val="28"/>
          <w:szCs w:val="28"/>
        </w:rPr>
      </w:pPr>
    </w:p>
    <w:p w14:paraId="10A661A0" w14:textId="77777777" w:rsidR="00D72983" w:rsidRDefault="00D72983" w:rsidP="006E7D59">
      <w:pPr>
        <w:spacing w:after="0" w:line="240" w:lineRule="auto"/>
        <w:ind w:left="2832"/>
        <w:jc w:val="right"/>
        <w:rPr>
          <w:rFonts w:ascii="Times New Roman" w:hAnsi="Times New Roman"/>
          <w:i/>
          <w:sz w:val="28"/>
          <w:szCs w:val="28"/>
        </w:rPr>
      </w:pPr>
    </w:p>
    <w:p w14:paraId="59FBFBAF" w14:textId="77777777" w:rsidR="00D72983" w:rsidRDefault="00D72983" w:rsidP="006E7D59">
      <w:pPr>
        <w:spacing w:after="0" w:line="240" w:lineRule="auto"/>
        <w:ind w:left="2832"/>
        <w:jc w:val="right"/>
        <w:rPr>
          <w:rFonts w:ascii="Times New Roman" w:hAnsi="Times New Roman"/>
          <w:i/>
          <w:sz w:val="28"/>
          <w:szCs w:val="28"/>
        </w:rPr>
      </w:pPr>
    </w:p>
    <w:p w14:paraId="32F34A22" w14:textId="77777777" w:rsidR="00D72983" w:rsidRDefault="00D72983" w:rsidP="006E7D59">
      <w:pPr>
        <w:spacing w:after="0" w:line="240" w:lineRule="auto"/>
        <w:ind w:left="2832"/>
        <w:jc w:val="right"/>
        <w:rPr>
          <w:rFonts w:ascii="Times New Roman" w:hAnsi="Times New Roman"/>
          <w:i/>
          <w:sz w:val="28"/>
          <w:szCs w:val="28"/>
        </w:rPr>
      </w:pPr>
    </w:p>
    <w:p w14:paraId="3A6FC0DC" w14:textId="77777777" w:rsidR="00D72983" w:rsidRDefault="00D72983" w:rsidP="006E7D59">
      <w:pPr>
        <w:spacing w:after="0" w:line="240" w:lineRule="auto"/>
        <w:ind w:left="2832"/>
        <w:jc w:val="right"/>
        <w:rPr>
          <w:rFonts w:ascii="Times New Roman" w:hAnsi="Times New Roman"/>
          <w:i/>
          <w:sz w:val="28"/>
          <w:szCs w:val="28"/>
        </w:rPr>
      </w:pPr>
    </w:p>
    <w:p w14:paraId="6C468ED6" w14:textId="77777777" w:rsidR="00D72983" w:rsidRDefault="00D72983" w:rsidP="006E7D59">
      <w:pPr>
        <w:spacing w:after="0" w:line="240" w:lineRule="auto"/>
        <w:ind w:left="2832"/>
        <w:jc w:val="right"/>
        <w:rPr>
          <w:rFonts w:ascii="Times New Roman" w:hAnsi="Times New Roman"/>
          <w:i/>
          <w:sz w:val="28"/>
          <w:szCs w:val="28"/>
        </w:rPr>
      </w:pPr>
    </w:p>
    <w:p w14:paraId="69E29C8E" w14:textId="77777777" w:rsidR="00D72983" w:rsidRDefault="00D72983" w:rsidP="006E7D59">
      <w:pPr>
        <w:spacing w:after="0" w:line="240" w:lineRule="auto"/>
        <w:ind w:left="2832"/>
        <w:jc w:val="right"/>
        <w:rPr>
          <w:rFonts w:ascii="Times New Roman" w:hAnsi="Times New Roman"/>
          <w:i/>
          <w:sz w:val="28"/>
          <w:szCs w:val="28"/>
        </w:rPr>
      </w:pPr>
    </w:p>
    <w:p w14:paraId="359CD452" w14:textId="77777777" w:rsidR="00D72983" w:rsidRDefault="00D72983" w:rsidP="006E7D59">
      <w:pPr>
        <w:spacing w:after="0" w:line="240" w:lineRule="auto"/>
        <w:ind w:left="2832"/>
        <w:jc w:val="right"/>
        <w:rPr>
          <w:rFonts w:ascii="Times New Roman" w:hAnsi="Times New Roman"/>
          <w:i/>
          <w:sz w:val="28"/>
          <w:szCs w:val="28"/>
        </w:rPr>
      </w:pPr>
    </w:p>
    <w:p w14:paraId="5C8A145F" w14:textId="77777777" w:rsidR="00D72983" w:rsidRDefault="00D72983" w:rsidP="006E7D59">
      <w:pPr>
        <w:spacing w:after="0" w:line="240" w:lineRule="auto"/>
        <w:ind w:left="2832"/>
        <w:jc w:val="right"/>
        <w:rPr>
          <w:rFonts w:ascii="Times New Roman" w:hAnsi="Times New Roman"/>
          <w:i/>
          <w:sz w:val="28"/>
          <w:szCs w:val="28"/>
        </w:rPr>
      </w:pPr>
    </w:p>
    <w:p w14:paraId="383C5E66" w14:textId="77777777" w:rsidR="00D72983" w:rsidRDefault="00D72983" w:rsidP="006E7D59">
      <w:pPr>
        <w:spacing w:after="0" w:line="240" w:lineRule="auto"/>
        <w:ind w:left="2832"/>
        <w:jc w:val="right"/>
        <w:rPr>
          <w:rFonts w:ascii="Times New Roman" w:hAnsi="Times New Roman"/>
          <w:i/>
          <w:sz w:val="28"/>
          <w:szCs w:val="28"/>
        </w:rPr>
      </w:pPr>
    </w:p>
    <w:p w14:paraId="7EFE3961" w14:textId="77777777" w:rsidR="00D72983" w:rsidRDefault="00D72983" w:rsidP="006E7D59">
      <w:pPr>
        <w:spacing w:after="0" w:line="240" w:lineRule="auto"/>
        <w:ind w:left="2832"/>
        <w:jc w:val="right"/>
        <w:rPr>
          <w:rFonts w:ascii="Times New Roman" w:hAnsi="Times New Roman"/>
          <w:i/>
          <w:sz w:val="28"/>
          <w:szCs w:val="28"/>
        </w:rPr>
      </w:pPr>
    </w:p>
    <w:p w14:paraId="79EC45A1" w14:textId="77777777" w:rsidR="00D72983" w:rsidRDefault="00D72983" w:rsidP="006E7D59">
      <w:pPr>
        <w:spacing w:after="0" w:line="240" w:lineRule="auto"/>
        <w:ind w:left="2832"/>
        <w:jc w:val="right"/>
        <w:rPr>
          <w:rFonts w:ascii="Times New Roman" w:hAnsi="Times New Roman"/>
          <w:i/>
          <w:sz w:val="28"/>
          <w:szCs w:val="28"/>
        </w:rPr>
      </w:pPr>
    </w:p>
    <w:p w14:paraId="78383A61" w14:textId="77777777" w:rsidR="00D72983" w:rsidRDefault="00D72983" w:rsidP="006E7D59">
      <w:pPr>
        <w:spacing w:after="0" w:line="240" w:lineRule="auto"/>
        <w:ind w:left="2832"/>
        <w:jc w:val="right"/>
        <w:rPr>
          <w:rFonts w:ascii="Times New Roman" w:hAnsi="Times New Roman"/>
          <w:i/>
          <w:sz w:val="28"/>
          <w:szCs w:val="28"/>
        </w:rPr>
      </w:pPr>
    </w:p>
    <w:p w14:paraId="2024960C" w14:textId="77777777" w:rsidR="00D72983" w:rsidRDefault="00D72983" w:rsidP="006E7D59">
      <w:pPr>
        <w:spacing w:after="0" w:line="240" w:lineRule="auto"/>
        <w:ind w:left="2832"/>
        <w:jc w:val="right"/>
        <w:rPr>
          <w:rFonts w:ascii="Times New Roman" w:hAnsi="Times New Roman"/>
          <w:i/>
          <w:sz w:val="28"/>
          <w:szCs w:val="28"/>
        </w:rPr>
      </w:pPr>
    </w:p>
    <w:p w14:paraId="369D191C" w14:textId="77777777" w:rsidR="00D72983" w:rsidRDefault="00D72983" w:rsidP="006E7D59">
      <w:pPr>
        <w:spacing w:after="0" w:line="240" w:lineRule="auto"/>
        <w:ind w:left="2832"/>
        <w:jc w:val="right"/>
        <w:rPr>
          <w:rFonts w:ascii="Times New Roman" w:hAnsi="Times New Roman"/>
          <w:i/>
          <w:sz w:val="28"/>
          <w:szCs w:val="28"/>
        </w:rPr>
      </w:pPr>
    </w:p>
    <w:p w14:paraId="43D91D57" w14:textId="77777777" w:rsidR="00D72983" w:rsidRDefault="00D72983" w:rsidP="006E7D59">
      <w:pPr>
        <w:spacing w:after="0" w:line="240" w:lineRule="auto"/>
        <w:ind w:left="2832"/>
        <w:jc w:val="right"/>
        <w:rPr>
          <w:rFonts w:ascii="Times New Roman" w:hAnsi="Times New Roman"/>
          <w:i/>
          <w:sz w:val="28"/>
          <w:szCs w:val="28"/>
        </w:rPr>
      </w:pPr>
    </w:p>
    <w:p w14:paraId="7B476818" w14:textId="77777777" w:rsidR="00D72983" w:rsidRDefault="00D72983" w:rsidP="006E7D59">
      <w:pPr>
        <w:spacing w:after="0" w:line="240" w:lineRule="auto"/>
        <w:ind w:left="2832"/>
        <w:jc w:val="right"/>
        <w:rPr>
          <w:rFonts w:ascii="Times New Roman" w:hAnsi="Times New Roman"/>
          <w:i/>
          <w:sz w:val="28"/>
          <w:szCs w:val="28"/>
        </w:rPr>
      </w:pPr>
    </w:p>
    <w:p w14:paraId="7D716A95" w14:textId="77777777" w:rsidR="00D72983" w:rsidRDefault="00D72983" w:rsidP="006E7D59">
      <w:pPr>
        <w:spacing w:after="0" w:line="240" w:lineRule="auto"/>
        <w:ind w:left="2832"/>
        <w:jc w:val="right"/>
        <w:rPr>
          <w:rFonts w:ascii="Times New Roman" w:hAnsi="Times New Roman"/>
          <w:i/>
          <w:sz w:val="28"/>
          <w:szCs w:val="28"/>
        </w:rPr>
      </w:pPr>
    </w:p>
    <w:p w14:paraId="0312DEBA" w14:textId="77777777" w:rsidR="00D72983" w:rsidRDefault="00D72983" w:rsidP="006E7D59">
      <w:pPr>
        <w:spacing w:after="0" w:line="240" w:lineRule="auto"/>
        <w:ind w:left="2832"/>
        <w:jc w:val="right"/>
        <w:rPr>
          <w:rFonts w:ascii="Times New Roman" w:hAnsi="Times New Roman"/>
          <w:i/>
          <w:sz w:val="28"/>
          <w:szCs w:val="28"/>
        </w:rPr>
      </w:pPr>
    </w:p>
    <w:p w14:paraId="05F73E25" w14:textId="77777777" w:rsidR="00D72983" w:rsidRDefault="00D72983" w:rsidP="006E7D59">
      <w:pPr>
        <w:spacing w:after="0" w:line="240" w:lineRule="auto"/>
        <w:ind w:left="2832"/>
        <w:jc w:val="right"/>
        <w:rPr>
          <w:rFonts w:ascii="Times New Roman" w:hAnsi="Times New Roman"/>
          <w:i/>
          <w:sz w:val="28"/>
          <w:szCs w:val="28"/>
        </w:rPr>
      </w:pPr>
    </w:p>
    <w:p w14:paraId="7917CA3C" w14:textId="77777777" w:rsidR="00D72983" w:rsidRDefault="00D72983" w:rsidP="006E7D59">
      <w:pPr>
        <w:spacing w:after="0" w:line="240" w:lineRule="auto"/>
        <w:ind w:left="2832"/>
        <w:jc w:val="right"/>
        <w:rPr>
          <w:rFonts w:ascii="Times New Roman" w:hAnsi="Times New Roman"/>
          <w:i/>
          <w:sz w:val="28"/>
          <w:szCs w:val="28"/>
        </w:rPr>
      </w:pPr>
    </w:p>
    <w:p w14:paraId="20B66ADB" w14:textId="77777777" w:rsidR="00D72983" w:rsidRPr="00973D7E" w:rsidRDefault="00D72983" w:rsidP="006E7D59">
      <w:pPr>
        <w:spacing w:after="0" w:line="240" w:lineRule="auto"/>
        <w:ind w:left="2832"/>
        <w:jc w:val="right"/>
        <w:rPr>
          <w:rFonts w:ascii="Times New Roman" w:hAnsi="Times New Roman"/>
          <w:i/>
          <w:iCs/>
          <w:sz w:val="28"/>
          <w:szCs w:val="28"/>
        </w:rPr>
      </w:pPr>
    </w:p>
    <w:sectPr w:rsidR="00D72983" w:rsidRPr="00973D7E"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5463" w14:textId="77777777" w:rsidR="00087825" w:rsidRDefault="00087825" w:rsidP="003C3604">
      <w:pPr>
        <w:spacing w:after="0" w:line="240" w:lineRule="auto"/>
      </w:pPr>
      <w:r>
        <w:separator/>
      </w:r>
    </w:p>
  </w:endnote>
  <w:endnote w:type="continuationSeparator" w:id="0">
    <w:p w14:paraId="0E670B06" w14:textId="77777777" w:rsidR="00087825" w:rsidRDefault="0008782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B414" w14:textId="77777777" w:rsidR="00087825" w:rsidRDefault="00087825" w:rsidP="003C3604">
      <w:pPr>
        <w:spacing w:after="0" w:line="240" w:lineRule="auto"/>
      </w:pPr>
      <w:r>
        <w:separator/>
      </w:r>
    </w:p>
  </w:footnote>
  <w:footnote w:type="continuationSeparator" w:id="0">
    <w:p w14:paraId="1008CE64" w14:textId="77777777" w:rsidR="00087825" w:rsidRDefault="00087825"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8179" w14:textId="77777777" w:rsidR="00624EC8" w:rsidRPr="003C3604" w:rsidRDefault="00624EC8" w:rsidP="004304FF">
    <w:pPr>
      <w:pStyle w:val="a9"/>
      <w:jc w:val="center"/>
      <w:rPr>
        <w:rFonts w:ascii="Times New Roman" w:hAnsi="Times New Roman"/>
        <w:sz w:val="28"/>
      </w:rPr>
    </w:pPr>
  </w:p>
  <w:p w14:paraId="5E04D5DF" w14:textId="77777777" w:rsidR="00624EC8" w:rsidRPr="004304FF" w:rsidRDefault="000C63B4"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B5829">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87825"/>
    <w:rsid w:val="000A402C"/>
    <w:rsid w:val="000A4340"/>
    <w:rsid w:val="000A43EB"/>
    <w:rsid w:val="000A4424"/>
    <w:rsid w:val="000A692B"/>
    <w:rsid w:val="000B0BBC"/>
    <w:rsid w:val="000B1C23"/>
    <w:rsid w:val="000C2F17"/>
    <w:rsid w:val="000C63B4"/>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5829"/>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05C0"/>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743A"/>
    <w:rsid w:val="007D1104"/>
    <w:rsid w:val="007D294F"/>
    <w:rsid w:val="007D61E9"/>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4DE"/>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72983"/>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5198"/>
  <w15:docId w15:val="{C59AE379-D32D-4A57-8EDD-896CC0C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C5EA-37EE-4982-9D26-D067E5A7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8898</Words>
  <Characters>50720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mric_413</cp:lastModifiedBy>
  <cp:revision>2</cp:revision>
  <cp:lastPrinted>2022-05-19T12:04:00Z</cp:lastPrinted>
  <dcterms:created xsi:type="dcterms:W3CDTF">2022-06-29T13:30:00Z</dcterms:created>
  <dcterms:modified xsi:type="dcterms:W3CDTF">2022-06-29T13:30:00Z</dcterms:modified>
</cp:coreProperties>
</file>