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 задачами главного управления являются:</w:t>
      </w:r>
    </w:p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10.1. реализация на территории Могилевской области государственной политики в сфере массовой информации, полиграфической деятельности, развития государственных информационных Интернет-ресурсов, широкое информирование населения о деятельности Президента Республики Беларусь, Национального собрания Республики Беларусь, Правительства Республики Беларусь, Могилевского областного Совета депутатов, облисполкома и иных государственных органов;</w:t>
      </w:r>
    </w:p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10.2. разъяснение населению Могилевской области идеологии белорусского государства, воспитание гражданственности и патриотизма;</w:t>
      </w:r>
    </w:p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10.3. изучение общественного мнения в Могилевской области, обеспечение облисполкома информацией о ситуации в общественно-политической сфере;</w:t>
      </w:r>
    </w:p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10.4. обеспечение взаимодействия облисполкома с общественными объединениями и политическими партиями, действующими на территории Могилевской области;</w:t>
      </w:r>
    </w:p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10.5. информационно-идеологическое обеспечение проведения в Могилевской области политических кампаний, акций и других мероприятий, имеющих общегосударственное идеологическое значение; </w:t>
      </w:r>
    </w:p>
    <w:p w:rsidR="007F569A" w:rsidRPr="007F569A" w:rsidRDefault="007F569A" w:rsidP="007F569A">
      <w:pPr>
        <w:tabs>
          <w:tab w:val="left" w:pos="284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10.6. реализация на территории Могилевской области государственной молодежной политики;</w:t>
      </w:r>
    </w:p>
    <w:p w:rsidR="007F569A" w:rsidRPr="007F569A" w:rsidRDefault="007F569A" w:rsidP="007F569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10.7. реализация на территории Могилевской области государственной политики в конфессиональной сфере.</w:t>
      </w:r>
    </w:p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 Главное управление в соответствии с возложенными на него задачами осуществляет следующие функции:</w:t>
      </w:r>
    </w:p>
    <w:p w:rsidR="007F569A" w:rsidRPr="007F569A" w:rsidRDefault="007F569A" w:rsidP="007F56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11.1. координирует деятельность структурных подразделений местных исполнительных и распорядительных органов в сфере идеологии, молодежной политики, религии и национальных отношений;</w:t>
      </w:r>
    </w:p>
    <w:p w:rsidR="007F569A" w:rsidRPr="007F569A" w:rsidRDefault="007F569A" w:rsidP="007F56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11.2. анализирует общественно-политическую ситуацию на территории Могилевской области, готовит аналитические записки, рекомендации и предложения по вопросам, входящим в компетенцию главного управления, председателю облисполкома;</w:t>
      </w:r>
    </w:p>
    <w:p w:rsidR="007F569A" w:rsidRPr="007F569A" w:rsidRDefault="007F569A" w:rsidP="007F56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11.3. организует изучение, обобщение и распространение опыта идеологической, информационной, воспитательной работы местных Советов депутатов и исполнительных и распорядительных органов;</w:t>
      </w:r>
    </w:p>
    <w:p w:rsidR="007F569A" w:rsidRPr="007F569A" w:rsidRDefault="007F569A" w:rsidP="007F56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11.4. организует работу информационно-пропагандистских групп по проведению единых дней информирования населения Могилевской области;</w:t>
      </w:r>
    </w:p>
    <w:p w:rsidR="007F569A" w:rsidRPr="007F569A" w:rsidRDefault="007F569A" w:rsidP="007F56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11.5. обобщает предложения, замечания, высказанные населением на встречах с информационно-пропагандистскими группами, при необходимости вносит предложения руководству облисполкома по их реализации;</w:t>
      </w:r>
    </w:p>
    <w:p w:rsidR="007F569A" w:rsidRPr="007F569A" w:rsidRDefault="007F569A" w:rsidP="007F56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11.6. формирует сводные планы проводимых в Могилевской области общественно-политических мероприятий, мероприятий, посвященных юбилейным и памятным датам;</w:t>
      </w:r>
    </w:p>
    <w:p w:rsidR="007F569A" w:rsidRPr="007F569A" w:rsidRDefault="007F569A" w:rsidP="007F569A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11.7.</w:t>
      </w:r>
      <w:r w:rsidRPr="007F56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проводит методическую и информационно-аналитическую работу по организации и проведению соревнований, смотров и конкурсов общественно-политической направленности, областного соревнования среди средств массовой информации Могилевской области;</w:t>
      </w:r>
    </w:p>
    <w:p w:rsidR="007F569A" w:rsidRPr="007F569A" w:rsidRDefault="007F569A" w:rsidP="007F569A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11.8. организует проведение ежегодного областного конкурса по присвоению почетного звания «Человек года Могилевщины», обеспечивает функционирование Книги славы Могилевщины, Доски почета Могилевской области;</w:t>
      </w:r>
    </w:p>
    <w:p w:rsidR="007F569A" w:rsidRPr="007F569A" w:rsidRDefault="007F569A" w:rsidP="007F56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11.9. изучает состояние воинских захоронений, поисковой работы, обеспечивает реализацию государственных программ по увековечению памяти защитников Отечества и жертв войн на территории Могилевской области, координирует работу в этих направлениях;</w:t>
      </w:r>
    </w:p>
    <w:p w:rsidR="007F569A" w:rsidRPr="007F569A" w:rsidRDefault="007F569A" w:rsidP="007F56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11.10. </w:t>
      </w:r>
      <w:r w:rsidRPr="007F56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проводит пресс-конференции, брифинги по темам, актуальным для населения;</w:t>
      </w:r>
    </w:p>
    <w:p w:rsidR="007F569A" w:rsidRPr="007F569A" w:rsidRDefault="007F569A" w:rsidP="007F569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11.11. участвует в развитии информационной системы Могилевской области как части общереспубликанского информационного пространства, обеспечивает информационное сопровождение официального сайта облисполкома в глобальной компьютерной сети Интернет, координирует деятельность официальных сайтов местных исполнительных и распорядительных органов, редакций государственных средств массовой информации;</w:t>
      </w:r>
    </w:p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11.12. взаимодействует с республиканскими, областными, городскими и районными средствами массовой информации, обеспечивает их информацией о деятельности облисполкома, об основных направлениях социально-экономического развития Могилевской области;</w:t>
      </w:r>
    </w:p>
    <w:p w:rsidR="007F569A" w:rsidRPr="007F569A" w:rsidRDefault="007F569A" w:rsidP="007F569A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11.13. анализирует и координирует деятельность средств массовой информации, расположенных на территории Могилевской области, и подчиненных организаций; </w:t>
      </w:r>
    </w:p>
    <w:p w:rsidR="007F569A" w:rsidRPr="007F569A" w:rsidRDefault="007F569A" w:rsidP="007F569A">
      <w:pPr>
        <w:tabs>
          <w:tab w:val="left" w:pos="-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11.14. осуществляет организационно-методическое руководство в целях соблюдения законодательства средствами массовой информации, операторами кабельного телевидения, расположенными на территории Могилевской области, подчиненными организациями, оказание им </w:t>
      </w: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помощи в материально-техническом и финансовом обеспечении, внедрении научной организации труда;</w:t>
      </w:r>
    </w:p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11.15. </w:t>
      </w: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формирует кадровый реестр и резерв кадров главного управления и подчиненных организаций; </w:t>
      </w:r>
    </w:p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11.16</w:t>
      </w:r>
      <w:r w:rsidRPr="007F569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. </w:t>
      </w:r>
      <w:r w:rsidRPr="007F56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решаетв пределах своей компетенции вопросы, связанные с материально-техническим обеспечением подчиненных организаций;</w:t>
      </w:r>
    </w:p>
    <w:p w:rsidR="007F569A" w:rsidRPr="007F569A" w:rsidRDefault="007F569A" w:rsidP="007F569A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11.17. в установленном порядке разрабатывает и вносит на рассмотрение Могилевского областного Совета депутатов и облисполкома проекты решений, а также готовит распоряжения председателя облисполкома по вопросам, входящим в компетенцию главного управления;</w:t>
      </w:r>
    </w:p>
    <w:p w:rsidR="007F569A" w:rsidRPr="007F569A" w:rsidRDefault="007F569A" w:rsidP="007F569A">
      <w:pPr>
        <w:tabs>
          <w:tab w:val="left" w:pos="-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11.18. осуществляет организационно-методическое руководство в целях соблюдения законодательства в сфере молодежной политики на территории Могилевской области; </w:t>
      </w:r>
    </w:p>
    <w:p w:rsidR="007F569A" w:rsidRPr="007F569A" w:rsidRDefault="007F569A" w:rsidP="007F569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11.19. решает совместно с заинтересованными организациями вопросы занятости, труда и быта, социальной защиты, образования, охраны здоровья, организации досуга молодежи;</w:t>
      </w:r>
    </w:p>
    <w:p w:rsidR="007F569A" w:rsidRPr="007F569A" w:rsidRDefault="007F569A" w:rsidP="007F569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11.20. курирует работу студенческих отрядов в Могилевской области;</w:t>
      </w:r>
    </w:p>
    <w:p w:rsidR="007F569A" w:rsidRPr="007F569A" w:rsidRDefault="007F569A" w:rsidP="007F569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11.21. </w:t>
      </w:r>
      <w:r w:rsidRPr="007F56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координирует культурно-просветительскую, патриотическую работу с учащейся, студенческой и работающей молодежью Могилевской области;</w:t>
      </w:r>
    </w:p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11.22. рассматривает материалы по государственной регистрации религиозных общин, осуществляет выдачу документов о государственной регистрации религиозных общин;</w:t>
      </w:r>
    </w:p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11.23. ведет реестр религиозных организаций, зарегистрированных облисполкомом, осуществляет хранение регистрационных дел религиозных общин и передачу их в аппарат Уполномоченного по делам религий и национальностей в соответствии с законодательством;</w:t>
      </w:r>
    </w:p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11.24. обеспечивает проведение в установленном законодательством порядке государственной религиоведческой экспертизы религиозной литературы, аудио- и видеоматериалов, иных предметов и материалов религиозного назначения и содержания, а также документов, создаваемых религиозными организациями, исповедующими ранее неизвестные в Республике Беларусь вероучения;</w:t>
      </w:r>
    </w:p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11.25. обеспечивает рассмотрение обращений граждан, в том числе индивидуальных предпринимателей, и юридических лиц в соответствии с законодательством, принимает меры по совершенствованию этой работы, координирует работу по рассмотрению обращений граждан, в том числе индивидуальных предпринимателей, и юридических лиц подчиненными организациями;</w:t>
      </w:r>
    </w:p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11.26. в установленном порядке осуществляет управление деятельностью подчиненных организаций посредством регулирования их деятельности и реализации полномочий собственника; </w:t>
      </w:r>
    </w:p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11.27. в пределах своих полномочий осуществляет административные процедуры;</w:t>
      </w:r>
    </w:p>
    <w:p w:rsidR="007F569A" w:rsidRPr="007F569A" w:rsidRDefault="007F569A" w:rsidP="007F5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569A">
        <w:rPr>
          <w:rFonts w:ascii="Times New Roman" w:eastAsia="Times New Roman" w:hAnsi="Times New Roman" w:cs="Times New Roman"/>
          <w:sz w:val="30"/>
          <w:szCs w:val="30"/>
          <w:lang w:eastAsia="ru-RU"/>
        </w:rPr>
        <w:t>11.28. осуществляет иные функции, предусмотренные законодательством.</w:t>
      </w:r>
    </w:p>
    <w:p w:rsidR="00240F2A" w:rsidRDefault="00240F2A">
      <w:bookmarkStart w:id="0" w:name="_GoBack"/>
      <w:bookmarkEnd w:id="0"/>
    </w:p>
    <w:sectPr w:rsidR="00240F2A" w:rsidSect="0018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69A"/>
    <w:rsid w:val="0018527A"/>
    <w:rsid w:val="00240F2A"/>
    <w:rsid w:val="007820A4"/>
    <w:rsid w:val="007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Дорошкова Лилия Олеговна</dc:creator>
  <cp:keywords/>
  <dc:description/>
  <cp:lastModifiedBy>Tkacheva_OA</cp:lastModifiedBy>
  <cp:revision>2</cp:revision>
  <dcterms:created xsi:type="dcterms:W3CDTF">2019-03-04T09:35:00Z</dcterms:created>
  <dcterms:modified xsi:type="dcterms:W3CDTF">2019-03-04T09:43:00Z</dcterms:modified>
</cp:coreProperties>
</file>