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F0" w:rsidRDefault="007455D4">
      <w:pPr>
        <w:pStyle w:val="1"/>
        <w:shd w:val="clear" w:color="auto" w:fill="auto"/>
        <w:spacing w:after="0" w:line="290" w:lineRule="exact"/>
        <w:ind w:left="3900"/>
      </w:pPr>
      <w:r>
        <w:t>Постановление</w:t>
      </w:r>
    </w:p>
    <w:p w:rsidR="00F662F0" w:rsidRDefault="007455D4">
      <w:pPr>
        <w:pStyle w:val="1"/>
        <w:shd w:val="clear" w:color="auto" w:fill="auto"/>
        <w:spacing w:after="0" w:line="290" w:lineRule="exact"/>
        <w:ind w:left="20"/>
      </w:pPr>
      <w:r>
        <w:t>Центральной комиссии Республики Беларусь по выборам и проведению</w:t>
      </w:r>
    </w:p>
    <w:p w:rsidR="00F662F0" w:rsidRDefault="007455D4">
      <w:pPr>
        <w:pStyle w:val="1"/>
        <w:shd w:val="clear" w:color="auto" w:fill="auto"/>
        <w:spacing w:after="336" w:line="290" w:lineRule="exact"/>
        <w:ind w:left="2760"/>
      </w:pPr>
      <w:r>
        <w:t>республиканских референдумов</w:t>
      </w:r>
    </w:p>
    <w:p w:rsidR="00F662F0" w:rsidRDefault="007455D4">
      <w:pPr>
        <w:pStyle w:val="1"/>
        <w:shd w:val="clear" w:color="auto" w:fill="auto"/>
        <w:spacing w:after="650" w:line="290" w:lineRule="exact"/>
        <w:ind w:left="3540"/>
      </w:pPr>
      <w:r>
        <w:t>8 июня 2016 г. № 17</w:t>
      </w:r>
    </w:p>
    <w:p w:rsidR="00F662F0" w:rsidRDefault="007455D4">
      <w:pPr>
        <w:pStyle w:val="1"/>
        <w:shd w:val="clear" w:color="auto" w:fill="auto"/>
        <w:spacing w:after="486" w:line="278" w:lineRule="exact"/>
        <w:ind w:left="20" w:right="3540"/>
        <w:jc w:val="both"/>
      </w:pPr>
      <w:r>
        <w:t>Об образовании избирательных округов по выборам депутатов Палаты представителей Национального собрания Республики Беларусь шестого созыва</w:t>
      </w:r>
    </w:p>
    <w:p w:rsidR="00F662F0" w:rsidRDefault="007455D4">
      <w:pPr>
        <w:pStyle w:val="1"/>
        <w:shd w:val="clear" w:color="auto" w:fill="auto"/>
        <w:spacing w:after="64" w:line="346" w:lineRule="exact"/>
        <w:ind w:left="20" w:right="40" w:firstLine="680"/>
        <w:jc w:val="both"/>
      </w:pPr>
      <w:r>
        <w:t>В соответствии со статьями 15 и 16 Избирательного кодекса Республики Беларусь Центральная комиссия Республики Беларусь</w:t>
      </w:r>
      <w:r>
        <w:t xml:space="preserve"> по выборам и проведению республиканских референдумов ПОСТАНОВЛЯЕТ:</w:t>
      </w:r>
    </w:p>
    <w:p w:rsidR="00F662F0" w:rsidRDefault="007455D4">
      <w:pPr>
        <w:pStyle w:val="1"/>
        <w:shd w:val="clear" w:color="auto" w:fill="auto"/>
        <w:spacing w:after="701" w:line="341" w:lineRule="exact"/>
        <w:ind w:left="20" w:right="40" w:firstLine="680"/>
        <w:jc w:val="both"/>
      </w:pPr>
      <w:r>
        <w:t>Образовать по представлению областных и Минского городского исполнительных комитетов избирательные округа по выборам депутатов Палаты представителей Национального собрания Республики Белар</w:t>
      </w:r>
      <w:r>
        <w:t>усь шестого созыва согласно приложению.</w:t>
      </w:r>
    </w:p>
    <w:p w:rsidR="00F662F0" w:rsidRDefault="007455D4">
      <w:pPr>
        <w:pStyle w:val="1"/>
        <w:framePr w:h="289" w:vSpace="517" w:wrap="around" w:vAnchor="text" w:hAnchor="margin" w:x="6993" w:y="782"/>
        <w:shd w:val="clear" w:color="auto" w:fill="auto"/>
        <w:spacing w:after="0" w:line="290" w:lineRule="exact"/>
        <w:ind w:left="100"/>
      </w:pPr>
      <w:r>
        <w:t>Н.И. Лозовик</w:t>
      </w:r>
    </w:p>
    <w:p w:rsidR="00F662F0" w:rsidRDefault="007455D4">
      <w:pPr>
        <w:pStyle w:val="1"/>
        <w:shd w:val="clear" w:color="auto" w:fill="auto"/>
        <w:tabs>
          <w:tab w:val="left" w:pos="7066"/>
        </w:tabs>
        <w:spacing w:after="456" w:line="290" w:lineRule="exact"/>
        <w:ind w:left="20"/>
        <w:jc w:val="both"/>
      </w:pPr>
      <w:r>
        <w:t>Председатель комиссии</w:t>
      </w:r>
      <w:r>
        <w:tab/>
        <w:t>Л.М. Ермошина</w:t>
      </w:r>
    </w:p>
    <w:p w:rsidR="00F662F0" w:rsidRDefault="007455D4">
      <w:pPr>
        <w:pStyle w:val="1"/>
        <w:shd w:val="clear" w:color="auto" w:fill="auto"/>
        <w:spacing w:after="0" w:line="290" w:lineRule="exact"/>
        <w:ind w:left="20"/>
        <w:jc w:val="both"/>
      </w:pPr>
      <w:r>
        <w:t>Секретарь комиссии</w:t>
      </w:r>
      <w:r>
        <w:br w:type="page"/>
      </w:r>
    </w:p>
    <w:p w:rsidR="00F662F0" w:rsidRDefault="007455D4">
      <w:pPr>
        <w:pStyle w:val="1"/>
        <w:shd w:val="clear" w:color="auto" w:fill="auto"/>
        <w:spacing w:after="0" w:line="293" w:lineRule="exact"/>
        <w:ind w:left="5460"/>
        <w:jc w:val="both"/>
      </w:pPr>
      <w:r>
        <w:lastRenderedPageBreak/>
        <w:t>Приложение</w:t>
      </w:r>
    </w:p>
    <w:p w:rsidR="00F662F0" w:rsidRDefault="007455D4">
      <w:pPr>
        <w:pStyle w:val="1"/>
        <w:shd w:val="clear" w:color="auto" w:fill="auto"/>
        <w:spacing w:after="482" w:line="293" w:lineRule="exact"/>
        <w:ind w:left="5460" w:right="20"/>
        <w:jc w:val="both"/>
        <w:rPr>
          <w:lang w:val="ru-RU"/>
        </w:rPr>
      </w:pPr>
      <w:r>
        <w:t>к постановлению Центральной комиссии Республики Беларусь по выборам и проведению республиканских референдумов 08.06.2016 № 17</w:t>
      </w:r>
    </w:p>
    <w:p w:rsidR="004417D0" w:rsidRPr="004417D0" w:rsidRDefault="004417D0" w:rsidP="004417D0">
      <w:pPr>
        <w:pStyle w:val="1"/>
        <w:shd w:val="clear" w:color="auto" w:fill="auto"/>
        <w:spacing w:after="482" w:line="293" w:lineRule="exact"/>
        <w:ind w:right="20"/>
        <w:jc w:val="center"/>
        <w:rPr>
          <w:lang w:val="ru-RU"/>
        </w:rPr>
      </w:pPr>
      <w:r>
        <w:rPr>
          <w:lang w:val="ru-RU"/>
        </w:rPr>
        <w:t>(ИЗВЛЕЧЕНИЕ)</w:t>
      </w:r>
    </w:p>
    <w:p w:rsidR="00F662F0" w:rsidRDefault="007455D4">
      <w:pPr>
        <w:pStyle w:val="11"/>
        <w:keepNext/>
        <w:keepLines/>
        <w:shd w:val="clear" w:color="auto" w:fill="auto"/>
        <w:spacing w:before="0" w:after="216" w:line="290" w:lineRule="exact"/>
        <w:ind w:left="20"/>
      </w:pPr>
      <w:bookmarkStart w:id="0" w:name="bookmark74"/>
      <w:r>
        <w:t>МОГИЛЕВСКАЯ ОБЛАСТЬ</w:t>
      </w:r>
      <w:bookmarkEnd w:id="0"/>
    </w:p>
    <w:p w:rsidR="00F662F0" w:rsidRPr="001533AB" w:rsidRDefault="007455D4">
      <w:pPr>
        <w:pStyle w:val="11"/>
        <w:keepNext/>
        <w:keepLines/>
        <w:shd w:val="clear" w:color="auto" w:fill="auto"/>
        <w:spacing w:before="0" w:after="180" w:line="290" w:lineRule="exact"/>
        <w:ind w:left="1660"/>
        <w:rPr>
          <w:lang w:val="ru-RU"/>
        </w:rPr>
      </w:pPr>
      <w:bookmarkStart w:id="1" w:name="bookmark75"/>
      <w:r>
        <w:t>Бобруйский-Ленинский избирательный округ № 7</w:t>
      </w:r>
      <w:bookmarkEnd w:id="1"/>
      <w:r w:rsidR="001533AB">
        <w:rPr>
          <w:lang w:val="ru-RU"/>
        </w:rPr>
        <w:t>8</w:t>
      </w:r>
    </w:p>
    <w:p w:rsidR="00F662F0" w:rsidRDefault="007455D4" w:rsidP="004417D0">
      <w:pPr>
        <w:pStyle w:val="1"/>
        <w:shd w:val="clear" w:color="auto" w:fill="auto"/>
        <w:spacing w:after="0" w:line="341" w:lineRule="exact"/>
        <w:ind w:right="20"/>
        <w:jc w:val="both"/>
      </w:pPr>
      <w:r>
        <w:t>Часть Ленинского района г. Бобруйска в границах: от пересечения городской черты с рекой Березина в западном направлении до переулка Полесского, по переулку Полесск</w:t>
      </w:r>
      <w:r>
        <w:t>ому (четная сторона) до пересечения с улицей Кирова, по улице Кирова (не включая дома №№ 23г, 23д, 27) до улицы Ванцетти, по улице Ванцетти (не включая дома №№ 11, 15) до пересечения с улицей Парковая, по улице Парковая (нечетная сторона) до улицы Ковзана,</w:t>
      </w:r>
      <w:r>
        <w:t xml:space="preserve"> по улице Ковзана (включая дома, расположенные на ней, и территорию войсковой части) до улицы Ванцетти, по улице Ванцетти (четная сторона) до границы с Первомайским районом, по границе с Первомайским районом в северном направлении до городской черты, по </w:t>
      </w:r>
      <w:r>
        <w:rPr>
          <w:lang/>
        </w:rPr>
        <w:t>го</w:t>
      </w:r>
      <w:r>
        <w:rPr>
          <w:lang/>
        </w:rPr>
        <w:t xml:space="preserve">родской черте в юго-восточном </w:t>
      </w:r>
      <w:r>
        <w:t xml:space="preserve">направлении </w:t>
      </w:r>
      <w:r>
        <w:rPr>
          <w:lang/>
        </w:rPr>
        <w:t xml:space="preserve">до ее </w:t>
      </w:r>
      <w:r>
        <w:t xml:space="preserve">пересечения </w:t>
      </w:r>
      <w:r>
        <w:rPr>
          <w:lang/>
        </w:rPr>
        <w:t xml:space="preserve">с рекой </w:t>
      </w:r>
      <w:r>
        <w:t>Березина.</w:t>
      </w:r>
    </w:p>
    <w:p w:rsidR="00F662F0" w:rsidRDefault="007455D4">
      <w:pPr>
        <w:pStyle w:val="1"/>
        <w:shd w:val="clear" w:color="auto" w:fill="auto"/>
        <w:spacing w:after="0" w:line="346" w:lineRule="exact"/>
        <w:ind w:left="20" w:firstLine="700"/>
        <w:jc w:val="both"/>
      </w:pPr>
      <w:r>
        <w:t>Количество избирателей - 63 133.</w:t>
      </w:r>
    </w:p>
    <w:p w:rsidR="00F662F0" w:rsidRDefault="007455D4">
      <w:pPr>
        <w:pStyle w:val="1"/>
        <w:shd w:val="clear" w:color="auto" w:fill="auto"/>
        <w:spacing w:after="345" w:line="346" w:lineRule="exact"/>
        <w:ind w:left="20" w:right="20" w:firstLine="700"/>
        <w:jc w:val="both"/>
      </w:pPr>
      <w:r>
        <w:t>Место нахождения окружной избирательной комиссии - г. Бобруйск, ул. Советская, 78.</w:t>
      </w:r>
    </w:p>
    <w:p w:rsidR="00F662F0" w:rsidRDefault="007455D4">
      <w:pPr>
        <w:pStyle w:val="11"/>
        <w:keepNext/>
        <w:keepLines/>
        <w:shd w:val="clear" w:color="auto" w:fill="auto"/>
        <w:spacing w:before="0" w:after="180" w:line="290" w:lineRule="exact"/>
        <w:ind w:left="1420"/>
      </w:pPr>
      <w:bookmarkStart w:id="2" w:name="bookmark76"/>
      <w:r>
        <w:t>Бобруйский-Первомайский избирательный округ № 79</w:t>
      </w:r>
      <w:bookmarkEnd w:id="2"/>
    </w:p>
    <w:p w:rsidR="00F662F0" w:rsidRDefault="007455D4">
      <w:pPr>
        <w:pStyle w:val="1"/>
        <w:shd w:val="clear" w:color="auto" w:fill="auto"/>
        <w:spacing w:after="0" w:line="341" w:lineRule="exact"/>
        <w:ind w:left="20" w:right="20" w:firstLine="700"/>
        <w:jc w:val="both"/>
      </w:pPr>
      <w:r>
        <w:t>Часть Первомайского района г. Бобруйска в границах: от пересечения реки Березина с границей Ленинского района г. Бобруйска по границе с данным районом в юго-восточном направлении до улицы Белинского, по улице Белинского (четная сторона) до улицы Орджоникид</w:t>
      </w:r>
      <w:r>
        <w:t>зе, по улице Орджоникидзе (четная сторона) до пересечения с улицей Гоголя, по улице Гоголя (не включая дома, расположенные на ней) до улицы Гагарина, по улице Гагарина (не включая дома, расположенные на ней, и поселок Черепичный) до городской черты, по гор</w:t>
      </w:r>
      <w:r>
        <w:t>одской черте в северном направлении до границы с Ленинским районом г. Бобруйска.</w:t>
      </w:r>
    </w:p>
    <w:p w:rsidR="00F662F0" w:rsidRDefault="007455D4">
      <w:pPr>
        <w:pStyle w:val="1"/>
        <w:shd w:val="clear" w:color="auto" w:fill="auto"/>
        <w:spacing w:after="0" w:line="341" w:lineRule="exact"/>
        <w:ind w:left="20" w:firstLine="700"/>
        <w:jc w:val="both"/>
      </w:pPr>
      <w:r>
        <w:t>Количество избирателей - 68 804.</w:t>
      </w:r>
    </w:p>
    <w:p w:rsidR="00F662F0" w:rsidRDefault="007455D4">
      <w:pPr>
        <w:pStyle w:val="1"/>
        <w:shd w:val="clear" w:color="auto" w:fill="auto"/>
        <w:spacing w:after="341" w:line="341" w:lineRule="exact"/>
        <w:ind w:left="20" w:right="20" w:firstLine="700"/>
        <w:jc w:val="both"/>
      </w:pPr>
      <w:r>
        <w:t>Место нахождения окружной избирательной комиссии - г. Бобруйск, ул. Ульяновская, 54/24.</w:t>
      </w:r>
    </w:p>
    <w:p w:rsidR="00F662F0" w:rsidRDefault="007455D4">
      <w:pPr>
        <w:pStyle w:val="11"/>
        <w:keepNext/>
        <w:keepLines/>
        <w:shd w:val="clear" w:color="auto" w:fill="auto"/>
        <w:spacing w:before="0" w:after="180" w:line="290" w:lineRule="exact"/>
        <w:ind w:left="1820"/>
      </w:pPr>
      <w:bookmarkStart w:id="3" w:name="bookmark77"/>
      <w:r>
        <w:lastRenderedPageBreak/>
        <w:t>Бобруйский сельский избирательный округ № 80</w:t>
      </w:r>
      <w:bookmarkEnd w:id="3"/>
    </w:p>
    <w:p w:rsidR="00F662F0" w:rsidRDefault="007455D4">
      <w:pPr>
        <w:pStyle w:val="1"/>
        <w:shd w:val="clear" w:color="auto" w:fill="auto"/>
        <w:spacing w:after="0" w:line="341" w:lineRule="exact"/>
        <w:ind w:left="20" w:firstLine="700"/>
        <w:jc w:val="both"/>
      </w:pPr>
      <w:r>
        <w:t>Бобруйски</w:t>
      </w:r>
      <w:r>
        <w:t>й, Кировский районы;</w:t>
      </w:r>
    </w:p>
    <w:p w:rsidR="00F662F0" w:rsidRDefault="007455D4">
      <w:pPr>
        <w:pStyle w:val="1"/>
        <w:shd w:val="clear" w:color="auto" w:fill="auto"/>
        <w:spacing w:after="0" w:line="341" w:lineRule="exact"/>
        <w:ind w:left="20" w:right="20" w:firstLine="700"/>
        <w:jc w:val="both"/>
      </w:pPr>
      <w:r>
        <w:t>части Ленинского и Первомайского районов г. Бобруйска в границах: от пересечения городской черты с улицей Гагарина по улице Гагарина (включая дома, расположенные на ней, и поселок Черепичный) до улицы Гоголя, по улице Гоголя (включая д</w:t>
      </w:r>
      <w:r>
        <w:t>ома, расположенные на ней) до улицы Орджоникидзе, далее по улице Орджоникидзе (нечетная сторона) до улицы Белинского, по улице Белинского (нечетная сторона) до границы Ленинского и Первомайского районов г. Бобруйска, по границе данных районов до улицы Ванц</w:t>
      </w:r>
      <w:r>
        <w:t>етти, далее по улице Ванцетти (нечетная сторона) до улицы Ковзана, по улице Ковзана (не включая дома, расположенные на ней, и территорию войсковой части) до улицы Парковая, по улице Парковой (четная сторона) до улицы Ванцетти, по улице Ванцетти (включая то</w:t>
      </w:r>
      <w:r>
        <w:t>лько дома №№ 11, 15) до улицы Кирова, далее по улице Кирова (включая только дома №№ 23г, 23д, 27) до переулка Полесского, по переулку Полесскому (нечетная сторона) до пересечения городской черты с рекой Березина, по городской черте в южном направлении до п</w:t>
      </w:r>
      <w:r>
        <w:t>ересечения с улицей Гагарина.</w:t>
      </w:r>
    </w:p>
    <w:p w:rsidR="00F662F0" w:rsidRDefault="007455D4">
      <w:pPr>
        <w:pStyle w:val="1"/>
        <w:shd w:val="clear" w:color="auto" w:fill="auto"/>
        <w:spacing w:after="0" w:line="341" w:lineRule="exact"/>
        <w:ind w:left="20" w:firstLine="700"/>
        <w:jc w:val="both"/>
      </w:pPr>
      <w:r>
        <w:t>Количество избирателей - 59 377.</w:t>
      </w:r>
    </w:p>
    <w:p w:rsidR="00F662F0" w:rsidRDefault="007455D4">
      <w:pPr>
        <w:pStyle w:val="1"/>
        <w:shd w:val="clear" w:color="auto" w:fill="auto"/>
        <w:spacing w:after="285" w:line="346" w:lineRule="exact"/>
        <w:ind w:left="20" w:firstLine="700"/>
        <w:jc w:val="both"/>
      </w:pPr>
      <w:r>
        <w:rPr>
          <w:lang/>
        </w:rPr>
        <w:t xml:space="preserve">Место </w:t>
      </w:r>
      <w:r>
        <w:t xml:space="preserve">нахождения </w:t>
      </w:r>
      <w:r>
        <w:rPr>
          <w:lang/>
        </w:rPr>
        <w:t xml:space="preserve">окружной </w:t>
      </w:r>
      <w:r>
        <w:t xml:space="preserve">избирательной комиссии </w:t>
      </w:r>
      <w:r>
        <w:rPr>
          <w:lang/>
        </w:rPr>
        <w:t xml:space="preserve">- г. Бобруйск, </w:t>
      </w:r>
      <w:r>
        <w:t>ул. Пушкина, 215а.</w:t>
      </w:r>
    </w:p>
    <w:p w:rsidR="00F662F0" w:rsidRDefault="007455D4">
      <w:pPr>
        <w:pStyle w:val="11"/>
        <w:keepNext/>
        <w:keepLines/>
        <w:shd w:val="clear" w:color="auto" w:fill="auto"/>
        <w:spacing w:before="0" w:after="112" w:line="290" w:lineRule="exact"/>
        <w:ind w:left="2520"/>
      </w:pPr>
      <w:bookmarkStart w:id="4" w:name="bookmark78"/>
      <w:r>
        <w:t>Быховский избирательный округ № 81</w:t>
      </w:r>
      <w:bookmarkEnd w:id="4"/>
    </w:p>
    <w:p w:rsidR="00F662F0" w:rsidRDefault="007455D4">
      <w:pPr>
        <w:pStyle w:val="1"/>
        <w:shd w:val="clear" w:color="auto" w:fill="auto"/>
        <w:spacing w:after="0" w:line="346" w:lineRule="exact"/>
        <w:ind w:left="20" w:firstLine="700"/>
        <w:jc w:val="both"/>
      </w:pPr>
      <w:r>
        <w:t>Быховский, Славгородский, Краснопольский, Костюковичский районы.</w:t>
      </w:r>
    </w:p>
    <w:p w:rsidR="00F662F0" w:rsidRDefault="007455D4">
      <w:pPr>
        <w:pStyle w:val="1"/>
        <w:shd w:val="clear" w:color="auto" w:fill="auto"/>
        <w:spacing w:after="0" w:line="346" w:lineRule="exact"/>
        <w:ind w:left="20" w:firstLine="700"/>
        <w:jc w:val="both"/>
      </w:pPr>
      <w:r>
        <w:t>Количество избирателей - 58 610.</w:t>
      </w:r>
    </w:p>
    <w:p w:rsidR="00F662F0" w:rsidRDefault="007455D4">
      <w:pPr>
        <w:pStyle w:val="1"/>
        <w:shd w:val="clear" w:color="auto" w:fill="auto"/>
        <w:spacing w:after="285" w:line="346" w:lineRule="exact"/>
        <w:ind w:left="20" w:firstLine="700"/>
        <w:jc w:val="both"/>
      </w:pPr>
      <w:r>
        <w:t>Место нахождения окружной избирательной комиссии - г. Быхов, ул. Ленина, 31.</w:t>
      </w:r>
    </w:p>
    <w:p w:rsidR="00F662F0" w:rsidRDefault="007455D4">
      <w:pPr>
        <w:pStyle w:val="11"/>
        <w:keepNext/>
        <w:keepLines/>
        <w:shd w:val="clear" w:color="auto" w:fill="auto"/>
        <w:spacing w:before="0" w:after="117" w:line="290" w:lineRule="exact"/>
        <w:ind w:left="2520"/>
      </w:pPr>
      <w:bookmarkStart w:id="5" w:name="bookmark79"/>
      <w:r>
        <w:t>Горецкий избирательный округ № 82</w:t>
      </w:r>
      <w:bookmarkEnd w:id="5"/>
    </w:p>
    <w:p w:rsidR="00F662F0" w:rsidRDefault="007455D4">
      <w:pPr>
        <w:pStyle w:val="1"/>
        <w:shd w:val="clear" w:color="auto" w:fill="auto"/>
        <w:spacing w:after="0" w:line="346" w:lineRule="exact"/>
        <w:ind w:left="20" w:firstLine="700"/>
        <w:jc w:val="both"/>
      </w:pPr>
      <w:r>
        <w:t>Горецкий, Дрибинский, Мстиславский районы.</w:t>
      </w:r>
    </w:p>
    <w:p w:rsidR="00F662F0" w:rsidRDefault="007455D4">
      <w:pPr>
        <w:pStyle w:val="1"/>
        <w:shd w:val="clear" w:color="auto" w:fill="auto"/>
        <w:spacing w:after="0" w:line="346" w:lineRule="exact"/>
        <w:ind w:left="20" w:firstLine="700"/>
        <w:jc w:val="both"/>
      </w:pPr>
      <w:r>
        <w:t>Количество избирателей - 55 472.</w:t>
      </w:r>
    </w:p>
    <w:p w:rsidR="00F662F0" w:rsidRDefault="007455D4">
      <w:pPr>
        <w:pStyle w:val="1"/>
        <w:shd w:val="clear" w:color="auto" w:fill="auto"/>
        <w:spacing w:after="285" w:line="346" w:lineRule="exact"/>
        <w:ind w:left="20" w:firstLine="700"/>
        <w:jc w:val="both"/>
      </w:pPr>
      <w:r>
        <w:t>Место нахождения окружной избирательной комиссии - г. Горки, ул. Якубовского, 9.</w:t>
      </w:r>
    </w:p>
    <w:p w:rsidR="00F662F0" w:rsidRDefault="007455D4">
      <w:pPr>
        <w:pStyle w:val="11"/>
        <w:keepNext/>
        <w:keepLines/>
        <w:shd w:val="clear" w:color="auto" w:fill="auto"/>
        <w:spacing w:before="0" w:after="108" w:line="290" w:lineRule="exact"/>
        <w:ind w:left="2520"/>
      </w:pPr>
      <w:bookmarkStart w:id="6" w:name="bookmark80"/>
      <w:r>
        <w:t>Кричевский избирательный округ № 83</w:t>
      </w:r>
      <w:bookmarkEnd w:id="6"/>
    </w:p>
    <w:p w:rsidR="00F662F0" w:rsidRDefault="007455D4">
      <w:pPr>
        <w:pStyle w:val="1"/>
        <w:shd w:val="clear" w:color="auto" w:fill="auto"/>
        <w:spacing w:after="0" w:line="346" w:lineRule="exact"/>
        <w:ind w:left="20" w:firstLine="700"/>
        <w:jc w:val="both"/>
      </w:pPr>
      <w:r>
        <w:t>Климовичский, Кричевский, Хотимский, Чериковский районы.</w:t>
      </w:r>
    </w:p>
    <w:p w:rsidR="00F662F0" w:rsidRDefault="007455D4">
      <w:pPr>
        <w:pStyle w:val="1"/>
        <w:shd w:val="clear" w:color="auto" w:fill="auto"/>
        <w:spacing w:after="0" w:line="346" w:lineRule="exact"/>
        <w:ind w:left="20" w:firstLine="700"/>
        <w:jc w:val="both"/>
      </w:pPr>
      <w:r>
        <w:t>Количество избирателей - 64 498.</w:t>
      </w:r>
    </w:p>
    <w:p w:rsidR="00F662F0" w:rsidRDefault="007455D4">
      <w:pPr>
        <w:pStyle w:val="1"/>
        <w:shd w:val="clear" w:color="auto" w:fill="auto"/>
        <w:spacing w:after="285" w:line="346" w:lineRule="exact"/>
        <w:ind w:left="20" w:firstLine="700"/>
        <w:jc w:val="both"/>
      </w:pPr>
      <w:r>
        <w:t xml:space="preserve">Место нахождения окружной избирательной комиссии </w:t>
      </w:r>
      <w:r>
        <w:t>- г. Кричев, ул. Советская, 51.</w:t>
      </w:r>
    </w:p>
    <w:p w:rsidR="00F662F0" w:rsidRDefault="007455D4">
      <w:pPr>
        <w:pStyle w:val="11"/>
        <w:keepNext/>
        <w:keepLines/>
        <w:shd w:val="clear" w:color="auto" w:fill="auto"/>
        <w:spacing w:before="0" w:after="111" w:line="290" w:lineRule="exact"/>
        <w:ind w:left="1460"/>
      </w:pPr>
      <w:bookmarkStart w:id="7" w:name="bookmark81"/>
      <w:r>
        <w:lastRenderedPageBreak/>
        <w:t>Могилевский-Ленинский избирательный округ № 84</w:t>
      </w:r>
      <w:bookmarkEnd w:id="7"/>
    </w:p>
    <w:p w:rsidR="00F662F0" w:rsidRDefault="007455D4">
      <w:pPr>
        <w:pStyle w:val="1"/>
        <w:shd w:val="clear" w:color="auto" w:fill="auto"/>
        <w:spacing w:after="0" w:line="341" w:lineRule="exact"/>
        <w:ind w:left="20" w:firstLine="700"/>
        <w:jc w:val="both"/>
      </w:pPr>
      <w:r>
        <w:t>Часть Ленинского района г. Могилева в границах: от пересечения улицы Гришина с проспектом Мира, по проспекту Мира (четная сторона) до пересечения с улицей Первомайской, по улице Первомайской (нечетная сторона) до пересечения с улицей Тимирязевской, по улиц</w:t>
      </w:r>
      <w:r>
        <w:t xml:space="preserve">е Тимирязевской (не включая дома №№ 32, 34, 36, 44) до проспекта Мира, по проспекту Мира (четная сторона) до пересечения с рекой Дубровенка, далее по реке Дубровенка вверх по течению до городской черты, по городской черте в северо-восточном направлении до </w:t>
      </w:r>
      <w:r>
        <w:t>пересечения улицы Гришина с проспектом Мира.</w:t>
      </w:r>
    </w:p>
    <w:p w:rsidR="00F662F0" w:rsidRDefault="007455D4">
      <w:pPr>
        <w:pStyle w:val="1"/>
        <w:shd w:val="clear" w:color="auto" w:fill="auto"/>
        <w:spacing w:after="0" w:line="341" w:lineRule="exact"/>
        <w:ind w:left="20" w:firstLine="700"/>
        <w:jc w:val="both"/>
      </w:pPr>
      <w:r>
        <w:t>Количество избирателей - 66 675.</w:t>
      </w:r>
    </w:p>
    <w:p w:rsidR="00F662F0" w:rsidRDefault="007455D4">
      <w:pPr>
        <w:pStyle w:val="1"/>
        <w:shd w:val="clear" w:color="auto" w:fill="auto"/>
        <w:spacing w:after="281" w:line="341" w:lineRule="exact"/>
        <w:ind w:left="20" w:firstLine="700"/>
        <w:jc w:val="both"/>
      </w:pPr>
      <w:r>
        <w:t>Место нахождения окружной избирательной комиссии - г. Могилев, пр. Мира, 55а.</w:t>
      </w:r>
    </w:p>
    <w:p w:rsidR="00F662F0" w:rsidRDefault="007455D4">
      <w:pPr>
        <w:pStyle w:val="11"/>
        <w:keepNext/>
        <w:keepLines/>
        <w:shd w:val="clear" w:color="auto" w:fill="auto"/>
        <w:spacing w:before="0" w:after="111" w:line="290" w:lineRule="exact"/>
        <w:ind w:left="1460"/>
      </w:pPr>
      <w:bookmarkStart w:id="8" w:name="bookmark82"/>
      <w:r>
        <w:t>Могилевский-Центральный избирательный округ № 85</w:t>
      </w:r>
      <w:bookmarkEnd w:id="8"/>
    </w:p>
    <w:p w:rsidR="00F662F0" w:rsidRDefault="007455D4">
      <w:pPr>
        <w:pStyle w:val="1"/>
        <w:shd w:val="clear" w:color="auto" w:fill="auto"/>
        <w:spacing w:after="0" w:line="341" w:lineRule="exact"/>
        <w:ind w:left="20" w:firstLine="700"/>
        <w:jc w:val="both"/>
      </w:pPr>
      <w:r>
        <w:t xml:space="preserve">Часть Ленинского района г. Могилева в границах: от </w:t>
      </w:r>
      <w:r>
        <w:t xml:space="preserve">Днепровского моста по границе с Октябрьским районом г. Могилева в западном направлении до участка железнодорожных путей Могилев - Жлобин, по участку железнодорожных путей Могилев - Жлобин до улицы Заслонова, по улице Заслонова (включая дома, расположенные </w:t>
      </w:r>
      <w:r>
        <w:t xml:space="preserve">на ней) до площади Космонавтов, далее от площади Космонавтов по улице Космонавтов (включая дома, расположенные на ней) до улицы Лазаренко, по улице Лазаренко (включая дома, расположенные на ней) до станции Могилев-2, далее по участку железнодорожных путей </w:t>
      </w:r>
      <w:r>
        <w:t>Могилев - Осиповичи до пересечения с улицей Якубовского, по улице Якубовского (не включая дома №№ 40, 42, 50, 66, 74, 76, 82, 85, 90) до улицы Загородное шоссе, по улице Загородное шоссе (включая дома, расположенные на ней) до улицы Минское шоссе, далее от</w:t>
      </w:r>
      <w:r>
        <w:t xml:space="preserve"> улицы Минское шоссе по территории Печерского лесопарка в северо-восточном направлении до реки Дубровенка, по реке Дубровенка вниз по течению до пересечения с проспектом Мира, по проспекту Мира (нечетная сторона) до улицы Тимирязевской, по улице Тимирязевс</w:t>
      </w:r>
      <w:r>
        <w:t>кой (включая только дома №№ 32, 34, 36, 44) до пересечения с улицей Первомайской, по улице Первомайской (четная сторона) до пересечения с проспектом Мира, по проспекту Мира (нечетная сторона) до городской черты, по городской черте в южном направлении до ре</w:t>
      </w:r>
      <w:r>
        <w:t>ки Днепр, по реке Днепр вниз по течению до Днепровского моста.</w:t>
      </w:r>
    </w:p>
    <w:p w:rsidR="00F662F0" w:rsidRDefault="007455D4">
      <w:pPr>
        <w:pStyle w:val="1"/>
        <w:shd w:val="clear" w:color="auto" w:fill="auto"/>
        <w:spacing w:after="0" w:line="341" w:lineRule="exact"/>
        <w:ind w:left="20" w:firstLine="700"/>
        <w:jc w:val="both"/>
      </w:pPr>
      <w:r>
        <w:t>Количество избирателей - 63 502.</w:t>
      </w:r>
    </w:p>
    <w:p w:rsidR="00F662F0" w:rsidRDefault="007455D4">
      <w:pPr>
        <w:pStyle w:val="1"/>
        <w:shd w:val="clear" w:color="auto" w:fill="auto"/>
        <w:spacing w:after="341" w:line="341" w:lineRule="exact"/>
        <w:ind w:left="20" w:right="20" w:firstLine="700"/>
        <w:jc w:val="both"/>
      </w:pPr>
      <w:r>
        <w:t>Место нахождения окружной избирательной комиссии - г. Могилев, пр. Мира, 55а.</w:t>
      </w:r>
    </w:p>
    <w:p w:rsidR="00F662F0" w:rsidRDefault="007455D4">
      <w:pPr>
        <w:pStyle w:val="11"/>
        <w:keepNext/>
        <w:keepLines/>
        <w:shd w:val="clear" w:color="auto" w:fill="auto"/>
        <w:spacing w:before="0" w:after="180" w:line="290" w:lineRule="exact"/>
        <w:ind w:left="1400"/>
      </w:pPr>
      <w:bookmarkStart w:id="9" w:name="bookmark83"/>
      <w:r>
        <w:lastRenderedPageBreak/>
        <w:t>Могилевский-Октябрьский избирательный округ № 86</w:t>
      </w:r>
      <w:bookmarkEnd w:id="9"/>
    </w:p>
    <w:p w:rsidR="00F662F0" w:rsidRDefault="007455D4">
      <w:pPr>
        <w:pStyle w:val="1"/>
        <w:shd w:val="clear" w:color="auto" w:fill="auto"/>
        <w:spacing w:after="0" w:line="341" w:lineRule="exact"/>
        <w:ind w:left="20" w:right="20" w:firstLine="700"/>
        <w:jc w:val="both"/>
      </w:pPr>
      <w:r>
        <w:t>Часть Октябрьского района г. Моги</w:t>
      </w:r>
      <w:r>
        <w:t>лева в границах: от Днепровского моста в юго-западном направлении до бульвара Непокоренных, по бульвару Непокоренных (четная сторона) до улицы Габровская, по улице Габровской (четная сторона) до улицы Мовчанского, далее по улице Мовчанского (нечетная сторо</w:t>
      </w:r>
      <w:r>
        <w:t>на), пересекая проспект Димитрова, по проезду вдоль гаражей через пустырь, территорию базы ОАО «Бакалея Могилев» до пересечения улицы Академика Павлова с улицей Столярной, далее по местному проезду до улицы Сосновой, по улице Сосновой (нечетная сторона) до</w:t>
      </w:r>
      <w:r>
        <w:t xml:space="preserve"> пустыря, по пустырю в восточном направлении через железнодорожные пути Могилев - Кричев до Чаусского шоссе, по Чаусскому шоссе до городской черты, по городской черте в северном направлении до реки Днепр, по реке Днепр вниз по течению до Днепровского моста</w:t>
      </w:r>
      <w:r>
        <w:t>.</w:t>
      </w:r>
    </w:p>
    <w:p w:rsidR="00F662F0" w:rsidRDefault="007455D4">
      <w:pPr>
        <w:pStyle w:val="1"/>
        <w:shd w:val="clear" w:color="auto" w:fill="auto"/>
        <w:spacing w:after="0" w:line="341" w:lineRule="exact"/>
        <w:ind w:left="20" w:firstLine="700"/>
        <w:jc w:val="both"/>
      </w:pPr>
      <w:r>
        <w:t>Количество избирателей - 66 253.</w:t>
      </w:r>
    </w:p>
    <w:p w:rsidR="00F662F0" w:rsidRDefault="007455D4">
      <w:pPr>
        <w:pStyle w:val="1"/>
        <w:shd w:val="clear" w:color="auto" w:fill="auto"/>
        <w:spacing w:after="0" w:line="341" w:lineRule="exact"/>
        <w:ind w:left="20" w:right="20" w:firstLine="700"/>
        <w:jc w:val="both"/>
      </w:pPr>
      <w:r>
        <w:t>Место нахождения окружной избирательной комиссии - г. Могилев, ул. Чигринова, 8а.</w:t>
      </w:r>
    </w:p>
    <w:p w:rsidR="00F662F0" w:rsidRDefault="007455D4">
      <w:pPr>
        <w:pStyle w:val="11"/>
        <w:keepNext/>
        <w:keepLines/>
        <w:shd w:val="clear" w:color="auto" w:fill="auto"/>
        <w:spacing w:before="0" w:after="185" w:line="290" w:lineRule="exact"/>
        <w:ind w:left="1160"/>
      </w:pPr>
      <w:bookmarkStart w:id="10" w:name="bookmark84"/>
      <w:r>
        <w:t>Могилевский-Промышленный избирательный округ № 87</w:t>
      </w:r>
      <w:bookmarkEnd w:id="10"/>
    </w:p>
    <w:p w:rsidR="00F662F0" w:rsidRDefault="007455D4">
      <w:pPr>
        <w:pStyle w:val="1"/>
        <w:shd w:val="clear" w:color="auto" w:fill="auto"/>
        <w:spacing w:after="0" w:line="341" w:lineRule="exact"/>
        <w:ind w:left="20" w:right="20" w:firstLine="700"/>
        <w:jc w:val="both"/>
      </w:pPr>
      <w:r>
        <w:t>Часть Октябрьского района г. Могилева в границах: от Днепровского моста в юго-западном направлении до бульвара Непокоренных, по бульвару Непокоренных (нечетная сторона) до улицы Габровской, по улице Габровской (нечетная сторона) до улицы Мовчанского, по ул</w:t>
      </w:r>
      <w:r>
        <w:t>ице Мовчанского (четная сторона), пересекая проспект Димитрова, по проезду вдоль гаражей через пустырь, территорию базы ОАО «Бакалея Могилев» до пересечения улицы Академика Павлова с улицей Столярной, далее по местному проезду до улицы Сосновой, по улице С</w:t>
      </w:r>
      <w:r>
        <w:t>основой (четная сторона) до пустыря, по пустырю в восточном направлении через железнодорожные пути Могилев - Кричев до Чаусского шоссе, по Чаусскому шоссе до городской черты, по городской черте в юго- восточном направлении до границы с Ленинским районом г.</w:t>
      </w:r>
      <w:r>
        <w:t xml:space="preserve"> Могилева, по границе с данным районом в восточном направлении до Днепровского моста.</w:t>
      </w:r>
    </w:p>
    <w:p w:rsidR="00F662F0" w:rsidRDefault="007455D4">
      <w:pPr>
        <w:pStyle w:val="1"/>
        <w:shd w:val="clear" w:color="auto" w:fill="auto"/>
        <w:spacing w:after="0" w:line="341" w:lineRule="exact"/>
        <w:ind w:left="20" w:firstLine="700"/>
        <w:jc w:val="both"/>
      </w:pPr>
      <w:r>
        <w:t>Количество избирателей - 64 399.</w:t>
      </w:r>
    </w:p>
    <w:p w:rsidR="00F662F0" w:rsidRDefault="007455D4">
      <w:pPr>
        <w:pStyle w:val="1"/>
        <w:shd w:val="clear" w:color="auto" w:fill="auto"/>
        <w:spacing w:after="341" w:line="341" w:lineRule="exact"/>
        <w:ind w:left="20" w:right="20" w:firstLine="700"/>
        <w:jc w:val="both"/>
      </w:pPr>
      <w:r>
        <w:t>Место нахождения окружной избирательной комиссии - г. Могилев, ул. Чигринова, 8а.</w:t>
      </w:r>
    </w:p>
    <w:p w:rsidR="00F662F0" w:rsidRDefault="007455D4">
      <w:pPr>
        <w:pStyle w:val="11"/>
        <w:keepNext/>
        <w:keepLines/>
        <w:shd w:val="clear" w:color="auto" w:fill="auto"/>
        <w:spacing w:before="0" w:after="175" w:line="290" w:lineRule="exact"/>
        <w:ind w:left="1700"/>
      </w:pPr>
      <w:bookmarkStart w:id="11" w:name="bookmark85"/>
      <w:r>
        <w:t>Могилевский сельский избирательный округ № 88</w:t>
      </w:r>
      <w:bookmarkEnd w:id="11"/>
    </w:p>
    <w:p w:rsidR="00F662F0" w:rsidRDefault="007455D4">
      <w:pPr>
        <w:pStyle w:val="1"/>
        <w:shd w:val="clear" w:color="auto" w:fill="auto"/>
        <w:spacing w:after="0" w:line="341" w:lineRule="exact"/>
        <w:ind w:left="20" w:firstLine="700"/>
        <w:jc w:val="both"/>
      </w:pPr>
      <w:r>
        <w:t xml:space="preserve">Чаусский </w:t>
      </w:r>
      <w:r>
        <w:t>район;</w:t>
      </w:r>
    </w:p>
    <w:p w:rsidR="00F662F0" w:rsidRDefault="007455D4">
      <w:pPr>
        <w:pStyle w:val="1"/>
        <w:shd w:val="clear" w:color="auto" w:fill="auto"/>
        <w:spacing w:after="0" w:line="341" w:lineRule="exact"/>
        <w:ind w:left="20" w:firstLine="700"/>
        <w:jc w:val="both"/>
      </w:pPr>
      <w:r>
        <w:t>Могилевский район (за исключением Пашковского сельсовета);</w:t>
      </w:r>
    </w:p>
    <w:p w:rsidR="00F662F0" w:rsidRDefault="007455D4">
      <w:pPr>
        <w:pStyle w:val="1"/>
        <w:shd w:val="clear" w:color="auto" w:fill="auto"/>
        <w:spacing w:after="0" w:line="341" w:lineRule="exact"/>
        <w:ind w:left="20" w:right="20" w:firstLine="700"/>
        <w:jc w:val="both"/>
      </w:pPr>
      <w:r>
        <w:t>часть Ленинского района г. Могилева в границах: от пересечения городской черты с участком железнодорожных путей Могилев - Жлобин, по участку железнодорожных путей Могилев - Жлобин в северо</w:t>
      </w:r>
      <w:r>
        <w:softHyphen/>
        <w:t>в</w:t>
      </w:r>
      <w:r>
        <w:t xml:space="preserve">осточном направлении до улицы Заслонова, по улице Заслонова (не включая дома, </w:t>
      </w:r>
      <w:r>
        <w:lastRenderedPageBreak/>
        <w:t>расположенные на ней) до площади Космонавтов, далее от площади Космонавтов по улице Космонавтов (не включая дома, расположенные на ней) до улицы Лазаренко, по улице Лазаренко (не</w:t>
      </w:r>
      <w:r>
        <w:t xml:space="preserve"> включая дома, расположенные на ней) до станции Могилев-2, далее по участку железнодорожных путей Могилев - Осиповичи в восточном направлении до пересечения с улицей Якубовского, по улице Якубовского (включая только дома №°№ 40, 42, 50, 66, 74, 76, 82, 85,</w:t>
      </w:r>
      <w:r>
        <w:t xml:space="preserve"> 90) до улицы Загородное шоссе, по улице Загородное шоссе (не включая дома, расположенные на ней) до улицы Минское шоссе, далее от улицы Минское шоссе по лесополосе в западном направлении по улице Будапештской и переулку 4-й Аграрный (не включая дома, расп</w:t>
      </w:r>
      <w:r>
        <w:t>оложенные на них) до городской черты, далее по городской черте в южном направлении до пересечения с участком железнодорожных путей Могилев - Жлобин.</w:t>
      </w:r>
    </w:p>
    <w:p w:rsidR="00F662F0" w:rsidRDefault="007455D4">
      <w:pPr>
        <w:pStyle w:val="1"/>
        <w:shd w:val="clear" w:color="auto" w:fill="auto"/>
        <w:spacing w:after="0" w:line="341" w:lineRule="exact"/>
        <w:ind w:left="20" w:firstLine="700"/>
        <w:jc w:val="both"/>
      </w:pPr>
      <w:r>
        <w:t>Количество избирателей - 64 558.</w:t>
      </w:r>
    </w:p>
    <w:p w:rsidR="00F662F0" w:rsidRDefault="007455D4">
      <w:pPr>
        <w:pStyle w:val="1"/>
        <w:shd w:val="clear" w:color="auto" w:fill="auto"/>
        <w:spacing w:after="348" w:line="350" w:lineRule="exact"/>
        <w:ind w:left="20" w:right="20" w:firstLine="700"/>
        <w:jc w:val="both"/>
      </w:pPr>
      <w:r>
        <w:rPr>
          <w:lang/>
        </w:rPr>
        <w:t xml:space="preserve">Место </w:t>
      </w:r>
      <w:r>
        <w:t xml:space="preserve">нахождения </w:t>
      </w:r>
      <w:r>
        <w:rPr>
          <w:lang/>
        </w:rPr>
        <w:t xml:space="preserve">окружной </w:t>
      </w:r>
      <w:r>
        <w:t xml:space="preserve">избирательной комиссии </w:t>
      </w:r>
      <w:r>
        <w:rPr>
          <w:lang/>
        </w:rPr>
        <w:t xml:space="preserve">- г. </w:t>
      </w:r>
      <w:r>
        <w:t>Могилев, ул. Челюскинцев, 63а.</w:t>
      </w:r>
    </w:p>
    <w:p w:rsidR="00F662F0" w:rsidRDefault="007455D4">
      <w:pPr>
        <w:pStyle w:val="11"/>
        <w:keepNext/>
        <w:keepLines/>
        <w:shd w:val="clear" w:color="auto" w:fill="auto"/>
        <w:spacing w:before="0" w:after="172" w:line="290" w:lineRule="exact"/>
        <w:ind w:left="2380"/>
      </w:pPr>
      <w:bookmarkStart w:id="12" w:name="bookmark86"/>
      <w:r>
        <w:t>Осиповичский избирательный округ № 89</w:t>
      </w:r>
      <w:bookmarkEnd w:id="12"/>
    </w:p>
    <w:p w:rsidR="00F662F0" w:rsidRDefault="007455D4">
      <w:pPr>
        <w:pStyle w:val="1"/>
        <w:shd w:val="clear" w:color="auto" w:fill="auto"/>
        <w:spacing w:after="0" w:line="346" w:lineRule="exact"/>
        <w:ind w:left="20" w:firstLine="700"/>
        <w:jc w:val="both"/>
      </w:pPr>
      <w:r>
        <w:t>Глусский, Кличевский, Осиповичский районы.</w:t>
      </w:r>
    </w:p>
    <w:p w:rsidR="00F662F0" w:rsidRDefault="007455D4">
      <w:pPr>
        <w:pStyle w:val="1"/>
        <w:shd w:val="clear" w:color="auto" w:fill="auto"/>
        <w:spacing w:after="0" w:line="346" w:lineRule="exact"/>
        <w:ind w:left="20" w:firstLine="700"/>
        <w:jc w:val="both"/>
      </w:pPr>
      <w:r>
        <w:t>Количество избирателей - 60 018.</w:t>
      </w:r>
    </w:p>
    <w:p w:rsidR="00F662F0" w:rsidRDefault="007455D4">
      <w:pPr>
        <w:pStyle w:val="1"/>
        <w:shd w:val="clear" w:color="auto" w:fill="auto"/>
        <w:spacing w:after="345" w:line="346" w:lineRule="exact"/>
        <w:ind w:left="20" w:right="20" w:firstLine="700"/>
        <w:jc w:val="both"/>
      </w:pPr>
      <w:r>
        <w:t>Место нахождения окружной избирательной комиссии - г. Осиповичи, ул. Сумченко, 30.</w:t>
      </w:r>
    </w:p>
    <w:p w:rsidR="00F662F0" w:rsidRDefault="007455D4">
      <w:pPr>
        <w:pStyle w:val="11"/>
        <w:keepNext/>
        <w:keepLines/>
        <w:shd w:val="clear" w:color="auto" w:fill="auto"/>
        <w:spacing w:before="0" w:after="171" w:line="290" w:lineRule="exact"/>
        <w:ind w:left="2380"/>
      </w:pPr>
      <w:bookmarkStart w:id="13" w:name="bookmark87"/>
      <w:r>
        <w:t>Шкловский избирательный окру</w:t>
      </w:r>
      <w:r>
        <w:t>г № 90</w:t>
      </w:r>
      <w:bookmarkEnd w:id="13"/>
    </w:p>
    <w:p w:rsidR="00F662F0" w:rsidRDefault="007455D4">
      <w:pPr>
        <w:pStyle w:val="1"/>
        <w:shd w:val="clear" w:color="auto" w:fill="auto"/>
        <w:spacing w:after="0" w:line="341" w:lineRule="exact"/>
        <w:ind w:left="20" w:firstLine="700"/>
        <w:jc w:val="both"/>
      </w:pPr>
      <w:r>
        <w:t>Белыничский, Круглянский, Шкловский районы;</w:t>
      </w:r>
    </w:p>
    <w:p w:rsidR="00F662F0" w:rsidRDefault="007455D4">
      <w:pPr>
        <w:pStyle w:val="1"/>
        <w:shd w:val="clear" w:color="auto" w:fill="auto"/>
        <w:spacing w:after="0" w:line="341" w:lineRule="exact"/>
        <w:ind w:left="20" w:firstLine="700"/>
        <w:jc w:val="both"/>
      </w:pPr>
      <w:r>
        <w:t>часть Могилевского района в границах Пашковского сельсовета;</w:t>
      </w:r>
    </w:p>
    <w:p w:rsidR="00F662F0" w:rsidRDefault="007455D4">
      <w:pPr>
        <w:pStyle w:val="1"/>
        <w:shd w:val="clear" w:color="auto" w:fill="auto"/>
        <w:spacing w:after="0" w:line="341" w:lineRule="exact"/>
        <w:ind w:left="20" w:right="20" w:firstLine="700"/>
        <w:jc w:val="both"/>
      </w:pPr>
      <w:r>
        <w:t>часть Ленинского района г. Могилева в границах: от городской черты в восточном направлении по пустырю до переулка 4-й Аграрный, по переулку 4-му Аграрному и улице Будапештской (включая дома, расположенные на них), по лесополосе до пересечения с улицей Минс</w:t>
      </w:r>
      <w:r>
        <w:t>кое шоссе, далее от улицы Минское шоссе по территории Печерского лесопарка в северо-восточном направлении (включая поселок Сараканайск) до реки Дубровенка, по реке Дубровенка вверх по течению до городской черты, по городской черте в северо-западном направл</w:t>
      </w:r>
      <w:r>
        <w:t>ении до пустыря, примыкающего к переулку 4-му Аграрному.</w:t>
      </w:r>
    </w:p>
    <w:p w:rsidR="00F662F0" w:rsidRDefault="007455D4">
      <w:pPr>
        <w:pStyle w:val="1"/>
        <w:shd w:val="clear" w:color="auto" w:fill="auto"/>
        <w:spacing w:after="0" w:line="341" w:lineRule="exact"/>
        <w:ind w:left="20" w:firstLine="700"/>
        <w:jc w:val="both"/>
      </w:pPr>
      <w:r>
        <w:t>Количество избирателей - 60 731.</w:t>
      </w:r>
    </w:p>
    <w:p w:rsidR="00F662F0" w:rsidRDefault="007455D4">
      <w:pPr>
        <w:pStyle w:val="1"/>
        <w:shd w:val="clear" w:color="auto" w:fill="auto"/>
        <w:spacing w:after="401" w:line="341" w:lineRule="exact"/>
        <w:ind w:left="20" w:right="360" w:firstLine="700"/>
      </w:pPr>
      <w:r>
        <w:t>Место нахождения окружной избирательной комиссии - г. Шклов, ул. Ленинская, 76.</w:t>
      </w:r>
    </w:p>
    <w:p w:rsidR="00F662F0" w:rsidRDefault="00F662F0">
      <w:pPr>
        <w:pStyle w:val="1"/>
        <w:shd w:val="clear" w:color="auto" w:fill="auto"/>
        <w:spacing w:after="0" w:line="346" w:lineRule="exact"/>
        <w:ind w:left="20" w:right="20" w:firstLine="700"/>
        <w:jc w:val="both"/>
      </w:pPr>
    </w:p>
    <w:sectPr w:rsidR="00F662F0" w:rsidSect="00F662F0">
      <w:headerReference w:type="even" r:id="rId6"/>
      <w:headerReference w:type="default" r:id="rId7"/>
      <w:pgSz w:w="11905" w:h="16837"/>
      <w:pgMar w:top="1095" w:right="556" w:bottom="1227" w:left="16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D4" w:rsidRDefault="007455D4" w:rsidP="00F662F0">
      <w:r>
        <w:separator/>
      </w:r>
    </w:p>
  </w:endnote>
  <w:endnote w:type="continuationSeparator" w:id="0">
    <w:p w:rsidR="007455D4" w:rsidRDefault="007455D4" w:rsidP="00F6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D4" w:rsidRDefault="007455D4"/>
  </w:footnote>
  <w:footnote w:type="continuationSeparator" w:id="0">
    <w:p w:rsidR="007455D4" w:rsidRDefault="007455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F0" w:rsidRDefault="00F662F0">
    <w:pPr>
      <w:pStyle w:val="a6"/>
      <w:framePr w:h="250" w:wrap="none" w:vAnchor="text" w:hAnchor="page" w:x="6354" w:y="457"/>
      <w:shd w:val="clear" w:color="auto" w:fill="auto"/>
      <w:jc w:val="both"/>
    </w:pPr>
    <w:fldSimple w:instr=" PAGE \* MERGEFORMAT ">
      <w:r w:rsidR="001533AB" w:rsidRPr="001533AB">
        <w:rPr>
          <w:rStyle w:val="135pt"/>
          <w:noProof/>
        </w:rPr>
        <w:t>6</w:t>
      </w:r>
    </w:fldSimple>
  </w:p>
  <w:p w:rsidR="00F662F0" w:rsidRDefault="00F662F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F0" w:rsidRDefault="00F662F0">
    <w:pPr>
      <w:pStyle w:val="a6"/>
      <w:framePr w:w="11916" w:h="192" w:wrap="none" w:vAnchor="text" w:hAnchor="page" w:x="-5" w:y="443"/>
      <w:shd w:val="clear" w:color="auto" w:fill="auto"/>
      <w:ind w:left="6461"/>
    </w:pPr>
    <w:fldSimple w:instr=" PAGE \* MERGEFORMAT ">
      <w:r w:rsidR="001533AB" w:rsidRPr="001533AB">
        <w:rPr>
          <w:rStyle w:val="135pt"/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662F0"/>
    <w:rsid w:val="001533AB"/>
    <w:rsid w:val="004417D0"/>
    <w:rsid w:val="007455D4"/>
    <w:rsid w:val="00F6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2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62F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6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">
    <w:name w:val="Заголовок №1_"/>
    <w:basedOn w:val="a0"/>
    <w:link w:val="11"/>
    <w:rsid w:val="00F6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Колонтитул_"/>
    <w:basedOn w:val="a0"/>
    <w:link w:val="a6"/>
    <w:rsid w:val="00F6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5pt">
    <w:name w:val="Колонтитул + 14;5 pt;Полужирный"/>
    <w:basedOn w:val="a5"/>
    <w:rsid w:val="00F662F0"/>
    <w:rPr>
      <w:b/>
      <w:bCs/>
      <w:spacing w:val="0"/>
      <w:sz w:val="29"/>
      <w:szCs w:val="29"/>
    </w:rPr>
  </w:style>
  <w:style w:type="character" w:customStyle="1" w:styleId="135pt">
    <w:name w:val="Колонтитул + 13;5 pt"/>
    <w:basedOn w:val="a5"/>
    <w:rsid w:val="00F662F0"/>
    <w:rPr>
      <w:spacing w:val="0"/>
      <w:sz w:val="27"/>
      <w:szCs w:val="27"/>
      <w:lang/>
    </w:rPr>
  </w:style>
  <w:style w:type="character" w:customStyle="1" w:styleId="a7">
    <w:name w:val="Основной текст + Полужирный"/>
    <w:basedOn w:val="a4"/>
    <w:rsid w:val="00F662F0"/>
    <w:rPr>
      <w:b/>
      <w:bCs/>
      <w:spacing w:val="0"/>
    </w:rPr>
  </w:style>
  <w:style w:type="character" w:customStyle="1" w:styleId="12">
    <w:name w:val="Заголовок №1 + Не полужирный"/>
    <w:basedOn w:val="10"/>
    <w:rsid w:val="00F662F0"/>
    <w:rPr>
      <w:b/>
      <w:bCs/>
      <w:spacing w:val="0"/>
    </w:rPr>
  </w:style>
  <w:style w:type="paragraph" w:customStyle="1" w:styleId="1">
    <w:name w:val="Основной текст1"/>
    <w:basedOn w:val="a"/>
    <w:link w:val="a4"/>
    <w:rsid w:val="00F662F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F662F0"/>
    <w:pPr>
      <w:shd w:val="clear" w:color="auto" w:fill="FFFFFF"/>
      <w:spacing w:before="480" w:after="30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6">
    <w:name w:val="Колонтитул"/>
    <w:basedOn w:val="a"/>
    <w:link w:val="a5"/>
    <w:rsid w:val="00F662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41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7D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Lastochkina_MM</dc:creator>
  <cp:lastModifiedBy>Lastochkina_MM</cp:lastModifiedBy>
  <cp:revision>2</cp:revision>
  <dcterms:created xsi:type="dcterms:W3CDTF">2016-06-15T13:58:00Z</dcterms:created>
  <dcterms:modified xsi:type="dcterms:W3CDTF">2016-06-15T14:07:00Z</dcterms:modified>
</cp:coreProperties>
</file>