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836"/>
        <w:gridCol w:w="7546"/>
      </w:tblGrid>
      <w:tr w:rsidR="000F3A46" w:rsidRPr="007C755F" w14:paraId="56200409" w14:textId="77777777" w:rsidTr="0023521B">
        <w:trPr>
          <w:trHeight w:val="2131"/>
        </w:trPr>
        <w:tc>
          <w:tcPr>
            <w:tcW w:w="10382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4B434BE7" w14:textId="2631C2F7" w:rsidR="00CD0DD2" w:rsidRDefault="001E42B1" w:rsidP="00AE1DD6">
            <w:pPr>
              <w:pStyle w:val="a6"/>
              <w:rPr>
                <w:sz w:val="22"/>
              </w:rPr>
            </w:pPr>
            <w:r w:rsidRPr="001E42B1">
              <w:rPr>
                <w:sz w:val="22"/>
              </w:rPr>
              <w:t xml:space="preserve">ГУКДСП </w:t>
            </w:r>
            <w:r>
              <w:rPr>
                <w:sz w:val="22"/>
              </w:rPr>
              <w:t>«</w:t>
            </w:r>
            <w:r w:rsidRPr="001E42B1">
              <w:rPr>
                <w:sz w:val="22"/>
              </w:rPr>
              <w:t>Мстиславская ПМК № 271</w:t>
            </w:r>
            <w:r>
              <w:rPr>
                <w:sz w:val="22"/>
              </w:rPr>
              <w:t>»</w:t>
            </w:r>
            <w:r w:rsidRPr="001E42B1">
              <w:rPr>
                <w:sz w:val="22"/>
              </w:rPr>
              <w:t xml:space="preserve"> </w:t>
            </w:r>
          </w:p>
          <w:p w14:paraId="265614E9" w14:textId="77777777" w:rsidR="001E42B1" w:rsidRPr="007E12F7" w:rsidRDefault="001E42B1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2EBB94B7" w:rsidR="00AE1DD6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AB021C">
              <w:rPr>
                <w:sz w:val="22"/>
              </w:rPr>
              <w:t>22</w:t>
            </w:r>
            <w:r w:rsidRPr="007E12F7">
              <w:rPr>
                <w:sz w:val="22"/>
              </w:rPr>
              <w:t>»</w:t>
            </w:r>
            <w:r w:rsidR="00E07D83" w:rsidRPr="007E12F7">
              <w:rPr>
                <w:sz w:val="22"/>
              </w:rPr>
              <w:t xml:space="preserve"> </w:t>
            </w:r>
            <w:r w:rsidR="00AB021C">
              <w:rPr>
                <w:sz w:val="22"/>
              </w:rPr>
              <w:t>апрель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</w:t>
            </w:r>
            <w:r w:rsidR="00BD061B">
              <w:rPr>
                <w:sz w:val="22"/>
              </w:rPr>
              <w:t>4</w:t>
            </w:r>
            <w:r w:rsidRPr="007E12F7">
              <w:rPr>
                <w:sz w:val="22"/>
              </w:rPr>
              <w:t xml:space="preserve"> г. </w:t>
            </w:r>
          </w:p>
          <w:p w14:paraId="23D7F1C6" w14:textId="77777777" w:rsidR="003E53A8" w:rsidRPr="007E12F7" w:rsidRDefault="003E53A8" w:rsidP="0013604B">
            <w:pPr>
              <w:pStyle w:val="a6"/>
              <w:rPr>
                <w:sz w:val="22"/>
              </w:rPr>
            </w:pPr>
          </w:p>
          <w:p w14:paraId="3B4F42AF" w14:textId="08150B1D" w:rsidR="003E53A8" w:rsidRPr="003E53A8" w:rsidRDefault="003E53A8" w:rsidP="003E53A8">
            <w:pPr>
              <w:pStyle w:val="a6"/>
              <w:jc w:val="center"/>
              <w:rPr>
                <w:b/>
                <w:sz w:val="22"/>
              </w:rPr>
            </w:pPr>
            <w:bookmarkStart w:id="0" w:name="_GoBack"/>
            <w:r w:rsidRPr="003E53A8">
              <w:rPr>
                <w:b/>
                <w:sz w:val="22"/>
              </w:rPr>
              <w:t xml:space="preserve">ЗАО «Центр промышленной оценки» извещает о проведении электронных торгов </w:t>
            </w:r>
            <w:r w:rsidR="009A2451">
              <w:rPr>
                <w:b/>
                <w:sz w:val="22"/>
              </w:rPr>
              <w:t>1</w:t>
            </w:r>
            <w:r w:rsidR="00AB021C">
              <w:rPr>
                <w:b/>
                <w:sz w:val="22"/>
              </w:rPr>
              <w:t>6</w:t>
            </w:r>
            <w:r w:rsidR="00696A1C">
              <w:rPr>
                <w:b/>
                <w:sz w:val="22"/>
              </w:rPr>
              <w:t>.0</w:t>
            </w:r>
            <w:r w:rsidR="00AB021C">
              <w:rPr>
                <w:b/>
                <w:sz w:val="22"/>
              </w:rPr>
              <w:t>5</w:t>
            </w:r>
            <w:r w:rsidRPr="003E53A8">
              <w:rPr>
                <w:b/>
                <w:sz w:val="22"/>
              </w:rPr>
              <w:t>.202</w:t>
            </w:r>
            <w:r w:rsidR="00BD061B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г. по продаже имущества, принадлежащего ГУКДСП «Мстиславская ПМК №271»</w:t>
            </w:r>
          </w:p>
          <w:bookmarkEnd w:id="0"/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23521B">
        <w:trPr>
          <w:trHeight w:val="107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053506F8" w:rsidR="000F3A46" w:rsidRPr="007C755F" w:rsidRDefault="000F3A46" w:rsidP="0056322F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E31F38">
              <w:rPr>
                <w:b/>
                <w:sz w:val="20"/>
                <w:szCs w:val="20"/>
              </w:rPr>
              <w:t xml:space="preserve"> повторных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  <w:r w:rsidR="00E94E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FFE" w:rsidRPr="007C755F" w14:paraId="03B3461A" w14:textId="77777777" w:rsidTr="002352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13" w14:textId="60FB0B1C" w:rsidR="00254FFE" w:rsidRPr="007C755F" w:rsidRDefault="00254FFE" w:rsidP="00FF482C">
            <w:pPr>
              <w:suppressAutoHyphens/>
              <w:ind w:right="-82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>, г. Минск, у</w:t>
            </w:r>
            <w:r w:rsidR="00046B1E">
              <w:rPr>
                <w:sz w:val="20"/>
                <w:szCs w:val="20"/>
              </w:rPr>
              <w:t xml:space="preserve">л. </w:t>
            </w:r>
            <w:proofErr w:type="spellStart"/>
            <w:r w:rsidR="00046B1E">
              <w:rPr>
                <w:sz w:val="20"/>
                <w:szCs w:val="20"/>
              </w:rPr>
              <w:t>Мележа</w:t>
            </w:r>
            <w:proofErr w:type="spellEnd"/>
            <w:r w:rsidR="00046B1E">
              <w:rPr>
                <w:sz w:val="20"/>
                <w:szCs w:val="20"/>
              </w:rPr>
              <w:t>, 5, корп. 2, пом. 1607</w:t>
            </w:r>
          </w:p>
        </w:tc>
      </w:tr>
      <w:tr w:rsidR="00254FFE" w:rsidRPr="007C755F" w14:paraId="289C3BA1" w14:textId="77777777" w:rsidTr="0023521B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20714E" w:rsidR="00254FFE" w:rsidRPr="007C755F" w:rsidRDefault="001F660D" w:rsidP="001E42B1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  <w:r w:rsidR="001E42B1" w:rsidRPr="001E42B1">
              <w:rPr>
                <w:sz w:val="20"/>
                <w:szCs w:val="20"/>
              </w:rPr>
              <w:t>ДСП «Мстиславская ПМК №271»</w:t>
            </w:r>
            <w:r w:rsidR="001E42B1">
              <w:rPr>
                <w:sz w:val="20"/>
                <w:szCs w:val="20"/>
              </w:rPr>
              <w:t xml:space="preserve">, </w:t>
            </w:r>
            <w:r w:rsidR="001E42B1" w:rsidRPr="001E42B1">
              <w:rPr>
                <w:sz w:val="20"/>
                <w:szCs w:val="20"/>
              </w:rPr>
              <w:t>Мстиславский район, ш. P-73, д. 2 (49 км.), 213453, Могилевская область</w:t>
            </w:r>
          </w:p>
        </w:tc>
      </w:tr>
      <w:tr w:rsidR="00254FFE" w:rsidRPr="007C755F" w14:paraId="25243F07" w14:textId="77777777" w:rsidTr="0023521B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</w:tbl>
    <w:tbl>
      <w:tblPr>
        <w:tblStyle w:val="ac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227"/>
        <w:gridCol w:w="1843"/>
        <w:gridCol w:w="1143"/>
      </w:tblGrid>
      <w:tr w:rsidR="00703B25" w:rsidRPr="007C755F" w14:paraId="54AF6A57" w14:textId="0B6F6513" w:rsidTr="007A6C28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067FA03" w14:textId="31FFAC47" w:rsidR="00703B25" w:rsidRDefault="00703B25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3D0F189F" w14:textId="5CBD356E" w:rsidR="00703B25" w:rsidRDefault="0037396C" w:rsidP="00D73A80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="009A2451">
              <w:rPr>
                <w:b/>
                <w:sz w:val="20"/>
                <w:szCs w:val="20"/>
              </w:rPr>
              <w:t xml:space="preserve"> (</w:t>
            </w:r>
            <w:r w:rsidR="00D73A80">
              <w:rPr>
                <w:b/>
                <w:sz w:val="20"/>
                <w:szCs w:val="20"/>
              </w:rPr>
              <w:t>модель</w:t>
            </w:r>
            <w:r w:rsidR="009A2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A69" w14:textId="77777777" w:rsidR="007F029D" w:rsidRDefault="00703B25" w:rsidP="00E2188C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</w:p>
          <w:p w14:paraId="1D1C27F2" w14:textId="6B57795E" w:rsidR="007902D0" w:rsidRDefault="009A2451" w:rsidP="00E2188C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НДС</w:t>
            </w:r>
            <w:r w:rsidR="00D73A80">
              <w:rPr>
                <w:b/>
                <w:bCs/>
                <w:sz w:val="20"/>
                <w:szCs w:val="20"/>
              </w:rPr>
              <w:t xml:space="preserve"> </w:t>
            </w:r>
            <w:r w:rsidR="0001238E">
              <w:rPr>
                <w:b/>
                <w:bCs/>
                <w:sz w:val="20"/>
                <w:szCs w:val="20"/>
              </w:rPr>
              <w:t>20%</w:t>
            </w:r>
            <w:r w:rsidR="00703B25">
              <w:rPr>
                <w:b/>
                <w:bCs/>
                <w:sz w:val="20"/>
                <w:szCs w:val="20"/>
              </w:rPr>
              <w:t xml:space="preserve">, </w:t>
            </w:r>
            <w:r w:rsidR="00D73A80">
              <w:rPr>
                <w:b/>
                <w:bCs/>
                <w:sz w:val="20"/>
                <w:szCs w:val="20"/>
              </w:rPr>
              <w:t>руб.</w:t>
            </w:r>
          </w:p>
          <w:p w14:paraId="45E09B37" w14:textId="5F4FF55D" w:rsidR="00D73A80" w:rsidRPr="009A2451" w:rsidRDefault="00D73A80" w:rsidP="009C56B5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902D0">
              <w:rPr>
                <w:b/>
                <w:bCs/>
                <w:sz w:val="20"/>
                <w:szCs w:val="20"/>
                <w:u w:val="single"/>
              </w:rPr>
              <w:t>снижение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C56B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9C56B5">
              <w:rPr>
                <w:b/>
                <w:bCs/>
                <w:sz w:val="20"/>
                <w:szCs w:val="20"/>
              </w:rPr>
              <w:t>-90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912B" w14:textId="77777777" w:rsidR="00BF5524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B8540D3" w14:textId="7C59F9FE" w:rsidR="00703B25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>бел. руб.</w:t>
            </w:r>
          </w:p>
        </w:tc>
      </w:tr>
      <w:tr w:rsidR="009C56B5" w:rsidRPr="007C755F" w14:paraId="32C4BE98" w14:textId="77777777" w:rsidTr="007A6C28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6B684" w14:textId="06165E81" w:rsidR="009C56B5" w:rsidRPr="00F168C1" w:rsidRDefault="009C56B5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9C56B5">
              <w:rPr>
                <w:b/>
                <w:bCs/>
                <w:sz w:val="20"/>
                <w:szCs w:val="20"/>
              </w:rPr>
              <w:t>Предмет электронных торгов: недвижимое имущество.</w:t>
            </w:r>
          </w:p>
        </w:tc>
      </w:tr>
      <w:tr w:rsidR="000C492D" w:rsidRPr="007C755F" w14:paraId="6DA30E96" w14:textId="77777777" w:rsidTr="007A6C28">
        <w:tc>
          <w:tcPr>
            <w:tcW w:w="710" w:type="dxa"/>
            <w:shd w:val="clear" w:color="auto" w:fill="auto"/>
            <w:vAlign w:val="center"/>
          </w:tcPr>
          <w:p w14:paraId="2E69B6D6" w14:textId="77777777" w:rsidR="000C492D" w:rsidRPr="009C56B5" w:rsidRDefault="000C492D" w:rsidP="000C492D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F607" w14:textId="4D6210B1" w:rsidR="000C492D" w:rsidRDefault="000C492D" w:rsidP="000C492D">
            <w:pPr>
              <w:jc w:val="both"/>
              <w:rPr>
                <w:b/>
                <w:sz w:val="20"/>
                <w:szCs w:val="20"/>
              </w:rPr>
            </w:pPr>
            <w:r w:rsidRPr="0056322F">
              <w:rPr>
                <w:b/>
                <w:sz w:val="20"/>
                <w:szCs w:val="20"/>
              </w:rPr>
              <w:t>Бытовое помещение</w:t>
            </w:r>
            <w:r w:rsidRPr="009A2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</w:t>
            </w:r>
            <w:r w:rsidRPr="009A2451">
              <w:rPr>
                <w:sz w:val="20"/>
                <w:szCs w:val="20"/>
              </w:rPr>
              <w:t>дание нежилое</w:t>
            </w:r>
            <w:r>
              <w:rPr>
                <w:sz w:val="20"/>
                <w:szCs w:val="20"/>
              </w:rPr>
              <w:t>), инв.№</w:t>
            </w:r>
            <w:r w:rsidRPr="009A2451">
              <w:rPr>
                <w:sz w:val="20"/>
                <w:szCs w:val="20"/>
              </w:rPr>
              <w:t xml:space="preserve"> 723/C-7222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общ.пл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A2451"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9A2451">
              <w:rPr>
                <w:sz w:val="20"/>
                <w:szCs w:val="20"/>
              </w:rPr>
              <w:t>.кв</w:t>
            </w:r>
            <w:proofErr w:type="spellEnd"/>
            <w:r w:rsidRPr="009A24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по</w:t>
            </w:r>
            <w:r w:rsidRPr="009A2451">
              <w:rPr>
                <w:sz w:val="20"/>
                <w:szCs w:val="20"/>
              </w:rPr>
              <w:t xml:space="preserve"> адрес</w:t>
            </w:r>
            <w:r>
              <w:rPr>
                <w:sz w:val="20"/>
                <w:szCs w:val="20"/>
              </w:rPr>
              <w:t>у:</w:t>
            </w:r>
            <w:r w:rsidRPr="009A2451">
              <w:rPr>
                <w:sz w:val="20"/>
                <w:szCs w:val="20"/>
              </w:rPr>
              <w:t xml:space="preserve"> Могилевская обл., Мстиславский р-н, г</w:t>
            </w:r>
            <w:r>
              <w:rPr>
                <w:sz w:val="20"/>
                <w:szCs w:val="20"/>
              </w:rPr>
              <w:t>. Мстиславль, ул. Революционная. С</w:t>
            </w:r>
            <w:r w:rsidRPr="009A2451">
              <w:rPr>
                <w:sz w:val="20"/>
                <w:szCs w:val="20"/>
              </w:rPr>
              <w:t>оставные части и принадлежности: Одноэтажное блочное обшитое кирпичом бытовое помещение с площадкой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62C8D" w14:textId="4CE234EA" w:rsidR="000C492D" w:rsidRPr="0073548E" w:rsidRDefault="000C492D" w:rsidP="000C492D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4 752,00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1E67" w14:textId="465C50EA" w:rsidR="000C492D" w:rsidRPr="0073548E" w:rsidRDefault="00E41D38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237,60</w:t>
            </w:r>
          </w:p>
        </w:tc>
      </w:tr>
      <w:tr w:rsidR="000C492D" w:rsidRPr="007C755F" w14:paraId="610AE5F3" w14:textId="77777777" w:rsidTr="007A6C28">
        <w:tc>
          <w:tcPr>
            <w:tcW w:w="710" w:type="dxa"/>
            <w:shd w:val="clear" w:color="auto" w:fill="auto"/>
            <w:vAlign w:val="center"/>
          </w:tcPr>
          <w:p w14:paraId="03C5D458" w14:textId="77777777" w:rsidR="000C492D" w:rsidRPr="009C56B5" w:rsidRDefault="000C492D" w:rsidP="000C492D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shd w:val="clear" w:color="auto" w:fill="auto"/>
            <w:vAlign w:val="center"/>
          </w:tcPr>
          <w:p w14:paraId="142C388A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b/>
                <w:sz w:val="20"/>
                <w:szCs w:val="20"/>
              </w:rPr>
              <w:t xml:space="preserve">Раствора бетонный </w:t>
            </w:r>
            <w:r w:rsidRPr="00AB021C">
              <w:rPr>
                <w:b/>
                <w:sz w:val="20"/>
                <w:szCs w:val="20"/>
              </w:rPr>
              <w:t>узел</w:t>
            </w:r>
            <w:r w:rsidRPr="004F1422">
              <w:rPr>
                <w:sz w:val="20"/>
                <w:szCs w:val="20"/>
              </w:rPr>
              <w:t xml:space="preserve"> (здание специализированное для производства строительных материалов), инв.№ 723/C-7197, </w:t>
            </w:r>
            <w:proofErr w:type="spellStart"/>
            <w:r w:rsidRPr="004F1422">
              <w:rPr>
                <w:sz w:val="20"/>
                <w:szCs w:val="20"/>
              </w:rPr>
              <w:t>общ</w:t>
            </w:r>
            <w:proofErr w:type="gramStart"/>
            <w:r w:rsidRPr="004F1422">
              <w:rPr>
                <w:sz w:val="20"/>
                <w:szCs w:val="20"/>
              </w:rPr>
              <w:t>.п</w:t>
            </w:r>
            <w:proofErr w:type="gramEnd"/>
            <w:r w:rsidRPr="004F1422">
              <w:rPr>
                <w:sz w:val="20"/>
                <w:szCs w:val="20"/>
              </w:rPr>
              <w:t>л</w:t>
            </w:r>
            <w:proofErr w:type="spellEnd"/>
            <w:r w:rsidRPr="004F1422">
              <w:rPr>
                <w:sz w:val="20"/>
                <w:szCs w:val="20"/>
              </w:rPr>
              <w:t xml:space="preserve">. 513 </w:t>
            </w:r>
            <w:proofErr w:type="spellStart"/>
            <w:r w:rsidRPr="004F1422">
              <w:rPr>
                <w:sz w:val="20"/>
                <w:szCs w:val="20"/>
              </w:rPr>
              <w:t>м.кв</w:t>
            </w:r>
            <w:proofErr w:type="spellEnd"/>
            <w:r w:rsidRPr="004F1422">
              <w:rPr>
                <w:sz w:val="20"/>
                <w:szCs w:val="20"/>
              </w:rPr>
              <w:t xml:space="preserve">., по адресу: Могилевская обл., Мстиславский р-н, г. Мстиславль, ул. Революционная. Составные части и принадлежности: Двухэтажное железобетонное обшитое </w:t>
            </w:r>
            <w:proofErr w:type="spellStart"/>
            <w:r w:rsidRPr="004F1422">
              <w:rPr>
                <w:sz w:val="20"/>
                <w:szCs w:val="20"/>
              </w:rPr>
              <w:t>кирпичем</w:t>
            </w:r>
            <w:proofErr w:type="spellEnd"/>
            <w:r w:rsidRPr="004F1422">
              <w:rPr>
                <w:sz w:val="20"/>
                <w:szCs w:val="20"/>
              </w:rPr>
              <w:t xml:space="preserve"> здание раствора бетонного узла.</w:t>
            </w:r>
          </w:p>
          <w:p w14:paraId="7F81BAA7" w14:textId="77777777" w:rsidR="000C492D" w:rsidRPr="004F1422" w:rsidRDefault="000C492D" w:rsidP="000C492D">
            <w:pPr>
              <w:rPr>
                <w:sz w:val="20"/>
                <w:szCs w:val="20"/>
                <w:u w:val="single"/>
              </w:rPr>
            </w:pPr>
            <w:r w:rsidRPr="004F1422">
              <w:rPr>
                <w:sz w:val="20"/>
                <w:szCs w:val="20"/>
                <w:u w:val="single"/>
              </w:rPr>
              <w:t>В состав лота входит иное имущество:</w:t>
            </w:r>
          </w:p>
          <w:p w14:paraId="2EE2A589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Трансформаторная подстанция с трансформатором ТУ16-672 250/10</w:t>
            </w:r>
          </w:p>
          <w:p w14:paraId="47F53ED4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Компрессор к-3</w:t>
            </w:r>
          </w:p>
          <w:p w14:paraId="26781E7D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Компрессор к-16</w:t>
            </w:r>
          </w:p>
          <w:p w14:paraId="69366239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proofErr w:type="spellStart"/>
            <w:r w:rsidRPr="004F1422">
              <w:rPr>
                <w:sz w:val="20"/>
                <w:szCs w:val="20"/>
              </w:rPr>
              <w:t>Бетоносмеситель</w:t>
            </w:r>
            <w:proofErr w:type="spellEnd"/>
            <w:r w:rsidRPr="004F1422">
              <w:rPr>
                <w:sz w:val="20"/>
                <w:szCs w:val="20"/>
              </w:rPr>
              <w:t xml:space="preserve"> с-1500м-04</w:t>
            </w:r>
          </w:p>
          <w:p w14:paraId="6663031D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Скип с- 1500м-01</w:t>
            </w:r>
          </w:p>
          <w:p w14:paraId="7F7B6AA4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 xml:space="preserve">РБУ </w:t>
            </w:r>
            <w:proofErr w:type="spellStart"/>
            <w:r w:rsidRPr="004F1422">
              <w:rPr>
                <w:sz w:val="20"/>
                <w:szCs w:val="20"/>
              </w:rPr>
              <w:t>бетоносмеситель</w:t>
            </w:r>
            <w:proofErr w:type="spellEnd"/>
          </w:p>
          <w:p w14:paraId="3CB70020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РБУ дозатор воды</w:t>
            </w:r>
          </w:p>
          <w:p w14:paraId="538CB0DA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РБУ дозатор воды</w:t>
            </w:r>
          </w:p>
          <w:p w14:paraId="5769843E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РБУ дозатор цемента</w:t>
            </w:r>
          </w:p>
          <w:p w14:paraId="060331B1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РБУ дозатор цемента</w:t>
            </w:r>
          </w:p>
          <w:p w14:paraId="43960DBF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Дозатор химических добавок</w:t>
            </w:r>
          </w:p>
          <w:p w14:paraId="6E9A25EF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Дозатор извести со шнеком</w:t>
            </w:r>
          </w:p>
          <w:p w14:paraId="2AAE41F4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proofErr w:type="spellStart"/>
            <w:r w:rsidRPr="004F1422">
              <w:rPr>
                <w:sz w:val="20"/>
                <w:szCs w:val="20"/>
              </w:rPr>
              <w:t>Известегасилка</w:t>
            </w:r>
            <w:proofErr w:type="spellEnd"/>
          </w:p>
          <w:p w14:paraId="7A24F87E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Распределитель потока инертных</w:t>
            </w:r>
          </w:p>
          <w:p w14:paraId="775DE538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Шкаф управления</w:t>
            </w:r>
          </w:p>
          <w:p w14:paraId="682F8177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Установка компрессорная ВК40-с-6</w:t>
            </w:r>
          </w:p>
          <w:p w14:paraId="01869045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Установка компрессорная ВК40-с-6</w:t>
            </w:r>
          </w:p>
          <w:p w14:paraId="225958F9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Установка компрессорная ВК10с-8-270</w:t>
            </w:r>
          </w:p>
          <w:p w14:paraId="58B6FAE2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 xml:space="preserve">Модуль </w:t>
            </w:r>
            <w:proofErr w:type="spellStart"/>
            <w:r w:rsidRPr="004F1422">
              <w:rPr>
                <w:sz w:val="20"/>
                <w:szCs w:val="20"/>
              </w:rPr>
              <w:t>трехбункерный</w:t>
            </w:r>
            <w:proofErr w:type="spellEnd"/>
            <w:r w:rsidRPr="004F1422">
              <w:rPr>
                <w:sz w:val="20"/>
                <w:szCs w:val="20"/>
              </w:rPr>
              <w:t xml:space="preserve"> с </w:t>
            </w:r>
            <w:proofErr w:type="spellStart"/>
            <w:r w:rsidRPr="004F1422">
              <w:rPr>
                <w:sz w:val="20"/>
                <w:szCs w:val="20"/>
              </w:rPr>
              <w:t>дозир</w:t>
            </w:r>
            <w:proofErr w:type="gramStart"/>
            <w:r w:rsidRPr="004F1422">
              <w:rPr>
                <w:sz w:val="20"/>
                <w:szCs w:val="20"/>
              </w:rPr>
              <w:t>.з</w:t>
            </w:r>
            <w:proofErr w:type="gramEnd"/>
            <w:r w:rsidRPr="004F1422">
              <w:rPr>
                <w:sz w:val="20"/>
                <w:szCs w:val="20"/>
              </w:rPr>
              <w:t>атворами</w:t>
            </w:r>
            <w:proofErr w:type="spellEnd"/>
          </w:p>
          <w:p w14:paraId="7EC39ECE" w14:textId="77777777" w:rsidR="000C492D" w:rsidRPr="004F1422" w:rsidRDefault="000C492D" w:rsidP="000C492D">
            <w:pPr>
              <w:rPr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Конвейер взвешивающий</w:t>
            </w:r>
          </w:p>
          <w:p w14:paraId="576FE366" w14:textId="31B0402B" w:rsidR="000C492D" w:rsidRDefault="000C492D" w:rsidP="000C492D">
            <w:pPr>
              <w:rPr>
                <w:b/>
                <w:sz w:val="20"/>
                <w:szCs w:val="20"/>
              </w:rPr>
            </w:pPr>
            <w:r w:rsidRPr="004F1422">
              <w:rPr>
                <w:sz w:val="20"/>
                <w:szCs w:val="20"/>
              </w:rPr>
              <w:t>Конвейер взвешивающий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9911" w14:textId="0480C44F" w:rsidR="000C492D" w:rsidRPr="0073548E" w:rsidRDefault="000C492D" w:rsidP="000C492D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235 764,00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1949" w14:textId="00B072C3" w:rsidR="000C492D" w:rsidRPr="0073548E" w:rsidRDefault="00E41D38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11788,20</w:t>
            </w:r>
          </w:p>
        </w:tc>
      </w:tr>
      <w:tr w:rsidR="000C492D" w:rsidRPr="007C755F" w14:paraId="0C6235AC" w14:textId="77777777" w:rsidTr="007A6C28">
        <w:tc>
          <w:tcPr>
            <w:tcW w:w="710" w:type="dxa"/>
            <w:shd w:val="clear" w:color="auto" w:fill="auto"/>
            <w:vAlign w:val="center"/>
          </w:tcPr>
          <w:p w14:paraId="7372E5EB" w14:textId="77777777" w:rsidR="000C492D" w:rsidRPr="009C56B5" w:rsidRDefault="000C492D" w:rsidP="000C492D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66EE" w14:textId="77777777" w:rsidR="000C492D" w:rsidRDefault="000C492D" w:rsidP="000C492D">
            <w:pPr>
              <w:jc w:val="both"/>
              <w:rPr>
                <w:sz w:val="20"/>
                <w:szCs w:val="20"/>
              </w:rPr>
            </w:pPr>
            <w:r w:rsidRPr="0056322F">
              <w:rPr>
                <w:b/>
                <w:sz w:val="20"/>
                <w:szCs w:val="20"/>
              </w:rPr>
              <w:t>Весовая</w:t>
            </w:r>
            <w:r w:rsidRPr="009A2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 w:rsidRPr="009A2451">
              <w:rPr>
                <w:sz w:val="20"/>
                <w:szCs w:val="20"/>
              </w:rPr>
              <w:t>ооружение специализированное автомобильного транспорта и автодорожного хозяйства</w:t>
            </w:r>
            <w:r>
              <w:rPr>
                <w:sz w:val="20"/>
                <w:szCs w:val="20"/>
              </w:rPr>
              <w:t>), инв.№</w:t>
            </w:r>
            <w:r w:rsidRPr="009A2451">
              <w:rPr>
                <w:sz w:val="20"/>
                <w:szCs w:val="20"/>
              </w:rPr>
              <w:t xml:space="preserve"> 723/C-7221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A2451">
              <w:rPr>
                <w:sz w:val="20"/>
                <w:szCs w:val="20"/>
              </w:rPr>
              <w:t xml:space="preserve">11,8 </w:t>
            </w:r>
            <w:proofErr w:type="spellStart"/>
            <w:r w:rsidRPr="009A2451">
              <w:rPr>
                <w:sz w:val="20"/>
                <w:szCs w:val="20"/>
              </w:rPr>
              <w:t>м.кв</w:t>
            </w:r>
            <w:proofErr w:type="spellEnd"/>
            <w:r w:rsidRPr="009A2451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по </w:t>
            </w:r>
            <w:r w:rsidRPr="009A2451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у:</w:t>
            </w:r>
            <w:r w:rsidRPr="009A2451">
              <w:rPr>
                <w:sz w:val="20"/>
                <w:szCs w:val="20"/>
              </w:rPr>
              <w:t xml:space="preserve"> Могилевская обл., Мстиславский р-н, г. Мстисл</w:t>
            </w:r>
            <w:r>
              <w:rPr>
                <w:sz w:val="20"/>
                <w:szCs w:val="20"/>
              </w:rPr>
              <w:t>авль, ул. Революционная, С</w:t>
            </w:r>
            <w:r w:rsidRPr="009A2451">
              <w:rPr>
                <w:sz w:val="20"/>
                <w:szCs w:val="20"/>
              </w:rPr>
              <w:t>оставные части и принадлежности: Одноэтажное блочное облицованное силикатным кирпичом сооружение весовой</w:t>
            </w:r>
            <w:r>
              <w:rPr>
                <w:sz w:val="20"/>
                <w:szCs w:val="20"/>
              </w:rPr>
              <w:t>.</w:t>
            </w:r>
          </w:p>
          <w:p w14:paraId="19EB55D8" w14:textId="405F58AE" w:rsidR="000C492D" w:rsidRDefault="000C492D" w:rsidP="000C492D">
            <w:pPr>
              <w:rPr>
                <w:b/>
                <w:sz w:val="20"/>
                <w:szCs w:val="20"/>
              </w:rPr>
            </w:pPr>
            <w:r w:rsidRPr="002876FA">
              <w:rPr>
                <w:sz w:val="20"/>
                <w:szCs w:val="20"/>
                <w:u w:val="single"/>
              </w:rPr>
              <w:t>В состав лота входит иное имущество:</w:t>
            </w:r>
            <w:r>
              <w:rPr>
                <w:sz w:val="20"/>
                <w:szCs w:val="20"/>
              </w:rPr>
              <w:t xml:space="preserve"> </w:t>
            </w:r>
            <w:r w:rsidRPr="002876FA">
              <w:rPr>
                <w:sz w:val="20"/>
                <w:szCs w:val="20"/>
              </w:rPr>
              <w:t>Весы автомобильные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017A" w14:textId="64865148" w:rsidR="000C492D" w:rsidRPr="0073548E" w:rsidRDefault="000C492D" w:rsidP="000C492D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11 016,00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A67F" w14:textId="77CE0737" w:rsidR="000C492D" w:rsidRPr="0073548E" w:rsidRDefault="00E41D38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550,80</w:t>
            </w:r>
          </w:p>
        </w:tc>
      </w:tr>
      <w:tr w:rsidR="000C492D" w:rsidRPr="007C755F" w14:paraId="0324DFE6" w14:textId="77777777" w:rsidTr="007A6C28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ABBEF" w14:textId="5F63FFD7" w:rsidR="000C492D" w:rsidRPr="0073548E" w:rsidRDefault="000C492D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73548E">
              <w:rPr>
                <w:b/>
                <w:bCs/>
                <w:sz w:val="20"/>
                <w:szCs w:val="20"/>
              </w:rPr>
              <w:t>Предмет электронных торгов: ТС и оборудование, бывшие в употреблении.</w:t>
            </w:r>
          </w:p>
          <w:p w14:paraId="6006E24F" w14:textId="3958B935" w:rsidR="000C492D" w:rsidRPr="0073548E" w:rsidRDefault="000C492D" w:rsidP="000C492D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73548E">
              <w:rPr>
                <w:b/>
                <w:bCs/>
                <w:sz w:val="20"/>
                <w:szCs w:val="20"/>
              </w:rPr>
              <w:t>Местоположение: Могилевская обл., Мстиславский р-н, г. Мстиславль, ул. Революционная</w:t>
            </w:r>
          </w:p>
        </w:tc>
      </w:tr>
      <w:tr w:rsidR="0073548E" w:rsidRPr="007C755F" w14:paraId="4AE75471" w14:textId="77777777" w:rsidTr="007A6C28">
        <w:tc>
          <w:tcPr>
            <w:tcW w:w="710" w:type="dxa"/>
            <w:shd w:val="clear" w:color="auto" w:fill="auto"/>
            <w:vAlign w:val="center"/>
          </w:tcPr>
          <w:p w14:paraId="39204CDA" w14:textId="2FCA1DF0" w:rsidR="0073548E" w:rsidRPr="009C56B5" w:rsidRDefault="0073548E" w:rsidP="0073548E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07C9" w14:textId="6B845487" w:rsidR="0073548E" w:rsidRPr="0056322F" w:rsidRDefault="0073548E" w:rsidP="0073548E">
            <w:pPr>
              <w:jc w:val="both"/>
              <w:rPr>
                <w:b/>
                <w:sz w:val="20"/>
                <w:szCs w:val="20"/>
              </w:rPr>
            </w:pPr>
            <w:r w:rsidRPr="00E2188C">
              <w:rPr>
                <w:b/>
                <w:sz w:val="20"/>
                <w:szCs w:val="20"/>
              </w:rPr>
              <w:t>Прицеп бортовой MAZ 837810 042</w:t>
            </w:r>
            <w:r w:rsidRPr="00045029">
              <w:rPr>
                <w:sz w:val="20"/>
                <w:szCs w:val="20"/>
              </w:rPr>
              <w:t xml:space="preserve">, </w:t>
            </w:r>
            <w:proofErr w:type="spellStart"/>
            <w:r w:rsidRPr="00045029">
              <w:rPr>
                <w:sz w:val="20"/>
                <w:szCs w:val="20"/>
              </w:rPr>
              <w:t>рег.знак</w:t>
            </w:r>
            <w:proofErr w:type="spellEnd"/>
            <w:r w:rsidRPr="00045029">
              <w:rPr>
                <w:sz w:val="20"/>
                <w:szCs w:val="20"/>
              </w:rPr>
              <w:t xml:space="preserve"> Т0981А, кузов № </w:t>
            </w:r>
            <w:r w:rsidRPr="00045029">
              <w:rPr>
                <w:sz w:val="20"/>
                <w:szCs w:val="20"/>
              </w:rPr>
              <w:lastRenderedPageBreak/>
              <w:t xml:space="preserve">Y3M83781080011473, 2008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47387" w14:textId="7252D4D5" w:rsidR="0073548E" w:rsidRPr="0073548E" w:rsidRDefault="0073548E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lastRenderedPageBreak/>
              <w:t>1 548,00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0BCCA" w14:textId="2FB3410D" w:rsidR="0073548E" w:rsidRPr="0073548E" w:rsidRDefault="00AB021C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77,40</w:t>
            </w:r>
          </w:p>
        </w:tc>
      </w:tr>
      <w:tr w:rsidR="0073548E" w:rsidRPr="007C755F" w14:paraId="126559D0" w14:textId="77777777" w:rsidTr="007A6C28">
        <w:tc>
          <w:tcPr>
            <w:tcW w:w="710" w:type="dxa"/>
            <w:shd w:val="clear" w:color="auto" w:fill="auto"/>
            <w:vAlign w:val="center"/>
          </w:tcPr>
          <w:p w14:paraId="57FDE366" w14:textId="197F6083" w:rsidR="0073548E" w:rsidRPr="009C56B5" w:rsidRDefault="0073548E" w:rsidP="0073548E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34B" w14:textId="70AD7237" w:rsidR="0073548E" w:rsidRPr="00E2188C" w:rsidRDefault="0073548E" w:rsidP="007354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2188C">
              <w:rPr>
                <w:b/>
                <w:sz w:val="20"/>
                <w:szCs w:val="20"/>
              </w:rPr>
              <w:t>Бетоносмеситель</w:t>
            </w:r>
            <w:proofErr w:type="spellEnd"/>
            <w:r w:rsidRPr="00E2188C">
              <w:rPr>
                <w:b/>
                <w:sz w:val="20"/>
                <w:szCs w:val="20"/>
              </w:rPr>
              <w:t xml:space="preserve"> СБ 750-1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02C07" w14:textId="1FC2BA24" w:rsidR="0073548E" w:rsidRPr="0073548E" w:rsidRDefault="0073548E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924</w:t>
            </w:r>
            <w:r w:rsidR="00AB021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5AB9D" w14:textId="14C7CB52" w:rsidR="0073548E" w:rsidRPr="0073548E" w:rsidRDefault="0073548E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46,2</w:t>
            </w:r>
            <w:r w:rsidR="00AB021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548E" w:rsidRPr="007C755F" w14:paraId="77DD0662" w14:textId="77777777" w:rsidTr="007A6C28">
        <w:tc>
          <w:tcPr>
            <w:tcW w:w="710" w:type="dxa"/>
            <w:shd w:val="clear" w:color="auto" w:fill="auto"/>
            <w:vAlign w:val="center"/>
          </w:tcPr>
          <w:p w14:paraId="733CDA1C" w14:textId="7016068F" w:rsidR="0073548E" w:rsidRPr="009C56B5" w:rsidRDefault="0073548E" w:rsidP="0073548E">
            <w:pPr>
              <w:pStyle w:val="ad"/>
              <w:numPr>
                <w:ilvl w:val="0"/>
                <w:numId w:val="5"/>
              </w:numPr>
              <w:ind w:right="-102"/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C8D" w14:textId="53223603" w:rsidR="0073548E" w:rsidRPr="00E2188C" w:rsidRDefault="0073548E" w:rsidP="007354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2188C">
              <w:rPr>
                <w:b/>
                <w:sz w:val="20"/>
                <w:szCs w:val="20"/>
              </w:rPr>
              <w:t>Бетоносмеситель</w:t>
            </w:r>
            <w:proofErr w:type="spellEnd"/>
            <w:r w:rsidRPr="00E2188C">
              <w:rPr>
                <w:b/>
                <w:sz w:val="20"/>
                <w:szCs w:val="20"/>
              </w:rPr>
              <w:t xml:space="preserve"> СБ 500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D71C0" w14:textId="1B021353" w:rsidR="0073548E" w:rsidRPr="0073548E" w:rsidRDefault="0073548E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756</w:t>
            </w:r>
            <w:r w:rsidR="00AB021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3192E4" w14:textId="4FCFC9D4" w:rsidR="0073548E" w:rsidRPr="0073548E" w:rsidRDefault="0073548E" w:rsidP="0073548E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73548E">
              <w:rPr>
                <w:color w:val="000000"/>
                <w:sz w:val="20"/>
                <w:szCs w:val="20"/>
              </w:rPr>
              <w:t>37,8</w:t>
            </w:r>
            <w:r w:rsidR="00AB021C">
              <w:rPr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232"/>
        <w:gridCol w:w="6691"/>
      </w:tblGrid>
      <w:tr w:rsidR="00BD061B" w:rsidRPr="007C755F" w14:paraId="790FAF7C" w14:textId="77777777" w:rsidTr="00BD061B">
        <w:trPr>
          <w:trHeight w:val="2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D72" w14:textId="5235A673" w:rsidR="00BD061B" w:rsidRPr="00BD061B" w:rsidRDefault="00BD061B" w:rsidP="0001238E">
            <w:pPr>
              <w:suppressAutoHyphens/>
              <w:ind w:right="-1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Порядок осмотра: </w:t>
            </w:r>
            <w:r w:rsidRPr="00BD061B">
              <w:rPr>
                <w:sz w:val="20"/>
                <w:szCs w:val="20"/>
              </w:rPr>
              <w:t>Осмотр проводится по предварительному согласованию +375255484204 (Ефим Петрович</w:t>
            </w:r>
            <w:r w:rsidRPr="00BD061B">
              <w:rPr>
                <w:sz w:val="20"/>
                <w:szCs w:val="20"/>
                <w:lang w:val="en-US"/>
              </w:rPr>
              <w:t>)</w:t>
            </w:r>
          </w:p>
        </w:tc>
      </w:tr>
      <w:tr w:rsidR="0099253C" w:rsidRPr="007C755F" w14:paraId="7C5CB86C" w14:textId="77777777" w:rsidTr="00BD061B">
        <w:trPr>
          <w:trHeight w:val="6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E2188C" w:rsidRPr="007C755F" w14:paraId="2975EF8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0158DB2E" w:rsidR="00E2188C" w:rsidRPr="007C755F" w:rsidRDefault="00E2188C" w:rsidP="00E2188C">
            <w:pPr>
              <w:suppressAutoHyphens/>
              <w:ind w:right="-1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E2188C" w:rsidRPr="007C755F" w14:paraId="46DEDADD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67ED25D5" w:rsidR="00E2188C" w:rsidRPr="001D7A09" w:rsidRDefault="00E2188C" w:rsidP="00E2188C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01238E">
            <w:pPr>
              <w:suppressAutoHyphens/>
              <w:ind w:right="-1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59583822" w:rsidR="0099253C" w:rsidRPr="00254FFE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</w:t>
            </w:r>
            <w:r w:rsidR="00BD061B" w:rsidRPr="00142019">
              <w:rPr>
                <w:sz w:val="20"/>
                <w:szCs w:val="20"/>
              </w:rPr>
              <w:t>01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12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2023</w:t>
            </w:r>
            <w:r w:rsidRPr="00254FFE">
              <w:rPr>
                <w:sz w:val="20"/>
                <w:szCs w:val="20"/>
              </w:rPr>
              <w:t xml:space="preserve">№ </w:t>
            </w:r>
            <w:r w:rsidR="00BD061B">
              <w:rPr>
                <w:sz w:val="20"/>
                <w:szCs w:val="20"/>
              </w:rPr>
              <w:t>846</w:t>
            </w:r>
            <w:r w:rsidRPr="00254FFE">
              <w:rPr>
                <w:sz w:val="20"/>
                <w:szCs w:val="20"/>
              </w:rPr>
              <w:t xml:space="preserve">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43A175DF" w:rsidR="0099253C" w:rsidRPr="007B4F8C" w:rsidRDefault="0099253C" w:rsidP="00AB021C">
            <w:pPr>
              <w:suppressAutoHyphens/>
              <w:ind w:right="-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AB021C">
              <w:rPr>
                <w:color w:val="0D0D0D" w:themeColor="text1" w:themeTint="F2"/>
                <w:sz w:val="20"/>
                <w:szCs w:val="20"/>
              </w:rPr>
              <w:t xml:space="preserve">(по лоту №2 - </w:t>
            </w:r>
            <w:r w:rsidR="00813F21" w:rsidRPr="00AB021C">
              <w:rPr>
                <w:color w:val="0D0D0D" w:themeColor="text1" w:themeTint="F2"/>
                <w:sz w:val="20"/>
                <w:szCs w:val="20"/>
              </w:rPr>
              <w:t>2,5</w:t>
            </w:r>
            <w:r w:rsidRPr="00AB021C">
              <w:rPr>
                <w:color w:val="0D0D0D" w:themeColor="text1" w:themeTint="F2"/>
                <w:sz w:val="20"/>
                <w:szCs w:val="20"/>
              </w:rPr>
              <w:t>%</w:t>
            </w:r>
            <w:r w:rsidR="00AB021C" w:rsidRPr="00AB021C">
              <w:rPr>
                <w:color w:val="0D0D0D" w:themeColor="text1" w:themeTint="F2"/>
                <w:sz w:val="20"/>
                <w:szCs w:val="20"/>
              </w:rPr>
              <w:t>; лоту №</w:t>
            </w:r>
            <w:r w:rsidR="002E595D">
              <w:rPr>
                <w:color w:val="0D0D0D" w:themeColor="text1" w:themeTint="F2"/>
                <w:sz w:val="20"/>
                <w:szCs w:val="20"/>
              </w:rPr>
              <w:t xml:space="preserve">3 – 6%; лотам №1, 4, 5, 6 </w:t>
            </w:r>
            <w:r w:rsidR="00AB021C" w:rsidRPr="00AB021C">
              <w:rPr>
                <w:color w:val="0D0D0D" w:themeColor="text1" w:themeTint="F2"/>
                <w:sz w:val="20"/>
                <w:szCs w:val="20"/>
              </w:rPr>
              <w:t>– 10%)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E2188C">
              <w:rPr>
                <w:color w:val="0D0D0D" w:themeColor="text1" w:themeTint="F2"/>
                <w:sz w:val="20"/>
                <w:szCs w:val="20"/>
              </w:rPr>
              <w:t xml:space="preserve">от цены продажи лота 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>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01238E">
            <w:pPr>
              <w:suppressAutoHyphens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99253C" w:rsidRPr="007C755F" w14:paraId="67E2BA23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27D47306" w:rsidR="0099253C" w:rsidRPr="007C755F" w:rsidRDefault="0099253C" w:rsidP="00FE32FB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FE32FB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16.05</w:t>
            </w:r>
            <w:r w:rsidR="00BD061B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.2024г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70D7244C" w:rsidR="0099253C" w:rsidRPr="007C755F" w:rsidRDefault="0099253C" w:rsidP="00FE32FB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7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FE32FB">
              <w:rPr>
                <w:b/>
                <w:color w:val="000000"/>
                <w:sz w:val="20"/>
                <w:szCs w:val="21"/>
              </w:rPr>
              <w:t>15.05</w:t>
            </w:r>
            <w:r w:rsidR="00BD061B">
              <w:rPr>
                <w:b/>
                <w:color w:val="000000"/>
                <w:sz w:val="20"/>
                <w:szCs w:val="21"/>
              </w:rPr>
              <w:t>.2024г.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23521B" w14:paraId="1BD22109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9DA5260" w:rsidR="0099253C" w:rsidRPr="007B4F8C" w:rsidRDefault="0037396C" w:rsidP="0037396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37396C">
              <w:rPr>
                <w:sz w:val="20"/>
                <w:szCs w:val="20"/>
                <w:lang w:val="en-US"/>
              </w:rPr>
              <w:t>+375(17)310-36-37; +375(29)317-95-42. E-mail: auction@cpo.by</w:t>
            </w:r>
          </w:p>
        </w:tc>
      </w:tr>
    </w:tbl>
    <w:p w14:paraId="1D8D1FC3" w14:textId="62ED8466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 xml:space="preserve">г. </w:t>
      </w:r>
      <w:r w:rsidR="00E331C8" w:rsidRPr="00E331C8">
        <w:rPr>
          <w:b/>
          <w:sz w:val="22"/>
          <w:szCs w:val="22"/>
        </w:rPr>
        <w:t>«</w:t>
      </w:r>
      <w:proofErr w:type="spellStart"/>
      <w:r w:rsidR="00E331C8" w:rsidRPr="00E331C8">
        <w:rPr>
          <w:b/>
          <w:sz w:val="22"/>
          <w:szCs w:val="22"/>
        </w:rPr>
        <w:t>Святло</w:t>
      </w:r>
      <w:proofErr w:type="spellEnd"/>
      <w:r w:rsidR="00E331C8" w:rsidRPr="00E331C8">
        <w:rPr>
          <w:b/>
          <w:sz w:val="22"/>
          <w:szCs w:val="22"/>
        </w:rPr>
        <w:t xml:space="preserve"> </w:t>
      </w:r>
      <w:proofErr w:type="spellStart"/>
      <w:r w:rsidR="00E331C8" w:rsidRPr="00E331C8">
        <w:rPr>
          <w:b/>
          <w:sz w:val="22"/>
          <w:szCs w:val="22"/>
        </w:rPr>
        <w:t>Кастрычніка</w:t>
      </w:r>
      <w:proofErr w:type="spellEnd"/>
      <w:r w:rsidR="00E331C8" w:rsidRPr="00E331C8">
        <w:rPr>
          <w:b/>
          <w:sz w:val="22"/>
          <w:szCs w:val="22"/>
        </w:rPr>
        <w:t>»</w:t>
      </w:r>
      <w:r w:rsidR="00E331C8">
        <w:rPr>
          <w:b/>
          <w:sz w:val="22"/>
          <w:szCs w:val="22"/>
        </w:rPr>
        <w:t xml:space="preserve"> </w:t>
      </w:r>
      <w:r w:rsidR="002E595D">
        <w:rPr>
          <w:b/>
          <w:sz w:val="22"/>
          <w:szCs w:val="22"/>
        </w:rPr>
        <w:t>27</w:t>
      </w:r>
      <w:r w:rsidR="00696A1C">
        <w:rPr>
          <w:b/>
          <w:sz w:val="22"/>
          <w:szCs w:val="22"/>
        </w:rPr>
        <w:t>.0</w:t>
      </w:r>
      <w:r w:rsidR="00327E3C">
        <w:rPr>
          <w:b/>
          <w:sz w:val="22"/>
          <w:szCs w:val="22"/>
        </w:rPr>
        <w:t>4</w:t>
      </w:r>
      <w:r w:rsidR="00BD061B">
        <w:rPr>
          <w:b/>
          <w:sz w:val="22"/>
          <w:szCs w:val="22"/>
        </w:rPr>
        <w:t>.2024</w:t>
      </w:r>
      <w:r w:rsidR="000F3A46" w:rsidRPr="007C755F">
        <w:rPr>
          <w:b/>
          <w:sz w:val="22"/>
          <w:szCs w:val="22"/>
        </w:rPr>
        <w:t>г.</w:t>
      </w:r>
    </w:p>
    <w:p w14:paraId="2CB7C008" w14:textId="1AC2E802" w:rsidR="00C00D0B" w:rsidRPr="00696A1C" w:rsidRDefault="00C00D0B" w:rsidP="00696A1C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8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r:id="rId9" w:history="1">
        <w:r w:rsidR="00FD62AD" w:rsidRPr="008171B4">
          <w:rPr>
            <w:rStyle w:val="a3"/>
            <w:b/>
          </w:rPr>
          <w:t>http://gki.gov.by/ru/</w:t>
        </w:r>
      </w:hyperlink>
      <w:r w:rsidR="00181415">
        <w:rPr>
          <w:rStyle w:val="a3"/>
          <w:b/>
        </w:rPr>
        <w:t xml:space="preserve">, </w:t>
      </w:r>
      <w:r w:rsidR="00181415" w:rsidRPr="00181415">
        <w:rPr>
          <w:rStyle w:val="a3"/>
          <w:b/>
        </w:rPr>
        <w:t>https://au.nca.by/</w:t>
      </w:r>
      <w:r w:rsidR="00ED478D" w:rsidRPr="00ED478D">
        <w:rPr>
          <w:b/>
        </w:rPr>
        <w:t>)</w:t>
      </w:r>
      <w:r w:rsidR="00ED478D" w:rsidRPr="00ED478D">
        <w:t xml:space="preserve"> </w:t>
      </w:r>
      <w:r w:rsidRPr="00C00D0B">
        <w:rPr>
          <w:b/>
          <w:sz w:val="21"/>
          <w:szCs w:val="21"/>
        </w:rPr>
        <w:t xml:space="preserve">от </w:t>
      </w:r>
      <w:r w:rsidR="00327E3C">
        <w:rPr>
          <w:b/>
          <w:sz w:val="22"/>
          <w:szCs w:val="22"/>
        </w:rPr>
        <w:t>24</w:t>
      </w:r>
      <w:r w:rsidR="00696A1C">
        <w:rPr>
          <w:b/>
          <w:sz w:val="22"/>
          <w:szCs w:val="22"/>
        </w:rPr>
        <w:t>.0</w:t>
      </w:r>
      <w:r w:rsidR="00327E3C">
        <w:rPr>
          <w:b/>
          <w:sz w:val="22"/>
          <w:szCs w:val="22"/>
        </w:rPr>
        <w:t>4</w:t>
      </w:r>
      <w:r w:rsidR="00BD061B">
        <w:rPr>
          <w:b/>
          <w:sz w:val="22"/>
          <w:szCs w:val="22"/>
        </w:rPr>
        <w:t>.2024</w:t>
      </w:r>
      <w:r w:rsidR="000719A1" w:rsidRPr="007C755F">
        <w:rPr>
          <w:b/>
          <w:sz w:val="22"/>
          <w:szCs w:val="22"/>
        </w:rPr>
        <w:t>.</w:t>
      </w:r>
    </w:p>
    <w:sectPr w:rsidR="00C00D0B" w:rsidRPr="00696A1C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90"/>
    <w:multiLevelType w:val="hybridMultilevel"/>
    <w:tmpl w:val="6B065A8A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238E"/>
    <w:rsid w:val="00014246"/>
    <w:rsid w:val="00021798"/>
    <w:rsid w:val="00021BEA"/>
    <w:rsid w:val="00024D13"/>
    <w:rsid w:val="00035818"/>
    <w:rsid w:val="000360DF"/>
    <w:rsid w:val="00045029"/>
    <w:rsid w:val="0004664D"/>
    <w:rsid w:val="00046B1E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492D"/>
    <w:rsid w:val="000C5231"/>
    <w:rsid w:val="000D1DB7"/>
    <w:rsid w:val="000D27CB"/>
    <w:rsid w:val="000D317D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2019"/>
    <w:rsid w:val="001446F1"/>
    <w:rsid w:val="001510CE"/>
    <w:rsid w:val="00155FC6"/>
    <w:rsid w:val="00160E90"/>
    <w:rsid w:val="00173940"/>
    <w:rsid w:val="00176828"/>
    <w:rsid w:val="00177CB6"/>
    <w:rsid w:val="00181415"/>
    <w:rsid w:val="001A00D7"/>
    <w:rsid w:val="001A1381"/>
    <w:rsid w:val="001A525A"/>
    <w:rsid w:val="001A6571"/>
    <w:rsid w:val="001A68B4"/>
    <w:rsid w:val="001B5564"/>
    <w:rsid w:val="001B7BBC"/>
    <w:rsid w:val="001D7A09"/>
    <w:rsid w:val="001E0752"/>
    <w:rsid w:val="001E42B1"/>
    <w:rsid w:val="001F660D"/>
    <w:rsid w:val="00204A40"/>
    <w:rsid w:val="0021243A"/>
    <w:rsid w:val="00212C86"/>
    <w:rsid w:val="00224477"/>
    <w:rsid w:val="00231D29"/>
    <w:rsid w:val="0023521B"/>
    <w:rsid w:val="0024508A"/>
    <w:rsid w:val="0025384B"/>
    <w:rsid w:val="00254FFE"/>
    <w:rsid w:val="00255AB3"/>
    <w:rsid w:val="00271501"/>
    <w:rsid w:val="00273689"/>
    <w:rsid w:val="002827CA"/>
    <w:rsid w:val="0028404B"/>
    <w:rsid w:val="002876FA"/>
    <w:rsid w:val="0029286F"/>
    <w:rsid w:val="002A0A82"/>
    <w:rsid w:val="002A19D1"/>
    <w:rsid w:val="002B2819"/>
    <w:rsid w:val="002D294C"/>
    <w:rsid w:val="002E21C3"/>
    <w:rsid w:val="002E595D"/>
    <w:rsid w:val="00301702"/>
    <w:rsid w:val="0031527A"/>
    <w:rsid w:val="00325B2B"/>
    <w:rsid w:val="00327E3C"/>
    <w:rsid w:val="003314D2"/>
    <w:rsid w:val="00343BEF"/>
    <w:rsid w:val="0034488B"/>
    <w:rsid w:val="003523F8"/>
    <w:rsid w:val="00354F37"/>
    <w:rsid w:val="00357CCE"/>
    <w:rsid w:val="0037396C"/>
    <w:rsid w:val="00375CE5"/>
    <w:rsid w:val="00383D4B"/>
    <w:rsid w:val="0039090F"/>
    <w:rsid w:val="00394D76"/>
    <w:rsid w:val="003B45C9"/>
    <w:rsid w:val="003B6E02"/>
    <w:rsid w:val="003C1EFB"/>
    <w:rsid w:val="003C2792"/>
    <w:rsid w:val="003C377D"/>
    <w:rsid w:val="003D4FD6"/>
    <w:rsid w:val="003E53A8"/>
    <w:rsid w:val="003F10AF"/>
    <w:rsid w:val="003F2CD4"/>
    <w:rsid w:val="00413B0C"/>
    <w:rsid w:val="0042226F"/>
    <w:rsid w:val="004314BA"/>
    <w:rsid w:val="004577A0"/>
    <w:rsid w:val="00464770"/>
    <w:rsid w:val="00474898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4F1422"/>
    <w:rsid w:val="00507CA5"/>
    <w:rsid w:val="00515611"/>
    <w:rsid w:val="00525038"/>
    <w:rsid w:val="005271B3"/>
    <w:rsid w:val="00530B63"/>
    <w:rsid w:val="005324AC"/>
    <w:rsid w:val="00537162"/>
    <w:rsid w:val="00540AC8"/>
    <w:rsid w:val="0055104A"/>
    <w:rsid w:val="005526F4"/>
    <w:rsid w:val="0056322F"/>
    <w:rsid w:val="00563927"/>
    <w:rsid w:val="00563A7C"/>
    <w:rsid w:val="00585344"/>
    <w:rsid w:val="00595F51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62BE"/>
    <w:rsid w:val="0065735A"/>
    <w:rsid w:val="00665614"/>
    <w:rsid w:val="00681ED5"/>
    <w:rsid w:val="006863A3"/>
    <w:rsid w:val="006908F8"/>
    <w:rsid w:val="00696A1C"/>
    <w:rsid w:val="0069766E"/>
    <w:rsid w:val="006A21AA"/>
    <w:rsid w:val="006A5CD1"/>
    <w:rsid w:val="006C00C6"/>
    <w:rsid w:val="006C13C7"/>
    <w:rsid w:val="006C2775"/>
    <w:rsid w:val="006C3C60"/>
    <w:rsid w:val="006C40FF"/>
    <w:rsid w:val="006D30F8"/>
    <w:rsid w:val="006E7183"/>
    <w:rsid w:val="006F1799"/>
    <w:rsid w:val="006F6F49"/>
    <w:rsid w:val="00703B25"/>
    <w:rsid w:val="007053B8"/>
    <w:rsid w:val="0073548E"/>
    <w:rsid w:val="007603FB"/>
    <w:rsid w:val="00763C87"/>
    <w:rsid w:val="007714B0"/>
    <w:rsid w:val="00783CCB"/>
    <w:rsid w:val="00787B74"/>
    <w:rsid w:val="00787D71"/>
    <w:rsid w:val="007902D0"/>
    <w:rsid w:val="007A6C28"/>
    <w:rsid w:val="007B1841"/>
    <w:rsid w:val="007B4F8C"/>
    <w:rsid w:val="007C0CD2"/>
    <w:rsid w:val="007C4C5C"/>
    <w:rsid w:val="007C755F"/>
    <w:rsid w:val="007E12F7"/>
    <w:rsid w:val="007E3960"/>
    <w:rsid w:val="007F029D"/>
    <w:rsid w:val="007F77D6"/>
    <w:rsid w:val="008007EF"/>
    <w:rsid w:val="00813F21"/>
    <w:rsid w:val="00821681"/>
    <w:rsid w:val="00841840"/>
    <w:rsid w:val="00844F0F"/>
    <w:rsid w:val="00850949"/>
    <w:rsid w:val="00857C8C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60FC4"/>
    <w:rsid w:val="00973152"/>
    <w:rsid w:val="0097595D"/>
    <w:rsid w:val="009766F8"/>
    <w:rsid w:val="0098590B"/>
    <w:rsid w:val="0099253C"/>
    <w:rsid w:val="009A17A0"/>
    <w:rsid w:val="009A2451"/>
    <w:rsid w:val="009B5710"/>
    <w:rsid w:val="009C56B5"/>
    <w:rsid w:val="009D1931"/>
    <w:rsid w:val="009F1ECF"/>
    <w:rsid w:val="00A12A73"/>
    <w:rsid w:val="00A172E2"/>
    <w:rsid w:val="00A339BF"/>
    <w:rsid w:val="00A436BC"/>
    <w:rsid w:val="00A53497"/>
    <w:rsid w:val="00A569A0"/>
    <w:rsid w:val="00A732E4"/>
    <w:rsid w:val="00A7461E"/>
    <w:rsid w:val="00A767DB"/>
    <w:rsid w:val="00A77BD6"/>
    <w:rsid w:val="00A805E7"/>
    <w:rsid w:val="00A82AE4"/>
    <w:rsid w:val="00A92419"/>
    <w:rsid w:val="00AB021C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E395C"/>
    <w:rsid w:val="00AF43C9"/>
    <w:rsid w:val="00B02083"/>
    <w:rsid w:val="00B12073"/>
    <w:rsid w:val="00B143E6"/>
    <w:rsid w:val="00B211D9"/>
    <w:rsid w:val="00B21E32"/>
    <w:rsid w:val="00B23DD6"/>
    <w:rsid w:val="00B3093F"/>
    <w:rsid w:val="00B37785"/>
    <w:rsid w:val="00B43938"/>
    <w:rsid w:val="00B50832"/>
    <w:rsid w:val="00B54F52"/>
    <w:rsid w:val="00B602A5"/>
    <w:rsid w:val="00B6063E"/>
    <w:rsid w:val="00B6426C"/>
    <w:rsid w:val="00B75E31"/>
    <w:rsid w:val="00B83787"/>
    <w:rsid w:val="00B919D2"/>
    <w:rsid w:val="00BA133B"/>
    <w:rsid w:val="00BA38F6"/>
    <w:rsid w:val="00BD061B"/>
    <w:rsid w:val="00BF3137"/>
    <w:rsid w:val="00BF5226"/>
    <w:rsid w:val="00BF5524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1F0C"/>
    <w:rsid w:val="00C83585"/>
    <w:rsid w:val="00CA7B96"/>
    <w:rsid w:val="00CB3B75"/>
    <w:rsid w:val="00CD0DD2"/>
    <w:rsid w:val="00CF1B98"/>
    <w:rsid w:val="00D0586A"/>
    <w:rsid w:val="00D07DC8"/>
    <w:rsid w:val="00D15C6B"/>
    <w:rsid w:val="00D16AD8"/>
    <w:rsid w:val="00D4023A"/>
    <w:rsid w:val="00D51591"/>
    <w:rsid w:val="00D52B57"/>
    <w:rsid w:val="00D52BE9"/>
    <w:rsid w:val="00D53310"/>
    <w:rsid w:val="00D60692"/>
    <w:rsid w:val="00D60F6A"/>
    <w:rsid w:val="00D67F69"/>
    <w:rsid w:val="00D73A80"/>
    <w:rsid w:val="00DA3FB8"/>
    <w:rsid w:val="00DB0D61"/>
    <w:rsid w:val="00DB1C12"/>
    <w:rsid w:val="00DC5149"/>
    <w:rsid w:val="00DD61A9"/>
    <w:rsid w:val="00DE07D2"/>
    <w:rsid w:val="00DF4C8F"/>
    <w:rsid w:val="00DF58A6"/>
    <w:rsid w:val="00E057B5"/>
    <w:rsid w:val="00E062B1"/>
    <w:rsid w:val="00E07D83"/>
    <w:rsid w:val="00E159B2"/>
    <w:rsid w:val="00E16DCE"/>
    <w:rsid w:val="00E17F90"/>
    <w:rsid w:val="00E2188C"/>
    <w:rsid w:val="00E25AB9"/>
    <w:rsid w:val="00E277AE"/>
    <w:rsid w:val="00E31F38"/>
    <w:rsid w:val="00E331C8"/>
    <w:rsid w:val="00E35DBA"/>
    <w:rsid w:val="00E406A5"/>
    <w:rsid w:val="00E41D38"/>
    <w:rsid w:val="00E44E73"/>
    <w:rsid w:val="00E55227"/>
    <w:rsid w:val="00E63D6E"/>
    <w:rsid w:val="00E6507F"/>
    <w:rsid w:val="00E650E6"/>
    <w:rsid w:val="00E66748"/>
    <w:rsid w:val="00E8778D"/>
    <w:rsid w:val="00E9079B"/>
    <w:rsid w:val="00E94EFB"/>
    <w:rsid w:val="00E95E9E"/>
    <w:rsid w:val="00E96E9A"/>
    <w:rsid w:val="00EA140C"/>
    <w:rsid w:val="00EA2BFB"/>
    <w:rsid w:val="00EA7BDB"/>
    <w:rsid w:val="00EB1006"/>
    <w:rsid w:val="00ED478D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0449"/>
    <w:rsid w:val="00F92085"/>
    <w:rsid w:val="00FA3DA1"/>
    <w:rsid w:val="00FC3D14"/>
    <w:rsid w:val="00FC46D3"/>
    <w:rsid w:val="00FD45BB"/>
    <w:rsid w:val="00FD62AD"/>
    <w:rsid w:val="00FE32FB"/>
    <w:rsid w:val="00FE3E0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m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ki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2024-04-24T06:30:00Z</dcterms:created>
  <dcterms:modified xsi:type="dcterms:W3CDTF">2024-04-24T06:30:00Z</dcterms:modified>
</cp:coreProperties>
</file>