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2" w:tblpY="-98"/>
        <w:tblW w:w="9600" w:type="dxa"/>
        <w:tblLayout w:type="fixed"/>
        <w:tblLook w:val="04A0" w:firstRow="1" w:lastRow="0" w:firstColumn="1" w:lastColumn="0" w:noHBand="0" w:noVBand="1"/>
      </w:tblPr>
      <w:tblGrid>
        <w:gridCol w:w="4500"/>
        <w:gridCol w:w="425"/>
        <w:gridCol w:w="4675"/>
      </w:tblGrid>
      <w:tr w:rsidR="00E6745F" w14:paraId="7DA33D74" w14:textId="77777777" w:rsidTr="00E6745F">
        <w:trPr>
          <w:cantSplit/>
          <w:trHeight w:val="1975"/>
        </w:trPr>
        <w:tc>
          <w:tcPr>
            <w:tcW w:w="4503" w:type="dxa"/>
          </w:tcPr>
          <w:p w14:paraId="66B2F323" w14:textId="77777777" w:rsidR="00E6745F" w:rsidRDefault="00E6745F">
            <w:pPr>
              <w:ind w:left="0"/>
              <w:jc w:val="center"/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sz w:val="28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 xml:space="preserve">НICТЭРСТВА АНТЫМАНАПОЛЬНАГА РЭГУЛЯВАННЯ </w:t>
            </w:r>
            <w:r>
              <w:rPr>
                <w:rFonts w:eastAsia="Times New Roman"/>
                <w:b/>
                <w:bCs/>
                <w:sz w:val="28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 xml:space="preserve"> ГАНДЛЮ</w:t>
            </w:r>
          </w:p>
          <w:p w14:paraId="7A267F2C" w14:textId="77777777" w:rsidR="00E6745F" w:rsidRDefault="00E6745F">
            <w:pPr>
              <w:keepNext/>
              <w:ind w:left="-142" w:right="67" w:firstLine="142"/>
              <w:jc w:val="center"/>
              <w:outlineLvl w:val="0"/>
              <w:rPr>
                <w:rFonts w:eastAsia="Times New Roman"/>
                <w:b/>
                <w:sz w:val="24"/>
                <w:szCs w:val="20"/>
                <w:lang w:val="be-BY" w:eastAsia="ru-RU"/>
              </w:rPr>
            </w:pPr>
            <w:r>
              <w:rPr>
                <w:rFonts w:eastAsia="Times New Roman"/>
                <w:b/>
                <w:bCs/>
                <w:sz w:val="28"/>
                <w:szCs w:val="20"/>
                <w:lang w:val="be-BY" w:eastAsia="ru-RU"/>
              </w:rPr>
              <w:t>РЭСПУБЛ</w:t>
            </w:r>
            <w:r>
              <w:rPr>
                <w:rFonts w:eastAsia="Times New Roman"/>
                <w:b/>
                <w:bCs/>
                <w:sz w:val="28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0"/>
                <w:lang w:val="be-BY" w:eastAsia="ru-RU"/>
              </w:rPr>
              <w:t>К</w:t>
            </w:r>
            <w:r>
              <w:rPr>
                <w:rFonts w:eastAsia="Times New Roman"/>
                <w:b/>
                <w:bCs/>
                <w:sz w:val="28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0"/>
                <w:lang w:val="be-BY" w:eastAsia="ru-RU"/>
              </w:rPr>
              <w:t xml:space="preserve"> БЕЛАРУСЬ</w:t>
            </w:r>
          </w:p>
          <w:p w14:paraId="31E9A5AF" w14:textId="77777777" w:rsidR="00E6745F" w:rsidRDefault="00E6745F">
            <w:pPr>
              <w:shd w:val="clear" w:color="auto" w:fill="FFFFFF"/>
              <w:ind w:left="0"/>
              <w:jc w:val="center"/>
              <w:rPr>
                <w:rFonts w:eastAsia="Times New Roman"/>
                <w:spacing w:val="-2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val="be-BY" w:eastAsia="ru-RU"/>
              </w:rPr>
              <w:t xml:space="preserve">вул. </w:t>
            </w:r>
            <w:r>
              <w:rPr>
                <w:rFonts w:eastAsia="Times New Roman"/>
                <w:spacing w:val="-2"/>
                <w:sz w:val="16"/>
                <w:szCs w:val="16"/>
                <w:lang w:val="en-US" w:eastAsia="ru-RU"/>
              </w:rPr>
              <w:t>Kipa</w:t>
            </w:r>
            <w:r>
              <w:rPr>
                <w:rFonts w:eastAsia="Times New Roman"/>
                <w:spacing w:val="-2"/>
                <w:sz w:val="16"/>
                <w:szCs w:val="16"/>
                <w:lang w:val="be-BY" w:eastAsia="ru-RU"/>
              </w:rPr>
              <w:t>в</w:t>
            </w:r>
            <w:r>
              <w:rPr>
                <w:rFonts w:eastAsia="Times New Roman"/>
                <w:spacing w:val="-2"/>
                <w:sz w:val="16"/>
                <w:szCs w:val="16"/>
                <w:lang w:val="en-US" w:eastAsia="ru-RU"/>
              </w:rPr>
              <w:t>a</w:t>
            </w:r>
            <w:r>
              <w:rPr>
                <w:rFonts w:eastAsia="Times New Roman"/>
                <w:spacing w:val="-2"/>
                <w:sz w:val="16"/>
                <w:szCs w:val="16"/>
                <w:lang w:val="be-BY" w:eastAsia="ru-RU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>
                <w:rPr>
                  <w:rFonts w:eastAsia="Times New Roman"/>
                  <w:spacing w:val="-2"/>
                  <w:sz w:val="16"/>
                  <w:szCs w:val="16"/>
                  <w:lang w:val="be-BY" w:eastAsia="ru-RU"/>
                </w:rPr>
                <w:t>220030, г</w:t>
              </w:r>
            </w:smartTag>
            <w:r>
              <w:rPr>
                <w:rFonts w:eastAsia="Times New Roman"/>
                <w:spacing w:val="-2"/>
                <w:sz w:val="16"/>
                <w:szCs w:val="16"/>
                <w:lang w:val="be-BY" w:eastAsia="ru-RU"/>
              </w:rPr>
              <w:t xml:space="preserve">. </w:t>
            </w:r>
            <w:r>
              <w:rPr>
                <w:rFonts w:eastAsia="Times New Roman"/>
                <w:spacing w:val="-2"/>
                <w:sz w:val="16"/>
                <w:szCs w:val="16"/>
                <w:lang w:val="en-US" w:eastAsia="ru-RU"/>
              </w:rPr>
              <w:t>Mi</w:t>
            </w:r>
            <w:r>
              <w:rPr>
                <w:rFonts w:eastAsia="Times New Roman"/>
                <w:spacing w:val="-2"/>
                <w:sz w:val="16"/>
                <w:szCs w:val="16"/>
                <w:lang w:val="be-BY" w:eastAsia="ru-RU"/>
              </w:rPr>
              <w:t>нск</w:t>
            </w:r>
          </w:p>
          <w:p w14:paraId="6B85F739" w14:textId="20BDE44E" w:rsidR="00E6745F" w:rsidRDefault="00E6745F">
            <w:pPr>
              <w:shd w:val="clear" w:color="auto" w:fill="FFFFFF"/>
              <w:ind w:left="0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sz w:val="16"/>
                <w:szCs w:val="16"/>
                <w:lang w:val="be-BY" w:eastAsia="ru-RU"/>
              </w:rPr>
              <w:t xml:space="preserve">тэл. (+375 17) </w:t>
            </w:r>
            <w:r w:rsidR="00BA3F33" w:rsidRPr="00BA3F33">
              <w:rPr>
                <w:rFonts w:eastAsia="Times New Roman"/>
                <w:sz w:val="16"/>
                <w:szCs w:val="16"/>
                <w:lang w:val="be-BY" w:eastAsia="ru-RU"/>
              </w:rPr>
              <w:t>270 90 82</w:t>
            </w:r>
            <w:r>
              <w:rPr>
                <w:rFonts w:eastAsia="Times New Roman"/>
                <w:sz w:val="16"/>
                <w:szCs w:val="16"/>
                <w:lang w:val="be-BY" w:eastAsia="ru-RU"/>
              </w:rPr>
              <w:t>, факс (+375 17) 327 24 80</w:t>
            </w:r>
          </w:p>
          <w:p w14:paraId="0D6A3EF2" w14:textId="77777777" w:rsidR="00E6745F" w:rsidRDefault="00E6745F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e-mail: mail@mart.gov.by</w:t>
            </w:r>
          </w:p>
          <w:p w14:paraId="3FFD797E" w14:textId="77777777" w:rsidR="00E6745F" w:rsidRDefault="00E6745F">
            <w:pPr>
              <w:ind w:left="0"/>
              <w:jc w:val="center"/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www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mart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gov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by</w:t>
            </w:r>
          </w:p>
          <w:p w14:paraId="7A2ABDB9" w14:textId="77777777" w:rsidR="00E6745F" w:rsidRPr="00BA3F33" w:rsidRDefault="00E6745F">
            <w:pPr>
              <w:ind w:left="-142" w:right="67" w:firstLine="284"/>
              <w:jc w:val="left"/>
              <w:rPr>
                <w:rFonts w:eastAsia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14:paraId="54BD5213" w14:textId="77777777" w:rsidR="00E6745F" w:rsidRDefault="00E6745F">
            <w:pPr>
              <w:ind w:left="-142" w:right="6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7E028415" w14:textId="77777777" w:rsidR="00E6745F" w:rsidRDefault="00E6745F">
            <w:pPr>
              <w:ind w:left="-250" w:right="-250"/>
              <w:jc w:val="center"/>
              <w:rPr>
                <w:rFonts w:eastAsia="Times New Roman"/>
                <w:sz w:val="16"/>
                <w:szCs w:val="20"/>
                <w:lang w:val="be-BY" w:eastAsia="ru-RU"/>
              </w:rPr>
            </w:pPr>
            <w:r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>МИНИCТЕРСТВО АНТИМОНОПОЛЬНОГО РЕГУЛИРОВАНИЯ И ТОРГОВЛИ</w:t>
            </w:r>
          </w:p>
          <w:p w14:paraId="41920A06" w14:textId="77777777" w:rsidR="00E6745F" w:rsidRDefault="00E6745F">
            <w:pPr>
              <w:ind w:left="-284" w:right="-108"/>
              <w:jc w:val="center"/>
              <w:rPr>
                <w:rFonts w:eastAsia="Times New Roman"/>
                <w:b/>
                <w:bCs/>
                <w:sz w:val="28"/>
                <w:szCs w:val="20"/>
                <w:lang w:val="be-BY" w:eastAsia="ru-RU"/>
              </w:rPr>
            </w:pPr>
            <w:r>
              <w:rPr>
                <w:rFonts w:eastAsia="Times New Roman"/>
                <w:b/>
                <w:bCs/>
                <w:sz w:val="28"/>
                <w:szCs w:val="20"/>
                <w:lang w:val="be-BY" w:eastAsia="ru-RU"/>
              </w:rPr>
              <w:t>РЕСПУБЛИКИ БЕЛАРУСЬ</w:t>
            </w:r>
          </w:p>
          <w:p w14:paraId="1A974D57" w14:textId="77777777" w:rsidR="00E6745F" w:rsidRDefault="00E6745F">
            <w:pPr>
              <w:ind w:left="-28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>
                <w:rPr>
                  <w:rFonts w:eastAsia="Times New Roman"/>
                  <w:sz w:val="16"/>
                  <w:szCs w:val="16"/>
                  <w:lang w:eastAsia="ru-RU"/>
                </w:rPr>
                <w:t>220030, г</w:t>
              </w:r>
            </w:smartTag>
            <w:r>
              <w:rPr>
                <w:rFonts w:eastAsia="Times New Roman"/>
                <w:sz w:val="16"/>
                <w:szCs w:val="16"/>
                <w:lang w:eastAsia="ru-RU"/>
              </w:rPr>
              <w:t>. Минск</w:t>
            </w:r>
          </w:p>
          <w:p w14:paraId="397ECF2F" w14:textId="34FB7C98" w:rsidR="00E6745F" w:rsidRDefault="00E6745F">
            <w:pPr>
              <w:shd w:val="clear" w:color="auto" w:fill="FFFFFF"/>
              <w:ind w:left="14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тел. (+375 17) </w:t>
            </w:r>
            <w:r w:rsidR="00BA3F33" w:rsidRPr="00BA3F33">
              <w:rPr>
                <w:rFonts w:eastAsia="Times New Roman"/>
                <w:sz w:val="16"/>
                <w:szCs w:val="16"/>
                <w:lang w:eastAsia="ru-RU"/>
              </w:rPr>
              <w:t>270 90 82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факс (+375 17) 327 24 80</w:t>
            </w:r>
          </w:p>
          <w:p w14:paraId="50DF09FA" w14:textId="77777777" w:rsidR="00E6745F" w:rsidRDefault="00E6745F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e-mail: mail@mart.gov.by</w:t>
            </w:r>
          </w:p>
          <w:p w14:paraId="178E95BD" w14:textId="77777777" w:rsidR="00E6745F" w:rsidRDefault="00E6745F">
            <w:pPr>
              <w:ind w:left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www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mart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gov.by</w:t>
            </w:r>
          </w:p>
          <w:p w14:paraId="541325F0" w14:textId="77777777" w:rsidR="00E6745F" w:rsidRDefault="00E6745F">
            <w:pPr>
              <w:ind w:left="-142" w:right="67" w:firstLine="317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14:paraId="42FFB953" w14:textId="4E943201" w:rsidR="00734BA1" w:rsidRDefault="00E2501B" w:rsidP="00AF334E">
      <w:pPr>
        <w:spacing w:after="240" w:line="280" w:lineRule="exact"/>
        <w:ind w:left="4820" w:hanging="4820"/>
        <w:contextualSpacing/>
        <w:jc w:val="left"/>
      </w:pPr>
      <w:r>
        <w:t>18</w:t>
      </w:r>
      <w:r w:rsidR="00BE1C8B">
        <w:t>.08</w:t>
      </w:r>
      <w:r w:rsidR="00AD5829">
        <w:t>.202</w:t>
      </w:r>
      <w:r w:rsidR="00BA3F33">
        <w:t>3</w:t>
      </w:r>
      <w:r w:rsidR="009B0109">
        <w:t xml:space="preserve"> № 0</w:t>
      </w:r>
      <w:r w:rsidR="001367B0">
        <w:t>3</w:t>
      </w:r>
      <w:r w:rsidR="009B0109">
        <w:t>-</w:t>
      </w:r>
      <w:r w:rsidR="00E532D5">
        <w:t>0</w:t>
      </w:r>
      <w:r w:rsidR="001367B0">
        <w:t>2-1</w:t>
      </w:r>
      <w:r w:rsidR="00595D36">
        <w:t>0</w:t>
      </w:r>
      <w:r w:rsidR="00E6745F">
        <w:t>/</w:t>
      </w:r>
      <w:r>
        <w:t>885</w:t>
      </w:r>
      <w:bookmarkStart w:id="0" w:name="_GoBack"/>
      <w:bookmarkEnd w:id="0"/>
      <w:proofErr w:type="gramStart"/>
      <w:r w:rsidR="008E22D1">
        <w:t> </w:t>
      </w:r>
      <w:r w:rsidR="00E6745F">
        <w:t>К</w:t>
      </w:r>
      <w:proofErr w:type="gramEnd"/>
      <w:r w:rsidR="00E6745F">
        <w:tab/>
      </w:r>
    </w:p>
    <w:p w14:paraId="30F98156" w14:textId="6951E4A3" w:rsidR="00BE1C8B" w:rsidRPr="00AF334E" w:rsidRDefault="00734BA1" w:rsidP="00734BA1">
      <w:pPr>
        <w:spacing w:after="240" w:line="280" w:lineRule="exact"/>
        <w:ind w:left="4820" w:right="424" w:hanging="4820"/>
        <w:contextualSpacing/>
        <w:jc w:val="right"/>
        <w:rPr>
          <w:i/>
          <w:iCs/>
          <w:szCs w:val="30"/>
        </w:rPr>
      </w:pPr>
      <w:r>
        <w:t xml:space="preserve">                                                                </w:t>
      </w:r>
      <w:r w:rsidR="00AF334E">
        <w:t xml:space="preserve">Могилевский </w:t>
      </w:r>
      <w:r>
        <w:t xml:space="preserve">  </w:t>
      </w:r>
      <w:r w:rsidR="00AF334E">
        <w:t>областной исполнительный комитет</w:t>
      </w:r>
    </w:p>
    <w:p w14:paraId="4C8BC150" w14:textId="1A06033D" w:rsidR="00E6745F" w:rsidRDefault="00E6745F" w:rsidP="00734BA1">
      <w:pPr>
        <w:spacing w:after="240" w:line="280" w:lineRule="exact"/>
        <w:ind w:left="0"/>
        <w:contextualSpacing/>
        <w:jc w:val="left"/>
      </w:pPr>
    </w:p>
    <w:p w14:paraId="2E088915" w14:textId="4B63BB18" w:rsidR="00E6745F" w:rsidRDefault="00DC03A1" w:rsidP="00734BA1">
      <w:pPr>
        <w:spacing w:after="240" w:line="280" w:lineRule="exact"/>
        <w:ind w:left="0" w:right="4394"/>
        <w:jc w:val="left"/>
      </w:pPr>
      <w:r>
        <w:t>О</w:t>
      </w:r>
      <w:r w:rsidR="00C14799">
        <w:t xml:space="preserve"> разъяснении законодательства</w:t>
      </w:r>
    </w:p>
    <w:p w14:paraId="6B4839D1" w14:textId="355876A1" w:rsidR="00071E08" w:rsidRDefault="00AD5829" w:rsidP="00071E08">
      <w:pPr>
        <w:ind w:left="0" w:firstLine="709"/>
        <w:rPr>
          <w:szCs w:val="30"/>
        </w:rPr>
      </w:pPr>
      <w:r>
        <w:rPr>
          <w:szCs w:val="30"/>
        </w:rPr>
        <w:t xml:space="preserve">Министерство антимонопольного регулирования и торговли </w:t>
      </w:r>
      <w:r w:rsidR="00FB3BE0">
        <w:rPr>
          <w:szCs w:val="30"/>
        </w:rPr>
        <w:br/>
      </w:r>
      <w:r>
        <w:rPr>
          <w:szCs w:val="30"/>
        </w:rPr>
        <w:t>(далее</w:t>
      </w:r>
      <w:r>
        <w:t> </w:t>
      </w:r>
      <w:r>
        <w:rPr>
          <w:szCs w:val="30"/>
        </w:rPr>
        <w:t>–</w:t>
      </w:r>
      <w:r>
        <w:t> </w:t>
      </w:r>
      <w:r>
        <w:rPr>
          <w:szCs w:val="30"/>
        </w:rPr>
        <w:t>МАРТ), р</w:t>
      </w:r>
      <w:r w:rsidR="00DC03A1">
        <w:rPr>
          <w:szCs w:val="30"/>
        </w:rPr>
        <w:t>ассмотрев в пределах компетенции письм</w:t>
      </w:r>
      <w:r w:rsidR="00E72AA0">
        <w:rPr>
          <w:szCs w:val="30"/>
        </w:rPr>
        <w:t>а</w:t>
      </w:r>
      <w:r w:rsidR="00DC03A1">
        <w:rPr>
          <w:szCs w:val="30"/>
        </w:rPr>
        <w:t xml:space="preserve"> </w:t>
      </w:r>
      <w:r w:rsidR="00AF334E" w:rsidRPr="00AF334E">
        <w:rPr>
          <w:szCs w:val="30"/>
        </w:rPr>
        <w:t>Могилевск</w:t>
      </w:r>
      <w:r w:rsidR="00AF334E">
        <w:rPr>
          <w:szCs w:val="30"/>
        </w:rPr>
        <w:t>ого</w:t>
      </w:r>
      <w:r w:rsidR="00AF334E" w:rsidRPr="00AF334E">
        <w:rPr>
          <w:szCs w:val="30"/>
        </w:rPr>
        <w:t xml:space="preserve"> областно</w:t>
      </w:r>
      <w:r w:rsidR="00AF334E">
        <w:rPr>
          <w:szCs w:val="30"/>
        </w:rPr>
        <w:t>го</w:t>
      </w:r>
      <w:r w:rsidR="00AF334E" w:rsidRPr="00AF334E">
        <w:rPr>
          <w:szCs w:val="30"/>
        </w:rPr>
        <w:t xml:space="preserve"> исполнительн</w:t>
      </w:r>
      <w:r w:rsidR="00AF334E">
        <w:rPr>
          <w:szCs w:val="30"/>
        </w:rPr>
        <w:t>ого</w:t>
      </w:r>
      <w:r w:rsidR="00AF334E" w:rsidRPr="00AF334E">
        <w:rPr>
          <w:szCs w:val="30"/>
        </w:rPr>
        <w:t xml:space="preserve"> комитет</w:t>
      </w:r>
      <w:r w:rsidR="00AF334E">
        <w:rPr>
          <w:szCs w:val="30"/>
        </w:rPr>
        <w:t>а</w:t>
      </w:r>
      <w:r w:rsidR="00BE1C8B">
        <w:rPr>
          <w:szCs w:val="30"/>
        </w:rPr>
        <w:t xml:space="preserve"> от </w:t>
      </w:r>
      <w:r w:rsidR="00E72AA0">
        <w:rPr>
          <w:szCs w:val="30"/>
        </w:rPr>
        <w:t>2</w:t>
      </w:r>
      <w:r w:rsidR="00AF334E">
        <w:rPr>
          <w:szCs w:val="30"/>
        </w:rPr>
        <w:t>1</w:t>
      </w:r>
      <w:r w:rsidR="00BA3F33">
        <w:rPr>
          <w:szCs w:val="30"/>
        </w:rPr>
        <w:t>.07.2023</w:t>
      </w:r>
      <w:r w:rsidR="007138E5">
        <w:rPr>
          <w:szCs w:val="30"/>
        </w:rPr>
        <w:t xml:space="preserve"> </w:t>
      </w:r>
      <w:r w:rsidR="00DC03A1">
        <w:rPr>
          <w:szCs w:val="30"/>
        </w:rPr>
        <w:t>№</w:t>
      </w:r>
      <w:r w:rsidR="00DC03A1">
        <w:t> </w:t>
      </w:r>
      <w:r w:rsidR="00AF334E" w:rsidRPr="00AF334E">
        <w:rPr>
          <w:szCs w:val="30"/>
        </w:rPr>
        <w:t>0</w:t>
      </w:r>
      <w:r w:rsidR="00E72AA0">
        <w:rPr>
          <w:szCs w:val="30"/>
        </w:rPr>
        <w:t>9</w:t>
      </w:r>
      <w:r w:rsidR="00AF334E" w:rsidRPr="00AF334E">
        <w:rPr>
          <w:szCs w:val="30"/>
        </w:rPr>
        <w:t>-16</w:t>
      </w:r>
      <w:r w:rsidR="002613C3">
        <w:rPr>
          <w:szCs w:val="30"/>
        </w:rPr>
        <w:t>26</w:t>
      </w:r>
      <w:r w:rsidR="00071E08">
        <w:rPr>
          <w:szCs w:val="30"/>
        </w:rPr>
        <w:t xml:space="preserve"> </w:t>
      </w:r>
      <w:r w:rsidR="00E72AA0">
        <w:rPr>
          <w:szCs w:val="30"/>
        </w:rPr>
        <w:t xml:space="preserve">и от 25.07.2023 № 09-1661 </w:t>
      </w:r>
      <w:r w:rsidR="00071E08">
        <w:rPr>
          <w:szCs w:val="30"/>
        </w:rPr>
        <w:t xml:space="preserve">по вопросу применения норм </w:t>
      </w:r>
      <w:r w:rsidR="00071E08" w:rsidRPr="00C37E9D">
        <w:rPr>
          <w:szCs w:val="30"/>
        </w:rPr>
        <w:t>постановлени</w:t>
      </w:r>
      <w:r w:rsidR="00071E08">
        <w:rPr>
          <w:szCs w:val="30"/>
        </w:rPr>
        <w:t>я</w:t>
      </w:r>
      <w:r w:rsidR="00071E08" w:rsidRPr="00C37E9D">
        <w:rPr>
          <w:szCs w:val="30"/>
        </w:rPr>
        <w:t xml:space="preserve"> Совета Министров </w:t>
      </w:r>
      <w:r w:rsidR="00071E08">
        <w:rPr>
          <w:szCs w:val="30"/>
        </w:rPr>
        <w:t xml:space="preserve">Республики Беларусь </w:t>
      </w:r>
      <w:r w:rsidR="00071E08" w:rsidRPr="00C37E9D">
        <w:rPr>
          <w:szCs w:val="30"/>
        </w:rPr>
        <w:t>от 19 октября 2022</w:t>
      </w:r>
      <w:r w:rsidR="00071E08">
        <w:rPr>
          <w:szCs w:val="30"/>
        </w:rPr>
        <w:t> </w:t>
      </w:r>
      <w:r w:rsidR="00071E08" w:rsidRPr="00C37E9D">
        <w:rPr>
          <w:szCs w:val="30"/>
        </w:rPr>
        <w:t>г. №</w:t>
      </w:r>
      <w:r w:rsidR="00071E08">
        <w:rPr>
          <w:szCs w:val="30"/>
        </w:rPr>
        <w:t> </w:t>
      </w:r>
      <w:r w:rsidR="00071E08" w:rsidRPr="00C37E9D">
        <w:rPr>
          <w:szCs w:val="30"/>
        </w:rPr>
        <w:t>713 «О си</w:t>
      </w:r>
      <w:r w:rsidR="00071E08">
        <w:rPr>
          <w:szCs w:val="30"/>
        </w:rPr>
        <w:t>стеме регулирования цен» (далее – постановление № 713), в пределах компетенции сообщает следующее.</w:t>
      </w:r>
    </w:p>
    <w:p w14:paraId="4CDEF119" w14:textId="0829B6B1" w:rsidR="00071E08" w:rsidRDefault="00071E08" w:rsidP="00071E08">
      <w:pPr>
        <w:ind w:left="0" w:firstLine="709"/>
        <w:rPr>
          <w:szCs w:val="30"/>
        </w:rPr>
      </w:pPr>
      <w:r>
        <w:rPr>
          <w:szCs w:val="30"/>
        </w:rPr>
        <w:t xml:space="preserve">Пунктом 2 постановления № 713 определен порядок согласования производителями повышения отпускных цен на потребительские товары (установление отпускных цен на новые потребительские товары), </w:t>
      </w:r>
      <w:r w:rsidR="00734BA1">
        <w:rPr>
          <w:szCs w:val="30"/>
        </w:rPr>
        <w:br/>
      </w:r>
      <w:r>
        <w:rPr>
          <w:szCs w:val="30"/>
        </w:rPr>
        <w:t xml:space="preserve">за исключением случаев, предусмотренных в пункте 3 постановления № </w:t>
      </w:r>
      <w:r w:rsidR="00734BA1">
        <w:rPr>
          <w:szCs w:val="30"/>
        </w:rPr>
        <w:t> </w:t>
      </w:r>
      <w:r>
        <w:rPr>
          <w:szCs w:val="30"/>
        </w:rPr>
        <w:t>713, в соответствии с законодательством об административных процедурах.</w:t>
      </w:r>
    </w:p>
    <w:p w14:paraId="0A6A9F7A" w14:textId="43F99754" w:rsidR="008241C0" w:rsidRPr="00734BA1" w:rsidRDefault="008241C0" w:rsidP="008241C0">
      <w:pPr>
        <w:pStyle w:val="a4"/>
        <w:ind w:firstLine="709"/>
        <w:rPr>
          <w:sz w:val="30"/>
          <w:szCs w:val="30"/>
        </w:rPr>
      </w:pPr>
      <w:r w:rsidRPr="00734BA1">
        <w:rPr>
          <w:b/>
          <w:bCs/>
          <w:i/>
          <w:iCs/>
          <w:sz w:val="30"/>
          <w:szCs w:val="30"/>
        </w:rPr>
        <w:t>По вопросу 1 писем от 21.07.2023 и от 25.07.2023</w:t>
      </w:r>
      <w:r w:rsidRPr="00734BA1">
        <w:rPr>
          <w:sz w:val="30"/>
          <w:szCs w:val="30"/>
        </w:rPr>
        <w:t>.</w:t>
      </w:r>
    </w:p>
    <w:p w14:paraId="1FD434C2" w14:textId="01E8DF7C" w:rsidR="00071E08" w:rsidRPr="00404C14" w:rsidRDefault="00071E08" w:rsidP="00071E08">
      <w:pPr>
        <w:ind w:left="0" w:firstLine="709"/>
        <w:rPr>
          <w:szCs w:val="30"/>
        </w:rPr>
      </w:pPr>
      <w:r w:rsidRPr="00734BA1">
        <w:rPr>
          <w:b/>
          <w:bCs/>
          <w:szCs w:val="30"/>
        </w:rPr>
        <w:t>Согласование отпускных</w:t>
      </w:r>
      <w:r w:rsidRPr="00404C14">
        <w:rPr>
          <w:b/>
          <w:bCs/>
          <w:szCs w:val="30"/>
        </w:rPr>
        <w:t xml:space="preserve"> цен производителями </w:t>
      </w:r>
      <w:r w:rsidRPr="00404C14">
        <w:rPr>
          <w:b/>
          <w:bCs/>
          <w:i/>
          <w:iCs/>
          <w:szCs w:val="30"/>
          <w:u w:val="single"/>
        </w:rPr>
        <w:t>в отношении плодоовощной продукции открытого грунта урожая 2023 года</w:t>
      </w:r>
      <w:r w:rsidRPr="00404C14">
        <w:rPr>
          <w:szCs w:val="30"/>
        </w:rPr>
        <w:t xml:space="preserve"> осуществляется в соответствии с регламентом административной процедуры, осуществляемой в отношении субъектов хозяйствования, по подпункту 8.8-1.2 «согласование установления отпускной цены на товары», утвержденным постановлением Министерства антимонопольного регулирования и торговли Республики Беларусь от 21 октября 2022 г. № 64.</w:t>
      </w:r>
    </w:p>
    <w:p w14:paraId="2AF8C6CD" w14:textId="77777777" w:rsidR="00071E08" w:rsidRPr="00404C14" w:rsidRDefault="00071E08" w:rsidP="00C16C69">
      <w:pPr>
        <w:autoSpaceDE w:val="0"/>
        <w:autoSpaceDN w:val="0"/>
        <w:adjustRightInd w:val="0"/>
        <w:ind w:left="0"/>
        <w:rPr>
          <w:b/>
          <w:bCs/>
          <w:i/>
          <w:iCs/>
          <w:szCs w:val="30"/>
        </w:rPr>
      </w:pPr>
      <w:proofErr w:type="spellStart"/>
      <w:r w:rsidRPr="00404C14">
        <w:rPr>
          <w:b/>
          <w:bCs/>
          <w:i/>
          <w:iCs/>
          <w:szCs w:val="30"/>
        </w:rPr>
        <w:t>Справочно</w:t>
      </w:r>
      <w:proofErr w:type="spellEnd"/>
      <w:r w:rsidRPr="00404C14">
        <w:rPr>
          <w:b/>
          <w:bCs/>
          <w:i/>
          <w:iCs/>
          <w:szCs w:val="30"/>
        </w:rPr>
        <w:t>:</w:t>
      </w:r>
    </w:p>
    <w:p w14:paraId="24EF7586" w14:textId="77777777" w:rsidR="00071E08" w:rsidRPr="00404C14" w:rsidRDefault="00071E08" w:rsidP="00071E08">
      <w:pPr>
        <w:autoSpaceDE w:val="0"/>
        <w:autoSpaceDN w:val="0"/>
        <w:adjustRightInd w:val="0"/>
        <w:spacing w:line="280" w:lineRule="exact"/>
        <w:ind w:left="709" w:firstLine="567"/>
        <w:rPr>
          <w:b/>
          <w:bCs/>
          <w:i/>
          <w:iCs/>
          <w:sz w:val="28"/>
          <w:szCs w:val="28"/>
        </w:rPr>
      </w:pPr>
      <w:r w:rsidRPr="00404C14">
        <w:rPr>
          <w:i/>
          <w:iCs/>
          <w:sz w:val="28"/>
          <w:szCs w:val="28"/>
        </w:rPr>
        <w:t xml:space="preserve">В соответствии с подпунктом 3.4. пункта 3 постановления № 713 не требуется согласования отпускных цен производителями потребительских товаров в случае установления отпускных цен </w:t>
      </w:r>
      <w:r w:rsidRPr="00404C14">
        <w:rPr>
          <w:b/>
          <w:bCs/>
          <w:i/>
          <w:iCs/>
          <w:sz w:val="28"/>
          <w:szCs w:val="28"/>
        </w:rPr>
        <w:t>на новые потребительские товары</w:t>
      </w:r>
      <w:r w:rsidRPr="00404C14">
        <w:rPr>
          <w:i/>
          <w:iCs/>
          <w:sz w:val="28"/>
          <w:szCs w:val="28"/>
        </w:rPr>
        <w:t xml:space="preserve"> </w:t>
      </w:r>
      <w:hyperlink r:id="rId8" w:history="1"/>
      <w:r w:rsidRPr="00404C14">
        <w:rPr>
          <w:b/>
          <w:bCs/>
          <w:i/>
          <w:iCs/>
          <w:sz w:val="28"/>
          <w:szCs w:val="28"/>
        </w:rPr>
        <w:t>при условии применения норматива рентабельности,</w:t>
      </w:r>
      <w:r w:rsidRPr="00404C14">
        <w:rPr>
          <w:i/>
          <w:iCs/>
          <w:sz w:val="28"/>
          <w:szCs w:val="28"/>
        </w:rPr>
        <w:t xml:space="preserve"> используемого для определения суммы прибыли, подлежащей включению в отпускные цены на такие товары, </w:t>
      </w:r>
      <w:r w:rsidRPr="00404C14">
        <w:rPr>
          <w:b/>
          <w:bCs/>
          <w:i/>
          <w:iCs/>
          <w:sz w:val="28"/>
          <w:szCs w:val="28"/>
        </w:rPr>
        <w:t>в размере не более 20 процентов.</w:t>
      </w:r>
    </w:p>
    <w:p w14:paraId="6BAFCB6E" w14:textId="0A9383AC" w:rsidR="00071E08" w:rsidRPr="00734BA1" w:rsidRDefault="00071E08" w:rsidP="00071E08">
      <w:pPr>
        <w:autoSpaceDE w:val="0"/>
        <w:autoSpaceDN w:val="0"/>
        <w:adjustRightInd w:val="0"/>
        <w:ind w:left="0" w:firstLine="709"/>
        <w:rPr>
          <w:szCs w:val="30"/>
        </w:rPr>
      </w:pPr>
      <w:r w:rsidRPr="00734BA1">
        <w:rPr>
          <w:szCs w:val="30"/>
        </w:rPr>
        <w:t xml:space="preserve">Соответствующее </w:t>
      </w:r>
      <w:hyperlink r:id="rId9" w:history="1">
        <w:r w:rsidR="008241C0" w:rsidRPr="00734BA1">
          <w:rPr>
            <w:rStyle w:val="a3"/>
            <w:color w:val="auto"/>
            <w:szCs w:val="30"/>
            <w:u w:val="none"/>
          </w:rPr>
          <w:t>разъяснение</w:t>
        </w:r>
      </w:hyperlink>
      <w:r w:rsidR="008241C0" w:rsidRPr="00734BA1">
        <w:rPr>
          <w:rStyle w:val="a3"/>
          <w:color w:val="auto"/>
          <w:szCs w:val="30"/>
          <w:u w:val="none"/>
        </w:rPr>
        <w:t xml:space="preserve"> </w:t>
      </w:r>
      <w:r w:rsidRPr="00734BA1">
        <w:rPr>
          <w:szCs w:val="30"/>
        </w:rPr>
        <w:t>размещено на сайте МАРТ (письмо</w:t>
      </w:r>
      <w:r w:rsidR="008241C0" w:rsidRPr="00734BA1">
        <w:rPr>
          <w:szCs w:val="30"/>
        </w:rPr>
        <w:br/>
      </w:r>
      <w:r w:rsidRPr="00734BA1">
        <w:rPr>
          <w:szCs w:val="30"/>
        </w:rPr>
        <w:t>от 02.08.2023 № 03-02-11/812К)</w:t>
      </w:r>
      <w:r w:rsidR="00D74508" w:rsidRPr="00734BA1">
        <w:rPr>
          <w:szCs w:val="30"/>
        </w:rPr>
        <w:t>.</w:t>
      </w:r>
    </w:p>
    <w:p w14:paraId="669684EC" w14:textId="3C9B007C" w:rsidR="002613C3" w:rsidRPr="00734BA1" w:rsidRDefault="007658B1" w:rsidP="00BE1C8B">
      <w:pPr>
        <w:pStyle w:val="a4"/>
        <w:ind w:firstLine="709"/>
        <w:rPr>
          <w:sz w:val="30"/>
          <w:szCs w:val="30"/>
        </w:rPr>
      </w:pPr>
      <w:r w:rsidRPr="00734BA1">
        <w:rPr>
          <w:b/>
          <w:bCs/>
          <w:i/>
          <w:iCs/>
          <w:sz w:val="30"/>
          <w:szCs w:val="30"/>
        </w:rPr>
        <w:t>По вопросу 2 письма от 25.07.2023</w:t>
      </w:r>
      <w:r w:rsidRPr="00734BA1">
        <w:rPr>
          <w:sz w:val="30"/>
          <w:szCs w:val="30"/>
        </w:rPr>
        <w:t>.</w:t>
      </w:r>
    </w:p>
    <w:p w14:paraId="25B44CDD" w14:textId="544B220A" w:rsidR="003A7B9E" w:rsidRDefault="003A7B9E" w:rsidP="008241C0">
      <w:pPr>
        <w:ind w:left="0" w:firstLine="709"/>
        <w:rPr>
          <w:szCs w:val="30"/>
        </w:rPr>
      </w:pPr>
      <w:r w:rsidRPr="00734BA1">
        <w:rPr>
          <w:szCs w:val="30"/>
        </w:rPr>
        <w:lastRenderedPageBreak/>
        <w:t>Порядок предоставления производителями</w:t>
      </w:r>
      <w:r>
        <w:rPr>
          <w:szCs w:val="30"/>
        </w:rPr>
        <w:t xml:space="preserve"> скидок с отпускных цен определен пунктом 10 </w:t>
      </w:r>
      <w:r w:rsidRPr="00496D2D">
        <w:rPr>
          <w:szCs w:val="30"/>
        </w:rPr>
        <w:t xml:space="preserve">Инструкции о порядке установления и применения регулируемых цен (тарифов), утвержденной постановлением Министерства антимонопольного регулирования и торговли Республики Беларусь от 6 августа 2021 г. № </w:t>
      </w:r>
      <w:r w:rsidRPr="00142ADF">
        <w:rPr>
          <w:szCs w:val="30"/>
        </w:rPr>
        <w:t>55 (далее - Инструкция</w:t>
      </w:r>
      <w:r>
        <w:rPr>
          <w:szCs w:val="30"/>
        </w:rPr>
        <w:t xml:space="preserve"> № 55).</w:t>
      </w:r>
    </w:p>
    <w:p w14:paraId="63AA3401" w14:textId="77777777" w:rsidR="003A7B9E" w:rsidRPr="00404C14" w:rsidRDefault="003A7B9E" w:rsidP="003A7B9E">
      <w:pPr>
        <w:autoSpaceDE w:val="0"/>
        <w:autoSpaceDN w:val="0"/>
        <w:adjustRightInd w:val="0"/>
        <w:ind w:left="0"/>
        <w:rPr>
          <w:b/>
          <w:bCs/>
          <w:i/>
          <w:iCs/>
          <w:szCs w:val="30"/>
        </w:rPr>
      </w:pPr>
      <w:proofErr w:type="spellStart"/>
      <w:r w:rsidRPr="00404C14">
        <w:rPr>
          <w:b/>
          <w:bCs/>
          <w:i/>
          <w:iCs/>
          <w:szCs w:val="30"/>
        </w:rPr>
        <w:t>Справочно</w:t>
      </w:r>
      <w:proofErr w:type="spellEnd"/>
      <w:r w:rsidRPr="00404C14">
        <w:rPr>
          <w:b/>
          <w:bCs/>
          <w:i/>
          <w:iCs/>
          <w:szCs w:val="30"/>
        </w:rPr>
        <w:t>:</w:t>
      </w:r>
    </w:p>
    <w:p w14:paraId="6B45A3CE" w14:textId="77A18E69" w:rsidR="0021757B" w:rsidRPr="003A7B9E" w:rsidRDefault="003A7B9E" w:rsidP="003A7B9E">
      <w:pPr>
        <w:autoSpaceDE w:val="0"/>
        <w:autoSpaceDN w:val="0"/>
        <w:adjustRightInd w:val="0"/>
        <w:spacing w:line="280" w:lineRule="exact"/>
        <w:ind w:left="709"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соответствии с пунктом </w:t>
      </w:r>
      <w:r w:rsidR="0021757B" w:rsidRPr="003A7B9E">
        <w:rPr>
          <w:i/>
          <w:iCs/>
          <w:sz w:val="28"/>
          <w:szCs w:val="28"/>
        </w:rPr>
        <w:t>10</w:t>
      </w:r>
      <w:r>
        <w:rPr>
          <w:i/>
          <w:iCs/>
          <w:sz w:val="28"/>
          <w:szCs w:val="28"/>
        </w:rPr>
        <w:t xml:space="preserve"> Инструкции № 55 п</w:t>
      </w:r>
      <w:r w:rsidR="0021757B" w:rsidRPr="003A7B9E">
        <w:rPr>
          <w:i/>
          <w:iCs/>
          <w:sz w:val="28"/>
          <w:szCs w:val="28"/>
        </w:rPr>
        <w:t>роизводители (импортеры) при реализации товаров (выполнении работ, оказании услуг) могут предоставлять покупателям (заказчикам) скидки с отпускных цен (тарифов). При предоставлении скидок экономические расчеты, обосновывающие уровень применяемых цен (тарифов) с учетом скидок, повторно не составляются.</w:t>
      </w:r>
    </w:p>
    <w:p w14:paraId="69AA0B3F" w14:textId="77777777" w:rsidR="0021757B" w:rsidRPr="003A7B9E" w:rsidRDefault="0021757B" w:rsidP="003A7B9E">
      <w:pPr>
        <w:autoSpaceDE w:val="0"/>
        <w:autoSpaceDN w:val="0"/>
        <w:adjustRightInd w:val="0"/>
        <w:spacing w:line="280" w:lineRule="exact"/>
        <w:ind w:left="709" w:firstLine="567"/>
        <w:rPr>
          <w:i/>
          <w:iCs/>
          <w:sz w:val="28"/>
          <w:szCs w:val="28"/>
        </w:rPr>
      </w:pPr>
      <w:r w:rsidRPr="003A7B9E">
        <w:rPr>
          <w:b/>
          <w:bCs/>
          <w:i/>
          <w:iCs/>
          <w:sz w:val="28"/>
          <w:szCs w:val="28"/>
        </w:rPr>
        <w:t>Скидки предоставляются в соответствии с утвержденным производителем (импортером) порядком применения скидок. Порядок применения скидок должен содержать размеры скидок и условия, в зависимости от которых они предоставляются.</w:t>
      </w:r>
      <w:r w:rsidRPr="003A7B9E">
        <w:rPr>
          <w:i/>
          <w:iCs/>
          <w:sz w:val="28"/>
          <w:szCs w:val="28"/>
        </w:rPr>
        <w:t xml:space="preserve"> При предоставлении скидок оптовая и (или) торговая надбавки применяются к отпускной цене, уменьшенной на размер скидки.</w:t>
      </w:r>
    </w:p>
    <w:p w14:paraId="67DAD348" w14:textId="77FC0BEA" w:rsidR="007658B1" w:rsidRPr="008241C0" w:rsidRDefault="003A7B9E" w:rsidP="00BE1C8B">
      <w:pPr>
        <w:pStyle w:val="a4"/>
        <w:ind w:firstLine="709"/>
        <w:rPr>
          <w:sz w:val="30"/>
          <w:szCs w:val="30"/>
        </w:rPr>
      </w:pPr>
      <w:r w:rsidRPr="008241C0">
        <w:rPr>
          <w:sz w:val="30"/>
          <w:szCs w:val="30"/>
        </w:rPr>
        <w:t xml:space="preserve">С учетом изложенного </w:t>
      </w:r>
      <w:r w:rsidR="00D1393A" w:rsidRPr="008241C0">
        <w:rPr>
          <w:sz w:val="30"/>
          <w:szCs w:val="30"/>
        </w:rPr>
        <w:t xml:space="preserve">механизм </w:t>
      </w:r>
      <w:r w:rsidR="00D1393A" w:rsidRPr="008241C0">
        <w:rPr>
          <w:rFonts w:eastAsia="Calibri"/>
          <w:sz w:val="30"/>
          <w:szCs w:val="30"/>
        </w:rPr>
        <w:t xml:space="preserve">снижения отпускных цен </w:t>
      </w:r>
      <w:r w:rsidR="00D1393A" w:rsidRPr="008241C0">
        <w:rPr>
          <w:sz w:val="30"/>
          <w:szCs w:val="30"/>
        </w:rPr>
        <w:t>(</w:t>
      </w:r>
      <w:r w:rsidR="00D1393A" w:rsidRPr="008241C0">
        <w:rPr>
          <w:rFonts w:eastAsia="Calibri"/>
          <w:sz w:val="30"/>
          <w:szCs w:val="30"/>
        </w:rPr>
        <w:t xml:space="preserve">порядок применения скидок) разрабатывается и утверждается каждым производителем самостоятельно с учетом </w:t>
      </w:r>
      <w:r w:rsidR="00FC397F" w:rsidRPr="008241C0">
        <w:rPr>
          <w:rFonts w:eastAsia="Calibri"/>
          <w:sz w:val="30"/>
          <w:szCs w:val="30"/>
        </w:rPr>
        <w:t xml:space="preserve">многих факторов: </w:t>
      </w:r>
      <w:r w:rsidR="00D1393A" w:rsidRPr="008241C0">
        <w:rPr>
          <w:rFonts w:eastAsia="Calibri"/>
          <w:sz w:val="30"/>
          <w:szCs w:val="30"/>
        </w:rPr>
        <w:t xml:space="preserve">результатов хозяйственно-финансовой деятельности организации, </w:t>
      </w:r>
      <w:r w:rsidR="00B1793F" w:rsidRPr="008241C0">
        <w:rPr>
          <w:rFonts w:eastAsia="Calibri"/>
          <w:sz w:val="30"/>
          <w:szCs w:val="30"/>
        </w:rPr>
        <w:t xml:space="preserve">объема реализации, </w:t>
      </w:r>
      <w:r w:rsidR="00D1393A" w:rsidRPr="008241C0">
        <w:rPr>
          <w:rFonts w:eastAsia="Calibri"/>
          <w:sz w:val="30"/>
          <w:szCs w:val="30"/>
        </w:rPr>
        <w:t>спроса на товар</w:t>
      </w:r>
      <w:r w:rsidR="00FC397F" w:rsidRPr="008241C0">
        <w:rPr>
          <w:rFonts w:eastAsia="Calibri"/>
          <w:sz w:val="30"/>
          <w:szCs w:val="30"/>
        </w:rPr>
        <w:t xml:space="preserve"> на рынке</w:t>
      </w:r>
      <w:r w:rsidR="00D1393A" w:rsidRPr="008241C0">
        <w:rPr>
          <w:rFonts w:eastAsia="Calibri"/>
          <w:sz w:val="30"/>
          <w:szCs w:val="30"/>
        </w:rPr>
        <w:t>, условий оплаты, и иных критериев.</w:t>
      </w:r>
    </w:p>
    <w:p w14:paraId="58460BA4" w14:textId="7EA23768" w:rsidR="007658B1" w:rsidRPr="00734BA1" w:rsidRDefault="007658B1" w:rsidP="007658B1">
      <w:pPr>
        <w:pStyle w:val="a4"/>
        <w:ind w:firstLine="709"/>
        <w:rPr>
          <w:sz w:val="30"/>
          <w:szCs w:val="30"/>
        </w:rPr>
      </w:pPr>
      <w:r w:rsidRPr="00734BA1">
        <w:rPr>
          <w:b/>
          <w:bCs/>
          <w:i/>
          <w:iCs/>
          <w:sz w:val="30"/>
          <w:szCs w:val="30"/>
        </w:rPr>
        <w:t>По вопросу 3 письма от 25.07.2023</w:t>
      </w:r>
      <w:r w:rsidRPr="00734BA1">
        <w:rPr>
          <w:sz w:val="30"/>
          <w:szCs w:val="30"/>
        </w:rPr>
        <w:t>.</w:t>
      </w:r>
    </w:p>
    <w:p w14:paraId="1B2E33A8" w14:textId="77777777" w:rsidR="008241C0" w:rsidRDefault="004F71A6" w:rsidP="00D44407">
      <w:pPr>
        <w:ind w:left="0" w:firstLine="709"/>
        <w:rPr>
          <w:szCs w:val="30"/>
        </w:rPr>
      </w:pPr>
      <w:r w:rsidRPr="00734BA1">
        <w:rPr>
          <w:szCs w:val="30"/>
        </w:rPr>
        <w:t xml:space="preserve">В соответствии с частью первой пункта 12 постановления № 713 </w:t>
      </w:r>
      <w:r w:rsidR="008241C0" w:rsidRPr="00734BA1">
        <w:rPr>
          <w:b/>
          <w:bCs/>
          <w:szCs w:val="30"/>
        </w:rPr>
        <w:t>производителями</w:t>
      </w:r>
      <w:r w:rsidR="008241C0" w:rsidRPr="00734BA1">
        <w:rPr>
          <w:szCs w:val="30"/>
        </w:rPr>
        <w:t xml:space="preserve"> (импортерами)</w:t>
      </w:r>
      <w:r w:rsidR="008241C0">
        <w:rPr>
          <w:szCs w:val="30"/>
        </w:rPr>
        <w:t xml:space="preserve"> </w:t>
      </w:r>
      <w:r w:rsidRPr="004B22CD">
        <w:rPr>
          <w:szCs w:val="30"/>
        </w:rPr>
        <w:t>дополнительно к сведениям, указываемым в товарно-транспортной накладной и товарной накладной в соответствии с законодательством, указываются следующие сведения, связанные с установлением регулируемых цен на потребительские товары</w:t>
      </w:r>
      <w:bookmarkStart w:id="1" w:name="Par0"/>
      <w:bookmarkEnd w:id="1"/>
      <w:r w:rsidR="008241C0">
        <w:rPr>
          <w:szCs w:val="30"/>
        </w:rPr>
        <w:t>:</w:t>
      </w:r>
    </w:p>
    <w:p w14:paraId="0C03050D" w14:textId="77777777" w:rsidR="008241C0" w:rsidRDefault="004F71A6" w:rsidP="00D44407">
      <w:pPr>
        <w:ind w:left="0" w:firstLine="709"/>
        <w:rPr>
          <w:szCs w:val="30"/>
        </w:rPr>
      </w:pPr>
      <w:r w:rsidRPr="004B22CD">
        <w:rPr>
          <w:szCs w:val="30"/>
        </w:rPr>
        <w:t>отпускная цена производителя (импортера) (в случае применения скидки с отпускной цены указывается с учетом скидки с отпускной цены, в случае применения оптовой скидки указывается без учета оптовой скидки)</w:t>
      </w:r>
      <w:r w:rsidR="008241C0">
        <w:rPr>
          <w:szCs w:val="30"/>
        </w:rPr>
        <w:t>;</w:t>
      </w:r>
    </w:p>
    <w:p w14:paraId="1FC638AD" w14:textId="77777777" w:rsidR="008241C0" w:rsidRDefault="004F71A6" w:rsidP="00D44407">
      <w:pPr>
        <w:ind w:left="0" w:firstLine="709"/>
        <w:rPr>
          <w:szCs w:val="30"/>
        </w:rPr>
      </w:pPr>
      <w:r w:rsidRPr="004B22CD">
        <w:rPr>
          <w:szCs w:val="30"/>
        </w:rPr>
        <w:t>вид скидки (с отпускной цены, оптовая)</w:t>
      </w:r>
      <w:r w:rsidR="008241C0">
        <w:rPr>
          <w:szCs w:val="30"/>
        </w:rPr>
        <w:t>;</w:t>
      </w:r>
    </w:p>
    <w:p w14:paraId="69F2DF66" w14:textId="77777777" w:rsidR="008241C0" w:rsidRDefault="004F71A6" w:rsidP="00D44407">
      <w:pPr>
        <w:ind w:left="0" w:firstLine="709"/>
        <w:rPr>
          <w:szCs w:val="30"/>
        </w:rPr>
      </w:pPr>
      <w:r w:rsidRPr="004B22CD">
        <w:rPr>
          <w:szCs w:val="30"/>
        </w:rPr>
        <w:t>размер оптовой скидки (в процентах)</w:t>
      </w:r>
      <w:r w:rsidR="008241C0">
        <w:rPr>
          <w:szCs w:val="30"/>
        </w:rPr>
        <w:t>;</w:t>
      </w:r>
    </w:p>
    <w:p w14:paraId="7A4A95D5" w14:textId="61007770" w:rsidR="004F71A6" w:rsidRPr="004B22CD" w:rsidRDefault="004F71A6" w:rsidP="00D44407">
      <w:pPr>
        <w:ind w:left="0" w:firstLine="709"/>
        <w:rPr>
          <w:szCs w:val="30"/>
        </w:rPr>
      </w:pPr>
      <w:r w:rsidRPr="004B22CD">
        <w:rPr>
          <w:szCs w:val="30"/>
        </w:rPr>
        <w:t>условия доставки товара (цена(ы) на товар(ы) сформирована(ы) с учетом расходов по доставке или без учета расходов по доставке)</w:t>
      </w:r>
      <w:r w:rsidR="00D44407">
        <w:rPr>
          <w:szCs w:val="30"/>
        </w:rPr>
        <w:t>.</w:t>
      </w:r>
    </w:p>
    <w:p w14:paraId="6214E808" w14:textId="77777777" w:rsidR="007658B1" w:rsidRDefault="007658B1" w:rsidP="007658B1">
      <w:pPr>
        <w:pStyle w:val="a4"/>
        <w:ind w:firstLine="709"/>
        <w:rPr>
          <w:szCs w:val="30"/>
        </w:rPr>
      </w:pPr>
    </w:p>
    <w:p w14:paraId="4D80D5DC" w14:textId="28EE6942" w:rsidR="00E6745F" w:rsidRDefault="00E6745F" w:rsidP="00E6745F">
      <w:pPr>
        <w:tabs>
          <w:tab w:val="left" w:pos="6804"/>
        </w:tabs>
        <w:ind w:left="0"/>
      </w:pPr>
      <w:r>
        <w:t>Заместитель Министра</w:t>
      </w:r>
      <w:r w:rsidR="00E532D5">
        <w:tab/>
      </w:r>
      <w:proofErr w:type="spellStart"/>
      <w:r w:rsidR="00337960">
        <w:t>Н.</w:t>
      </w:r>
      <w:r w:rsidR="00D74508">
        <w:t>В</w:t>
      </w:r>
      <w:r w:rsidR="00337960">
        <w:t>.</w:t>
      </w:r>
      <w:r w:rsidR="00D74508">
        <w:t>Василевская</w:t>
      </w:r>
      <w:proofErr w:type="spellEnd"/>
    </w:p>
    <w:p w14:paraId="62993B00" w14:textId="0B26389A" w:rsidR="00E6745F" w:rsidRDefault="00E6745F" w:rsidP="00E6745F">
      <w:pPr>
        <w:spacing w:line="180" w:lineRule="exact"/>
        <w:ind w:left="0"/>
        <w:rPr>
          <w:sz w:val="18"/>
          <w:szCs w:val="18"/>
        </w:rPr>
      </w:pPr>
    </w:p>
    <w:p w14:paraId="5456129B" w14:textId="0514BA06" w:rsidR="00337960" w:rsidRDefault="00337960" w:rsidP="00E6745F">
      <w:pPr>
        <w:spacing w:line="180" w:lineRule="exact"/>
        <w:ind w:left="0"/>
        <w:rPr>
          <w:sz w:val="18"/>
          <w:szCs w:val="18"/>
        </w:rPr>
      </w:pPr>
    </w:p>
    <w:p w14:paraId="23CB8060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6F2BBCE0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389FCC01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7D2EE799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0E713808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33A5F17E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079F4380" w14:textId="77777777" w:rsidR="00D44407" w:rsidRDefault="00D44407" w:rsidP="00E6745F">
      <w:pPr>
        <w:spacing w:line="180" w:lineRule="exact"/>
        <w:ind w:left="0"/>
        <w:rPr>
          <w:sz w:val="18"/>
          <w:szCs w:val="18"/>
        </w:rPr>
      </w:pPr>
    </w:p>
    <w:p w14:paraId="2B79664A" w14:textId="16DB37DD" w:rsidR="00271433" w:rsidRPr="009D3D44" w:rsidRDefault="00E6745F" w:rsidP="00E6745F">
      <w:pPr>
        <w:spacing w:line="180" w:lineRule="exact"/>
        <w:ind w:left="0"/>
      </w:pPr>
      <w:r>
        <w:rPr>
          <w:sz w:val="18"/>
          <w:szCs w:val="18"/>
        </w:rPr>
        <w:t>0</w:t>
      </w:r>
      <w:r w:rsidR="00D74508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="00D74508">
        <w:rPr>
          <w:sz w:val="18"/>
          <w:szCs w:val="18"/>
        </w:rPr>
        <w:t>Савеня</w:t>
      </w:r>
      <w:r>
        <w:rPr>
          <w:sz w:val="18"/>
          <w:szCs w:val="18"/>
        </w:rPr>
        <w:t xml:space="preserve"> 3</w:t>
      </w:r>
      <w:r w:rsidR="00D74508">
        <w:rPr>
          <w:sz w:val="18"/>
          <w:szCs w:val="18"/>
        </w:rPr>
        <w:t>90</w:t>
      </w:r>
      <w:r>
        <w:rPr>
          <w:sz w:val="18"/>
          <w:szCs w:val="18"/>
        </w:rPr>
        <w:t xml:space="preserve"> </w:t>
      </w:r>
      <w:r w:rsidR="00D74508">
        <w:rPr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 w:rsidR="00D74508">
        <w:rPr>
          <w:sz w:val="18"/>
          <w:szCs w:val="18"/>
        </w:rPr>
        <w:t>62</w:t>
      </w:r>
      <w:r>
        <w:rPr>
          <w:sz w:val="18"/>
          <w:szCs w:val="18"/>
        </w:rPr>
        <w:t xml:space="preserve"> </w:t>
      </w:r>
      <w:r w:rsidR="009D3D44" w:rsidRPr="00BE1C8B">
        <w:rPr>
          <w:sz w:val="18"/>
          <w:szCs w:val="18"/>
        </w:rPr>
        <w:t>(</w:t>
      </w:r>
      <w:r w:rsidR="009D3D44">
        <w:rPr>
          <w:sz w:val="18"/>
          <w:szCs w:val="18"/>
        </w:rPr>
        <w:t>доб.</w:t>
      </w:r>
      <w:r w:rsidR="00D74508">
        <w:rPr>
          <w:sz w:val="18"/>
          <w:szCs w:val="18"/>
        </w:rPr>
        <w:t>2</w:t>
      </w:r>
      <w:r w:rsidR="009D3D44">
        <w:rPr>
          <w:sz w:val="18"/>
          <w:szCs w:val="18"/>
        </w:rPr>
        <w:t>)</w:t>
      </w:r>
    </w:p>
    <w:sectPr w:rsidR="00271433" w:rsidRPr="009D3D44" w:rsidSect="00D74508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EEEF" w14:textId="77777777" w:rsidR="008C76EC" w:rsidRDefault="008C76EC" w:rsidP="00AF334E">
      <w:r>
        <w:separator/>
      </w:r>
    </w:p>
  </w:endnote>
  <w:endnote w:type="continuationSeparator" w:id="0">
    <w:p w14:paraId="546FCA44" w14:textId="77777777" w:rsidR="008C76EC" w:rsidRDefault="008C76EC" w:rsidP="00AF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F850" w14:textId="77777777" w:rsidR="008C76EC" w:rsidRDefault="008C76EC" w:rsidP="00AF334E">
      <w:r>
        <w:separator/>
      </w:r>
    </w:p>
  </w:footnote>
  <w:footnote w:type="continuationSeparator" w:id="0">
    <w:p w14:paraId="4171CCD6" w14:textId="77777777" w:rsidR="008C76EC" w:rsidRDefault="008C76EC" w:rsidP="00AF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12918"/>
      <w:docPartObj>
        <w:docPartGallery w:val="Page Numbers (Top of Page)"/>
        <w:docPartUnique/>
      </w:docPartObj>
    </w:sdtPr>
    <w:sdtEndPr/>
    <w:sdtContent>
      <w:p w14:paraId="1BE79BB6" w14:textId="12FB7D21" w:rsidR="00AF334E" w:rsidRDefault="00AF3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1B">
          <w:rPr>
            <w:noProof/>
          </w:rPr>
          <w:t>2</w:t>
        </w:r>
        <w:r>
          <w:fldChar w:fldCharType="end"/>
        </w:r>
      </w:p>
    </w:sdtContent>
  </w:sdt>
  <w:p w14:paraId="4A0ED37C" w14:textId="77777777" w:rsidR="00AF334E" w:rsidRDefault="00AF33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F"/>
    <w:rsid w:val="00033DA5"/>
    <w:rsid w:val="0003459B"/>
    <w:rsid w:val="00071E08"/>
    <w:rsid w:val="00101F62"/>
    <w:rsid w:val="001367B0"/>
    <w:rsid w:val="002062D0"/>
    <w:rsid w:val="0021757B"/>
    <w:rsid w:val="00256F9A"/>
    <w:rsid w:val="002613C3"/>
    <w:rsid w:val="00271433"/>
    <w:rsid w:val="00337960"/>
    <w:rsid w:val="00380F57"/>
    <w:rsid w:val="003A7B9E"/>
    <w:rsid w:val="00474D94"/>
    <w:rsid w:val="004F71A6"/>
    <w:rsid w:val="005324CD"/>
    <w:rsid w:val="00543B08"/>
    <w:rsid w:val="005646ED"/>
    <w:rsid w:val="00595D36"/>
    <w:rsid w:val="005C2A9B"/>
    <w:rsid w:val="00633897"/>
    <w:rsid w:val="006C12A9"/>
    <w:rsid w:val="007138E5"/>
    <w:rsid w:val="00734BA1"/>
    <w:rsid w:val="007658B1"/>
    <w:rsid w:val="007F25A4"/>
    <w:rsid w:val="008241C0"/>
    <w:rsid w:val="008A1245"/>
    <w:rsid w:val="008C76EC"/>
    <w:rsid w:val="008E22D1"/>
    <w:rsid w:val="008E6D7C"/>
    <w:rsid w:val="00912BED"/>
    <w:rsid w:val="009910C2"/>
    <w:rsid w:val="009A46E3"/>
    <w:rsid w:val="009A638A"/>
    <w:rsid w:val="009B0109"/>
    <w:rsid w:val="009C4182"/>
    <w:rsid w:val="009D3D44"/>
    <w:rsid w:val="00AA697F"/>
    <w:rsid w:val="00AD5829"/>
    <w:rsid w:val="00AF334E"/>
    <w:rsid w:val="00B1793F"/>
    <w:rsid w:val="00B50D92"/>
    <w:rsid w:val="00BA3F33"/>
    <w:rsid w:val="00BB0679"/>
    <w:rsid w:val="00BB3131"/>
    <w:rsid w:val="00BD5CE0"/>
    <w:rsid w:val="00BE1C8B"/>
    <w:rsid w:val="00C14799"/>
    <w:rsid w:val="00C15447"/>
    <w:rsid w:val="00C16C69"/>
    <w:rsid w:val="00C6209E"/>
    <w:rsid w:val="00D1393A"/>
    <w:rsid w:val="00D44407"/>
    <w:rsid w:val="00D73D52"/>
    <w:rsid w:val="00D74508"/>
    <w:rsid w:val="00D76756"/>
    <w:rsid w:val="00D829BD"/>
    <w:rsid w:val="00DC03A1"/>
    <w:rsid w:val="00E21871"/>
    <w:rsid w:val="00E2501B"/>
    <w:rsid w:val="00E403E3"/>
    <w:rsid w:val="00E532D5"/>
    <w:rsid w:val="00E6745F"/>
    <w:rsid w:val="00E72AA0"/>
    <w:rsid w:val="00EA2718"/>
    <w:rsid w:val="00EC5FC1"/>
    <w:rsid w:val="00F50033"/>
    <w:rsid w:val="00F962FF"/>
    <w:rsid w:val="00FB3BE0"/>
    <w:rsid w:val="00FC397F"/>
    <w:rsid w:val="00FC7BAC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7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5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745F"/>
    <w:rPr>
      <w:color w:val="0000FF"/>
      <w:u w:val="single"/>
    </w:rPr>
  </w:style>
  <w:style w:type="paragraph" w:customStyle="1" w:styleId="a4">
    <w:name w:val="диссер"/>
    <w:basedOn w:val="a"/>
    <w:rsid w:val="00E6745F"/>
    <w:pPr>
      <w:ind w:left="0"/>
      <w:contextualSpacing/>
    </w:pPr>
    <w:rPr>
      <w:rFonts w:eastAsia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C03A1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34E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AF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34E"/>
    <w:rPr>
      <w:rFonts w:ascii="Times New Roman" w:eastAsia="Calibri" w:hAnsi="Times New Roman" w:cs="Times New Roman"/>
      <w:sz w:val="30"/>
    </w:rPr>
  </w:style>
  <w:style w:type="character" w:styleId="aa">
    <w:name w:val="annotation reference"/>
    <w:basedOn w:val="a0"/>
    <w:uiPriority w:val="99"/>
    <w:semiHidden/>
    <w:unhideWhenUsed/>
    <w:rsid w:val="00D745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45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4508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5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50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7450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74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5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745F"/>
    <w:rPr>
      <w:color w:val="0000FF"/>
      <w:u w:val="single"/>
    </w:rPr>
  </w:style>
  <w:style w:type="paragraph" w:customStyle="1" w:styleId="a4">
    <w:name w:val="диссер"/>
    <w:basedOn w:val="a"/>
    <w:rsid w:val="00E6745F"/>
    <w:pPr>
      <w:ind w:left="0"/>
      <w:contextualSpacing/>
    </w:pPr>
    <w:rPr>
      <w:rFonts w:eastAsia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C03A1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34E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AF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34E"/>
    <w:rPr>
      <w:rFonts w:ascii="Times New Roman" w:eastAsia="Calibri" w:hAnsi="Times New Roman" w:cs="Times New Roman"/>
      <w:sz w:val="30"/>
    </w:rPr>
  </w:style>
  <w:style w:type="character" w:styleId="aa">
    <w:name w:val="annotation reference"/>
    <w:basedOn w:val="a0"/>
    <w:uiPriority w:val="99"/>
    <w:semiHidden/>
    <w:unhideWhenUsed/>
    <w:rsid w:val="00D745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45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4508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5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50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7450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74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525D07ABE92FE89E369A46FEEDCE9BCF002D5D1C47D59FB1DA106AC505105D6F920C680D4B7BC2DCB320E0B00FB24AFF8C7BDDF558325D7C0662D6ET2b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t.gov.by/files/live/sites/mart/files/documents/%D1%86%D0%B5%D0%BD%D0%BE%D0%B2%D0%BE%D0%B5%20%D1%80%D0%B5%D0%B3%D1%83%D0%BB%D0%B8%D1%80%D0%BE%D0%B2%D0%B0%D0%BD%D0%B8%D0%B5/2023/scan_202308021908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BB97E-6651-4DE2-B9DC-6FC7ED24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krasniuk.d</dc:creator>
  <cp:lastModifiedBy>Парфенова Ирина Александровна</cp:lastModifiedBy>
  <cp:revision>5</cp:revision>
  <dcterms:created xsi:type="dcterms:W3CDTF">2023-09-01T08:28:00Z</dcterms:created>
  <dcterms:modified xsi:type="dcterms:W3CDTF">2023-09-01T08:55:00Z</dcterms:modified>
</cp:coreProperties>
</file>