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4"/>
        <w:tblW w:w="15026" w:type="dxa"/>
        <w:tblInd w:w="108" w:type="dxa"/>
        <w:tblLook w:val="04A0" w:firstRow="1" w:lastRow="0" w:firstColumn="1" w:lastColumn="0" w:noHBand="0" w:noVBand="1"/>
      </w:tblPr>
      <w:tblGrid>
        <w:gridCol w:w="15026"/>
      </w:tblGrid>
      <w:tr w:rsidR="00576C40" w:rsidRPr="00576C40" w:rsidTr="00576C40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576C40" w:rsidRPr="00576C40" w:rsidRDefault="00576C40" w:rsidP="00576C40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9248"/>
              <w:jc w:val="left"/>
              <w:rPr>
                <w:sz w:val="30"/>
                <w:szCs w:val="30"/>
              </w:rPr>
            </w:pPr>
            <w:r w:rsidRPr="00576C40">
              <w:rPr>
                <w:sz w:val="26"/>
                <w:szCs w:val="26"/>
              </w:rPr>
              <w:br w:type="page"/>
            </w:r>
            <w:r w:rsidRPr="00576C40">
              <w:rPr>
                <w:sz w:val="26"/>
                <w:szCs w:val="26"/>
              </w:rPr>
              <w:br w:type="page"/>
            </w:r>
            <w:r w:rsidRPr="00576C40">
              <w:rPr>
                <w:sz w:val="26"/>
                <w:szCs w:val="26"/>
              </w:rPr>
              <w:br w:type="page"/>
            </w:r>
            <w:r w:rsidRPr="00576C40">
              <w:rPr>
                <w:sz w:val="30"/>
                <w:szCs w:val="30"/>
              </w:rPr>
              <w:t>Приложение 2</w:t>
            </w:r>
          </w:p>
          <w:p w:rsidR="00576C40" w:rsidRPr="00576C40" w:rsidRDefault="00576C40" w:rsidP="00576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ind w:firstLine="9248"/>
              <w:jc w:val="left"/>
              <w:rPr>
                <w:sz w:val="30"/>
                <w:szCs w:val="30"/>
              </w:rPr>
            </w:pPr>
            <w:r w:rsidRPr="00576C40">
              <w:rPr>
                <w:sz w:val="30"/>
                <w:szCs w:val="30"/>
              </w:rPr>
              <w:t xml:space="preserve">к Инструкции о порядке обращения </w:t>
            </w:r>
            <w:proofErr w:type="gramStart"/>
            <w:r w:rsidRPr="00576C40">
              <w:rPr>
                <w:sz w:val="30"/>
                <w:szCs w:val="30"/>
              </w:rPr>
              <w:t>за</w:t>
            </w:r>
            <w:proofErr w:type="gramEnd"/>
          </w:p>
          <w:p w:rsidR="00576C40" w:rsidRPr="00576C40" w:rsidRDefault="00576C40" w:rsidP="00576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ind w:firstLine="9248"/>
              <w:jc w:val="left"/>
              <w:rPr>
                <w:sz w:val="30"/>
                <w:szCs w:val="30"/>
              </w:rPr>
            </w:pPr>
            <w:r w:rsidRPr="00576C40">
              <w:rPr>
                <w:sz w:val="30"/>
                <w:szCs w:val="30"/>
              </w:rPr>
              <w:t xml:space="preserve">пенсией и организации работы и ведения </w:t>
            </w:r>
          </w:p>
          <w:p w:rsidR="00576C40" w:rsidRPr="00576C40" w:rsidRDefault="00576C40" w:rsidP="00576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ind w:firstLine="9248"/>
              <w:jc w:val="left"/>
              <w:rPr>
                <w:sz w:val="30"/>
                <w:szCs w:val="30"/>
              </w:rPr>
            </w:pPr>
            <w:r w:rsidRPr="00576C40">
              <w:rPr>
                <w:sz w:val="30"/>
                <w:szCs w:val="30"/>
              </w:rPr>
              <w:t>делопроизводства по назначению и</w:t>
            </w:r>
          </w:p>
          <w:p w:rsidR="00576C40" w:rsidRDefault="00576C40" w:rsidP="00576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ind w:firstLine="9248"/>
              <w:jc w:val="left"/>
              <w:rPr>
                <w:sz w:val="30"/>
                <w:szCs w:val="30"/>
              </w:rPr>
            </w:pPr>
            <w:r w:rsidRPr="00576C40">
              <w:rPr>
                <w:sz w:val="30"/>
                <w:szCs w:val="30"/>
              </w:rPr>
              <w:t>выплате пенсий</w:t>
            </w:r>
          </w:p>
          <w:p w:rsidR="0091780C" w:rsidRDefault="0091780C" w:rsidP="00917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ind w:firstLine="9248"/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 xml:space="preserve">(постановление Министерства труда и </w:t>
            </w:r>
            <w:proofErr w:type="gramEnd"/>
          </w:p>
          <w:p w:rsidR="0091780C" w:rsidRDefault="0091780C" w:rsidP="00917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ind w:firstLine="9248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социальной защиты Республики Беларусь </w:t>
            </w:r>
          </w:p>
          <w:p w:rsidR="0091780C" w:rsidRPr="00576C40" w:rsidRDefault="0091780C" w:rsidP="009178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ind w:firstLine="9248"/>
              <w:jc w:val="left"/>
              <w:rPr>
                <w:sz w:val="26"/>
                <w:szCs w:val="26"/>
              </w:rPr>
            </w:pPr>
            <w:r>
              <w:rPr>
                <w:sz w:val="30"/>
                <w:szCs w:val="30"/>
              </w:rPr>
              <w:t>от 8 июля 2019 г. № 35)</w:t>
            </w:r>
            <w:bookmarkStart w:id="0" w:name="_GoBack"/>
            <w:bookmarkEnd w:id="0"/>
          </w:p>
        </w:tc>
      </w:tr>
    </w:tbl>
    <w:p w:rsidR="00576C40" w:rsidRPr="00576C40" w:rsidRDefault="00576C40" w:rsidP="00576C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3"/>
      </w:tblGrid>
      <w:tr w:rsidR="00576C40" w:rsidRPr="00576C40" w:rsidTr="00576C40"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576C40" w:rsidRPr="00576C40" w:rsidRDefault="00576C40" w:rsidP="00576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576C40">
              <w:rPr>
                <w:sz w:val="30"/>
                <w:szCs w:val="30"/>
              </w:rPr>
              <w:t xml:space="preserve">ПЕРЕЧЕНЬ ДОКУМЕНТОВ, НЕОБХОДИМЫХ </w:t>
            </w:r>
          </w:p>
          <w:p w:rsidR="00576C40" w:rsidRPr="00576C40" w:rsidRDefault="00576C40" w:rsidP="00576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30"/>
              </w:rPr>
            </w:pPr>
            <w:r w:rsidRPr="00576C40">
              <w:rPr>
                <w:sz w:val="30"/>
                <w:szCs w:val="30"/>
              </w:rPr>
              <w:t>ДЛЯ НАЗНАЧЕНИЯ ПЕНСИЙ</w:t>
            </w:r>
          </w:p>
          <w:p w:rsidR="00576C40" w:rsidRPr="00576C40" w:rsidRDefault="00576C40" w:rsidP="00576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</w:p>
          <w:tbl>
            <w:tblPr>
              <w:tblStyle w:val="14"/>
              <w:tblW w:w="14437" w:type="dxa"/>
              <w:tblLook w:val="04A0" w:firstRow="1" w:lastRow="0" w:firstColumn="1" w:lastColumn="0" w:noHBand="0" w:noVBand="1"/>
            </w:tblPr>
            <w:tblGrid>
              <w:gridCol w:w="1005"/>
              <w:gridCol w:w="3037"/>
              <w:gridCol w:w="2504"/>
              <w:gridCol w:w="2409"/>
              <w:gridCol w:w="2376"/>
              <w:gridCol w:w="3106"/>
            </w:tblGrid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576C40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576C40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34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Перечень документов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Вид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Нормативные правовые акты, </w:t>
                  </w:r>
                  <w:r w:rsidRPr="00576C40">
                    <w:rPr>
                      <w:spacing w:val="-20"/>
                      <w:sz w:val="26"/>
                      <w:szCs w:val="26"/>
                    </w:rPr>
                    <w:t>предусматривающие</w:t>
                  </w:r>
                  <w:r w:rsidRPr="00576C40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Pr="00576C40">
                    <w:rPr>
                      <w:sz w:val="26"/>
                      <w:szCs w:val="26"/>
                    </w:rPr>
                    <w:t>основания для представления документов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Права, условия и обстоятельства, подтверждаемые документами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Примечание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6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63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b/>
                      <w:sz w:val="26"/>
                      <w:szCs w:val="26"/>
                      <w:lang w:eastAsia="en-US"/>
                    </w:rPr>
                    <w:t xml:space="preserve">Документы, необходимые для назначения всех видов пенсий: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 возрасту,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 инвалидности, по случаю потери кормильца,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за выслугу лет, 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hanging="47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1.1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документы, удостоверяющие личность, подтверждающие возраст, место жительства, гражданство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lastRenderedPageBreak/>
                    <w:t xml:space="preserve">лица, обратившегося за пенсией </w:t>
                  </w:r>
                  <w:r w:rsidRPr="00576C40">
                    <w:rPr>
                      <w:sz w:val="26"/>
                      <w:szCs w:val="26"/>
                    </w:rPr>
                    <w:t>(в отношении детей - свидетельство о рождении)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left="-29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статья 1 Закона</w:t>
                  </w:r>
                  <w:r w:rsidRPr="00576C40">
                    <w:rPr>
                      <w:sz w:val="26"/>
                      <w:szCs w:val="26"/>
                    </w:rPr>
                    <w:t xml:space="preserve"> Республики Беларусь </w:t>
                  </w:r>
                  <w:r w:rsidRPr="00576C40">
                    <w:rPr>
                      <w:sz w:val="26"/>
                      <w:szCs w:val="26"/>
                    </w:rPr>
                    <w:br w:type="textWrapping" w:clear="all"/>
                    <w:t>«О пенсионном обеспечении» (далее – Закон)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  <w:tab w:val="left" w:pos="1140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право на пенсионное обеспечение граждан Республики Беларусь, </w:t>
                  </w:r>
                  <w:r w:rsidRPr="00576C40">
                    <w:rPr>
                      <w:sz w:val="26"/>
                      <w:szCs w:val="26"/>
                    </w:rPr>
                    <w:lastRenderedPageBreak/>
                    <w:t xml:space="preserve">иностранных граждан и лиц без гражданства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lastRenderedPageBreak/>
                    <w:t>предусмотрены:</w:t>
                  </w:r>
                </w:p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Указом Президента Республики Беларусь от 3 </w:t>
                  </w:r>
                  <w:r w:rsidRPr="00576C40">
                    <w:rPr>
                      <w:spacing w:val="-20"/>
                      <w:sz w:val="26"/>
                      <w:szCs w:val="26"/>
                      <w:lang w:eastAsia="en-US"/>
                    </w:rPr>
                    <w:t>июня 2008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г. № 294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br w:type="textWrapping" w:clear="all"/>
                    <w:t xml:space="preserve">«О документировании населения Республики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lastRenderedPageBreak/>
                    <w:t>Беларусь»;</w:t>
                  </w:r>
                </w:p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постановлением Совета Министров Республики Беларусь от 25 февраля 2015 г. № 134 «Об утверждении Положения о порядке подтверждения личности граждан Республики Беларусь, не имеющих документа, удостоверяющего личность, для целей пенсионного обеспечения»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488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lastRenderedPageBreak/>
                    <w:t>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tabs>
                      <w:tab w:val="left" w:pos="0"/>
                      <w:tab w:val="left" w:pos="709"/>
                      <w:tab w:val="left" w:pos="1134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b/>
                      <w:sz w:val="26"/>
                      <w:szCs w:val="26"/>
                      <w:lang w:eastAsia="en-US"/>
                    </w:rPr>
                    <w:t>Документы, необходимые для назначения трудовых пенсий: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 возрасту,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 инвалидности, по случаю потери кормильца,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913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2.1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документы, подтверждающие:</w:t>
                  </w:r>
                </w:p>
                <w:p w:rsidR="00576C40" w:rsidRPr="00576C40" w:rsidRDefault="00576C40" w:rsidP="00576C40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- периоды работы,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предпринимательской, творческой и</w:t>
                  </w:r>
                  <w:r w:rsidRPr="00576C40">
                    <w:rPr>
                      <w:sz w:val="26"/>
                      <w:szCs w:val="26"/>
                    </w:rPr>
                    <w:t xml:space="preserve"> иной деятельности, в течение которых уплачивались обязательные страховые взносы в бюджет государственного внебюджетного фонда социальной защиты населения (далее – бюджет фонда) согласно законодательству о государственном социальном </w:t>
                  </w:r>
                  <w:r w:rsidRPr="00576C40">
                    <w:rPr>
                      <w:spacing w:val="-20"/>
                      <w:sz w:val="26"/>
                      <w:szCs w:val="26"/>
                    </w:rPr>
                    <w:t>страховании;</w:t>
                  </w:r>
                </w:p>
                <w:p w:rsidR="00576C40" w:rsidRPr="00576C40" w:rsidRDefault="00576C40" w:rsidP="00576C40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- иные периоды, предусмотренные частью второй статьи 51 Закона (далее, если не установлено иное, – стаж работы)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статья 51 Закона</w:t>
                  </w:r>
                  <w:r w:rsidRPr="00576C40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17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предусмотрены: Положением о порядке подтверждения и исчисления стажа работы для назначения пенсий, утвержденным  постановлением Совета Министров Республики Беларусь от 24 декабря 1992 г. № 777;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Положением о порядке и условиях исчисления стажа государственной службы, утвержденным п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остановлением Совета Министров Республики Беларусь от 13 мая </w:t>
                  </w:r>
                  <w:r w:rsidRPr="00576C40">
                    <w:rPr>
                      <w:spacing w:val="-20"/>
                      <w:sz w:val="26"/>
                      <w:szCs w:val="26"/>
                      <w:lang w:eastAsia="en-US"/>
                    </w:rPr>
                    <w:t>1997 г.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№ 471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  <w:tab w:val="left" w:pos="522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2.2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документы, подтверждающие</w:t>
                  </w:r>
                </w:p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размер заработка:</w:t>
                  </w:r>
                </w:p>
                <w:p w:rsidR="00576C40" w:rsidRPr="00576C40" w:rsidRDefault="00576C40" w:rsidP="00576C40">
                  <w:pPr>
                    <w:tabs>
                      <w:tab w:val="left" w:pos="0"/>
                      <w:tab w:val="left" w:pos="709"/>
                      <w:tab w:val="left" w:pos="1134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статьи 57, 58 и 61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42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44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2.2.1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справка о заработке для исчисления пенсии,  выдаваемая работодателем (в случае прекращения деятельности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работодателя </w:t>
                  </w:r>
                  <w:r w:rsidRPr="00576C40">
                    <w:rPr>
                      <w:sz w:val="26"/>
                      <w:szCs w:val="26"/>
                    </w:rPr>
                    <w:t xml:space="preserve">– его правопреемником, архивом или органом, осуществляющим государственную регистрацию юридических лиц и индивидуальных предпринимателей, в зависимости от того, где находятся на хранении документы бухгалтерского учета, </w:t>
                  </w:r>
                  <w:r w:rsidRPr="00576C40">
                    <w:rPr>
                      <w:spacing w:val="-20"/>
                      <w:sz w:val="26"/>
                      <w:szCs w:val="26"/>
                    </w:rPr>
                    <w:t>бухгалтерской</w:t>
                  </w:r>
                  <w:r w:rsidRPr="00576C40">
                    <w:rPr>
                      <w:sz w:val="26"/>
                      <w:szCs w:val="26"/>
                    </w:rPr>
                    <w:t xml:space="preserve"> </w:t>
                  </w:r>
                  <w:r w:rsidRPr="00576C40">
                    <w:rPr>
                      <w:spacing w:val="-20"/>
                      <w:sz w:val="26"/>
                      <w:szCs w:val="26"/>
                    </w:rPr>
                    <w:t>(финансовой)</w:t>
                  </w:r>
                  <w:r w:rsidRPr="00576C40">
                    <w:rPr>
                      <w:sz w:val="26"/>
                      <w:szCs w:val="26"/>
                    </w:rPr>
                    <w:t xml:space="preserve"> отчетности)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54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часть девятая статьи 57 Закона</w:t>
                  </w:r>
                  <w:r w:rsidRPr="00576C40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pacing w:val="-20"/>
                      <w:sz w:val="26"/>
                      <w:szCs w:val="26"/>
                    </w:rPr>
                    <w:t>за</w:t>
                  </w:r>
                  <w:r w:rsidRPr="00576C40">
                    <w:rPr>
                      <w:sz w:val="26"/>
                      <w:szCs w:val="26"/>
                    </w:rPr>
                    <w:t xml:space="preserve"> периоды работы до 1 января 2003 г. лиц по трудовым договорам и (или) гражданско-правовым договорам, предметом действия которых является оказание услуг, выполнение работ и создание объектов интеллектуальной собственности, кроме физических лиц, самостоятельно уплачивавших обязательные страховые взносы в бюджет фонда в соответствии с законодательством о государственном социальном страховании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форма установлена постановлением Министерства труда и социальной защиты Республики Беларусь от 19 ноября 2007 г. № 148 «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Об утверждении формы справки о заработке для исчисления пенсии»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269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2.2.2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0"/>
                    <w:jc w:val="left"/>
                    <w:rPr>
                      <w:bCs/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выписка из индивидуального лицевого счета застрахованного лица в системе государственного социального страхования, выдаваемая органом Фонда</w:t>
                  </w:r>
                  <w:r w:rsidRPr="00576C4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576C40">
                    <w:rPr>
                      <w:sz w:val="26"/>
                      <w:szCs w:val="26"/>
                    </w:rPr>
                    <w:t>на основании сведений индивидуального (персонифицированного) учета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пункт 23 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pacing w:val="-20"/>
                      <w:sz w:val="26"/>
                      <w:szCs w:val="26"/>
                    </w:rPr>
                    <w:t>за</w:t>
                  </w:r>
                  <w:r w:rsidRPr="00576C40">
                    <w:rPr>
                      <w:sz w:val="26"/>
                      <w:szCs w:val="26"/>
                    </w:rPr>
                    <w:t xml:space="preserve"> периоды работы после 1 января 2003 г. застрахованных лиц в системе государственного социального страхования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форма установлена п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остановлением Министерства труда и социальной защиты Республики Беларусь от  6 ноября 2008 г. № 160 «Об установлении форм документов, </w:t>
                  </w:r>
                  <w:proofErr w:type="spellStart"/>
                  <w:proofErr w:type="gramStart"/>
                  <w:r w:rsidRPr="00576C40">
                    <w:rPr>
                      <w:sz w:val="26"/>
                      <w:szCs w:val="26"/>
                      <w:lang w:eastAsia="en-US"/>
                    </w:rPr>
                    <w:t>формируе-мых</w:t>
                  </w:r>
                  <w:proofErr w:type="spellEnd"/>
                  <w:proofErr w:type="gramEnd"/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на основании сведений, содержащихся в индивидуальном лицевом счете застрахованного лица»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59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2.2.3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справка о размере заработной платы (денежного довольствия,</w:t>
                  </w:r>
                  <w:r w:rsidRPr="00576C4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576C40">
                    <w:rPr>
                      <w:sz w:val="26"/>
                      <w:szCs w:val="26"/>
                    </w:rPr>
                    <w:t xml:space="preserve">ежемесячного </w:t>
                  </w:r>
                  <w:r w:rsidRPr="00576C40">
                    <w:rPr>
                      <w:spacing w:val="-20"/>
                      <w:sz w:val="26"/>
                      <w:szCs w:val="26"/>
                    </w:rPr>
                    <w:t>денежного</w:t>
                  </w:r>
                  <w:r w:rsidRPr="00576C40">
                    <w:rPr>
                      <w:sz w:val="26"/>
                      <w:szCs w:val="26"/>
                    </w:rPr>
                    <w:t xml:space="preserve"> содержания</w:t>
                  </w:r>
                  <w:r w:rsidRPr="00576C40">
                    <w:rPr>
                      <w:spacing w:val="-20"/>
                      <w:sz w:val="26"/>
                      <w:szCs w:val="26"/>
                    </w:rPr>
                    <w:t>),</w:t>
                  </w:r>
                  <w:r w:rsidRPr="00576C4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576C40">
                    <w:rPr>
                      <w:sz w:val="26"/>
                      <w:szCs w:val="26"/>
                    </w:rPr>
                    <w:t>выдаваемая организацией по месту прохождения военной службы (службы)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статья 2 Закона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pacing w:val="-20"/>
                      <w:sz w:val="26"/>
                      <w:szCs w:val="26"/>
                    </w:rPr>
                    <w:t>за</w:t>
                  </w:r>
                  <w:r w:rsidRPr="00576C40">
                    <w:rPr>
                      <w:sz w:val="26"/>
                      <w:szCs w:val="26"/>
                    </w:rPr>
                    <w:t xml:space="preserve"> периоды военной службы (службы) военнослужащих, лиц </w:t>
                  </w:r>
                  <w:proofErr w:type="gramStart"/>
                  <w:r w:rsidRPr="00576C40">
                    <w:rPr>
                      <w:sz w:val="26"/>
                      <w:szCs w:val="26"/>
                    </w:rPr>
                    <w:t>начальствую-</w:t>
                  </w:r>
                  <w:proofErr w:type="spellStart"/>
                  <w:r w:rsidRPr="00576C40">
                    <w:rPr>
                      <w:sz w:val="26"/>
                      <w:szCs w:val="26"/>
                    </w:rPr>
                    <w:t>щего</w:t>
                  </w:r>
                  <w:proofErr w:type="spellEnd"/>
                  <w:proofErr w:type="gramEnd"/>
                  <w:r w:rsidRPr="00576C40">
                    <w:rPr>
                      <w:sz w:val="26"/>
                      <w:szCs w:val="26"/>
                    </w:rPr>
                    <w:t xml:space="preserve"> и рядового состава органов внутренних дел, Следственного </w:t>
                  </w:r>
                  <w:r w:rsidRPr="00576C40">
                    <w:rPr>
                      <w:spacing w:val="-20"/>
                      <w:sz w:val="26"/>
                      <w:szCs w:val="26"/>
                    </w:rPr>
                    <w:t>комитета</w:t>
                  </w:r>
                  <w:r w:rsidRPr="00576C40">
                    <w:rPr>
                      <w:sz w:val="26"/>
                      <w:szCs w:val="26"/>
                    </w:rPr>
                    <w:t>,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Государственного комитета судебных </w:t>
                  </w:r>
                  <w:r w:rsidRPr="00576C40">
                    <w:rPr>
                      <w:spacing w:val="-20"/>
                      <w:sz w:val="26"/>
                      <w:szCs w:val="26"/>
                      <w:lang w:eastAsia="en-US"/>
                    </w:rPr>
                    <w:t>экспертиз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,</w:t>
                  </w:r>
                  <w:r w:rsidRPr="00576C40">
                    <w:rPr>
                      <w:sz w:val="26"/>
                      <w:szCs w:val="26"/>
                    </w:rPr>
                    <w:t xml:space="preserve"> органов и подразделений по чрезвычайным ситуациям и органов финансовых расследований Комитета государственного контроля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</w:rPr>
                    <w:t>форма установлена в приложении 13</w:t>
                  </w:r>
                  <w:r w:rsidRPr="00576C40">
                    <w:rPr>
                      <w:sz w:val="26"/>
                      <w:szCs w:val="26"/>
                      <w:vertAlign w:val="superscript"/>
                    </w:rPr>
                    <w:t>2</w:t>
                  </w:r>
                  <w:r w:rsidRPr="00576C40">
                    <w:rPr>
                      <w:sz w:val="26"/>
                      <w:szCs w:val="26"/>
                    </w:rPr>
                    <w:t xml:space="preserve"> к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 5 октября 2010 г. № 140 «Об установлении типовых форм справок и разрешения» 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44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2.2.4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справка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доходах, с которых они исчислены, лицам, уплачивающим обязательные страховые взносы самостоятельно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54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18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часть первая статьи 54 и статья 61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за периоды работы, иной деятельности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лиц, самостоятельно уплачивающих обязательные страховые взносы в бюджет</w:t>
                  </w:r>
                  <w:r w:rsidRPr="00576C40">
                    <w:rPr>
                      <w:sz w:val="26"/>
                      <w:szCs w:val="26"/>
                    </w:rPr>
                    <w:t xml:space="preserve">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фонда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форма установлена в приложении 13 к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постановлению Министерства труда и социальной защиты Республики Беларусь от  5 октября 2010 г. № 140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  <w:tab w:val="left" w:pos="869"/>
                    </w:tabs>
                    <w:autoSpaceDE w:val="0"/>
                    <w:autoSpaceDN w:val="0"/>
                    <w:adjustRightInd w:val="0"/>
                    <w:ind w:firstLine="63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2.2.5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документы, содержащие сведения о суммах авторских гонораров, рассчитанных по государственным ставкам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абзац </w:t>
                  </w:r>
                  <w:proofErr w:type="spellStart"/>
                  <w:r w:rsidRPr="00576C40">
                    <w:rPr>
                      <w:sz w:val="26"/>
                      <w:szCs w:val="26"/>
                    </w:rPr>
                    <w:t>одиннадца-тый</w:t>
                  </w:r>
                  <w:proofErr w:type="spellEnd"/>
                  <w:r w:rsidRPr="00576C40">
                    <w:rPr>
                      <w:sz w:val="26"/>
                      <w:szCs w:val="26"/>
                    </w:rPr>
                    <w:t xml:space="preserve"> пункта 3 Закона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Республики Беларусь </w:t>
                  </w:r>
                  <w:proofErr w:type="gramStart"/>
                  <w:r w:rsidRPr="00576C40">
                    <w:rPr>
                      <w:sz w:val="26"/>
                      <w:szCs w:val="26"/>
                      <w:lang w:eastAsia="en-US"/>
                    </w:rPr>
                    <w:t>от</w:t>
                  </w:r>
                  <w:proofErr w:type="gramEnd"/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17 апреля 1992 г. № 1597-XII «О порядке введения в действие Закона Республики </w:t>
                  </w:r>
                  <w:r w:rsidRPr="00576C40">
                    <w:rPr>
                      <w:spacing w:val="-20"/>
                      <w:sz w:val="26"/>
                      <w:szCs w:val="26"/>
                      <w:lang w:eastAsia="en-US"/>
                    </w:rPr>
                    <w:t xml:space="preserve">Беларусь 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«О пенсионном обеспечении»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за периоды творческой деятельности до </w:t>
                  </w:r>
                  <w:r w:rsidRPr="00576C40">
                    <w:rPr>
                      <w:sz w:val="26"/>
                      <w:szCs w:val="26"/>
                    </w:rPr>
                    <w:br w:type="textWrapping" w:clear="all"/>
                    <w:t xml:space="preserve">1 января </w:t>
                  </w:r>
                  <w:r w:rsidRPr="00576C40">
                    <w:rPr>
                      <w:spacing w:val="-20"/>
                      <w:sz w:val="26"/>
                      <w:szCs w:val="26"/>
                    </w:rPr>
                    <w:t xml:space="preserve">1991 г. </w:t>
                  </w:r>
                  <w:r w:rsidRPr="00576C40">
                    <w:rPr>
                      <w:sz w:val="26"/>
                      <w:szCs w:val="26"/>
                    </w:rPr>
                    <w:t xml:space="preserve">членов творческих союзов и других творческих работников, не являющихся членами творческих союзов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  <w:tab w:val="left" w:pos="869"/>
                    </w:tabs>
                    <w:autoSpaceDE w:val="0"/>
                    <w:autoSpaceDN w:val="0"/>
                    <w:adjustRightInd w:val="0"/>
                    <w:ind w:right="-44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2.2.6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0"/>
                    <w:jc w:val="left"/>
                    <w:rPr>
                      <w:i/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расчетная книжка или справка профсоюзной организации, с участием которой был заключен договор о работе у </w:t>
                  </w:r>
                  <w:proofErr w:type="gramStart"/>
                  <w:r w:rsidRPr="00576C40">
                    <w:rPr>
                      <w:sz w:val="26"/>
                      <w:szCs w:val="26"/>
                    </w:rPr>
                    <w:t>отдельных</w:t>
                  </w:r>
                  <w:proofErr w:type="gramEnd"/>
                  <w:r w:rsidRPr="00576C40">
                    <w:rPr>
                      <w:sz w:val="26"/>
                      <w:szCs w:val="26"/>
                    </w:rPr>
                    <w:t xml:space="preserve"> граждан до </w:t>
                  </w:r>
                  <w:r w:rsidRPr="00576C40">
                    <w:rPr>
                      <w:sz w:val="26"/>
                      <w:szCs w:val="26"/>
                    </w:rPr>
                    <w:br w:type="textWrapping" w:clear="all"/>
                    <w:t>1 января 1991 г.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абзац шестой пункта 3 Закона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Республики Беларусь «О порядке введения в действие Закона Республики </w:t>
                  </w:r>
                  <w:r w:rsidRPr="00576C40">
                    <w:rPr>
                      <w:spacing w:val="-20"/>
                      <w:sz w:val="26"/>
                      <w:szCs w:val="26"/>
                      <w:lang w:eastAsia="en-US"/>
                    </w:rPr>
                    <w:t>Беларусь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«О пенсионном обеспечении»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за периоды работы у </w:t>
                  </w:r>
                  <w:proofErr w:type="gramStart"/>
                  <w:r w:rsidRPr="00576C40">
                    <w:rPr>
                      <w:sz w:val="26"/>
                      <w:szCs w:val="26"/>
                    </w:rPr>
                    <w:t>отдельных</w:t>
                  </w:r>
                  <w:proofErr w:type="gramEnd"/>
                  <w:r w:rsidRPr="00576C40">
                    <w:rPr>
                      <w:sz w:val="26"/>
                      <w:szCs w:val="26"/>
                    </w:rPr>
                    <w:t xml:space="preserve"> граждан до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1 января 1991 г.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  <w:tab w:val="left" w:pos="869"/>
                    </w:tabs>
                    <w:autoSpaceDE w:val="0"/>
                    <w:autoSpaceDN w:val="0"/>
                    <w:adjustRightInd w:val="0"/>
                    <w:ind w:right="-44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2.2.7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33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справка о времени выполнения </w:t>
                  </w:r>
                  <w:r w:rsidRPr="00576C40">
                    <w:rPr>
                      <w:spacing w:val="-20"/>
                      <w:sz w:val="26"/>
                      <w:szCs w:val="26"/>
                      <w:lang w:eastAsia="en-US"/>
                    </w:rPr>
                    <w:t xml:space="preserve">осужденным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оплачиваемых работ и сумме фактического заработка, из которого уплачены обязательные страховые взносы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left="-60" w:hanging="1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пункт 15 </w:t>
                  </w:r>
                  <w:r w:rsidRPr="00576C40">
                    <w:rPr>
                      <w:sz w:val="26"/>
                      <w:szCs w:val="26"/>
                    </w:rPr>
                    <w:t>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за периоды работы </w:t>
                  </w:r>
                  <w:r w:rsidRPr="00576C40">
                    <w:rPr>
                      <w:spacing w:val="-20"/>
                      <w:sz w:val="26"/>
                      <w:szCs w:val="26"/>
                      <w:lang w:eastAsia="en-US"/>
                    </w:rPr>
                    <w:t>после</w:t>
                  </w:r>
                  <w:r w:rsidRPr="00576C40">
                    <w:rPr>
                      <w:sz w:val="26"/>
                      <w:szCs w:val="26"/>
                    </w:rPr>
                    <w:t xml:space="preserve"> 1 января </w:t>
                  </w:r>
                  <w:r w:rsidRPr="00576C40">
                    <w:rPr>
                      <w:spacing w:val="-20"/>
                      <w:sz w:val="26"/>
                      <w:szCs w:val="26"/>
                    </w:rPr>
                    <w:t xml:space="preserve">2001 г. </w:t>
                  </w:r>
                  <w:r w:rsidRPr="00576C40">
                    <w:rPr>
                      <w:sz w:val="26"/>
                      <w:szCs w:val="26"/>
                    </w:rPr>
                    <w:t xml:space="preserve">осужденных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к лишению свободы, привлекаемых к выполнению оплачиваемых работ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left="-61"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форма установлена в приложении к постановлению Министерства социальной защиты Республики Беларусь от </w:t>
                  </w:r>
                  <w:r w:rsidRPr="00576C40">
                    <w:rPr>
                      <w:spacing w:val="-20"/>
                      <w:sz w:val="26"/>
                      <w:szCs w:val="26"/>
                      <w:lang w:eastAsia="en-US"/>
                    </w:rPr>
                    <w:t>23 марта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76C40">
                    <w:rPr>
                      <w:spacing w:val="-20"/>
                      <w:sz w:val="26"/>
                      <w:szCs w:val="26"/>
                      <w:lang w:eastAsia="en-US"/>
                    </w:rPr>
                    <w:t>2001 г.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№ 5 «Об утверждении формы справки о времени выполнения осужденным оплачиваемых работ и сумме фактического заработка, из которого уплачены страховые взносы»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44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2.2.8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документы, содержащие сведения о доходе священно- и церковнослужителей,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выдаваемые</w:t>
                  </w:r>
                  <w:r w:rsidRPr="00576C40">
                    <w:rPr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епархиальными управлениями</w:t>
                  </w:r>
                  <w:r w:rsidRPr="00576C40">
                    <w:rPr>
                      <w:spacing w:val="-20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пункт 14 </w:t>
                  </w:r>
                  <w:r w:rsidRPr="00576C40">
                    <w:rPr>
                      <w:sz w:val="26"/>
                      <w:szCs w:val="26"/>
                    </w:rPr>
                    <w:t>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за периоды до </w:t>
                  </w:r>
                  <w:r w:rsidRPr="00576C40">
                    <w:rPr>
                      <w:sz w:val="26"/>
                      <w:szCs w:val="26"/>
                    </w:rPr>
                    <w:br w:type="textWrapping" w:clear="all"/>
                    <w:t>1 апреля 1992 г.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44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2.2.9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справка о среднем заработке работника соответствующей профессии и </w:t>
                  </w:r>
                  <w:proofErr w:type="spellStart"/>
                  <w:proofErr w:type="gramStart"/>
                  <w:r w:rsidRPr="00576C40">
                    <w:rPr>
                      <w:sz w:val="26"/>
                      <w:szCs w:val="26"/>
                    </w:rPr>
                    <w:t>квалифика-ции</w:t>
                  </w:r>
                  <w:proofErr w:type="spellEnd"/>
                  <w:proofErr w:type="gramEnd"/>
                  <w:r w:rsidRPr="00576C40">
                    <w:rPr>
                      <w:sz w:val="26"/>
                      <w:szCs w:val="26"/>
                    </w:rPr>
                    <w:t xml:space="preserve">, </w:t>
                  </w:r>
                  <w:r w:rsidRPr="00576C40">
                    <w:rPr>
                      <w:bCs/>
                      <w:sz w:val="26"/>
                      <w:szCs w:val="26"/>
                    </w:rPr>
                    <w:t>если в результате 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proofErr w:type="gramStart"/>
                  <w:r w:rsidRPr="00576C40">
                    <w:rPr>
                      <w:sz w:val="26"/>
                      <w:szCs w:val="26"/>
                      <w:lang w:eastAsia="en-US"/>
                    </w:rPr>
                    <w:t>пункты 2 и 3 Порядка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br/>
                  </w:r>
                  <w:r w:rsidRPr="00576C40">
                    <w:rPr>
                      <w:spacing w:val="-20"/>
                      <w:sz w:val="26"/>
                      <w:szCs w:val="26"/>
                      <w:lang w:eastAsia="en-US"/>
                    </w:rPr>
                    <w:t>опред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еления среднего заработка работника соответствующей профессии и квалификации, если в результате 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пенсия, утвержденного  </w:t>
                  </w:r>
                  <w:r w:rsidRPr="00576C40">
                    <w:rPr>
                      <w:sz w:val="26"/>
                      <w:szCs w:val="26"/>
                    </w:rPr>
                    <w:t xml:space="preserve"> постановлением Совета Министров Республики Беларусь от </w:t>
                  </w:r>
                  <w:r w:rsidRPr="00576C40">
                    <w:rPr>
                      <w:sz w:val="26"/>
                      <w:szCs w:val="26"/>
                    </w:rPr>
                    <w:br w:type="textWrapping" w:clear="all"/>
                    <w:t>24 сентября 1998 г. № 1487</w:t>
                  </w:r>
                  <w:proofErr w:type="gramEnd"/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за периоды работы до 1 января 2003 г.</w:t>
                  </w:r>
                  <w:r w:rsidRPr="00576C40">
                    <w:rPr>
                      <w:bCs/>
                      <w:sz w:val="26"/>
                      <w:szCs w:val="26"/>
                    </w:rPr>
                    <w:t xml:space="preserve"> в случаях,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когда в результате </w:t>
                  </w:r>
                  <w:r w:rsidRPr="00576C40">
                    <w:rPr>
                      <w:bCs/>
                      <w:sz w:val="26"/>
                      <w:szCs w:val="26"/>
                    </w:rPr>
                    <w:t xml:space="preserve">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  <w:tab w:val="left" w:pos="869"/>
                    </w:tabs>
                    <w:autoSpaceDE w:val="0"/>
                    <w:autoSpaceDN w:val="0"/>
                    <w:adjustRightInd w:val="0"/>
                    <w:ind w:right="-44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2.2.10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33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bCs/>
                      <w:sz w:val="26"/>
                      <w:szCs w:val="26"/>
                    </w:rPr>
                    <w:t>справка</w:t>
                  </w:r>
                  <w:r w:rsidRPr="00576C40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576C40">
                    <w:rPr>
                      <w:bCs/>
                      <w:sz w:val="26"/>
                      <w:szCs w:val="26"/>
                    </w:rPr>
                    <w:t xml:space="preserve">работодателя </w:t>
                  </w:r>
                  <w:r w:rsidRPr="00576C40">
                    <w:rPr>
                      <w:sz w:val="26"/>
                      <w:szCs w:val="26"/>
                    </w:rPr>
                    <w:t xml:space="preserve">об отсутствии документов о заработке с указанием причины их </w:t>
                  </w:r>
                  <w:proofErr w:type="spellStart"/>
                  <w:r w:rsidRPr="00576C40">
                    <w:rPr>
                      <w:sz w:val="26"/>
                      <w:szCs w:val="26"/>
                    </w:rPr>
                    <w:t>несохранности</w:t>
                  </w:r>
                  <w:proofErr w:type="spellEnd"/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9"/>
                    <w:jc w:val="left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  <w:tab w:val="left" w:pos="869"/>
                    </w:tabs>
                    <w:autoSpaceDE w:val="0"/>
                    <w:autoSpaceDN w:val="0"/>
                    <w:adjustRightInd w:val="0"/>
                    <w:ind w:right="-44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2.2.11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33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справка архивного учреждения о том, что документы за период работы в архив не поступали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9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  <w:tab w:val="left" w:pos="869"/>
                    </w:tabs>
                    <w:autoSpaceDE w:val="0"/>
                    <w:autoSpaceDN w:val="0"/>
                    <w:adjustRightInd w:val="0"/>
                    <w:ind w:right="-44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2.2.12 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0"/>
                    <w:jc w:val="left"/>
                    <w:rPr>
                      <w:b/>
                      <w:i/>
                      <w:sz w:val="26"/>
                      <w:szCs w:val="26"/>
                    </w:rPr>
                  </w:pPr>
                  <w:r w:rsidRPr="00576C40">
                    <w:rPr>
                      <w:bCs/>
                      <w:sz w:val="26"/>
                      <w:szCs w:val="26"/>
                    </w:rPr>
                    <w:t xml:space="preserve">другие документы, подтверждающие заработок в случае отсутствия документов,  перечисленных в подпунктах 2.2.1 – 2.2.11 настоящего пункта (решение  суда, </w:t>
                  </w:r>
                  <w:r w:rsidRPr="00576C40">
                    <w:rPr>
                      <w:sz w:val="26"/>
                      <w:szCs w:val="26"/>
                    </w:rPr>
                    <w:t xml:space="preserve">копии лицевых счетов и другие документы о начисленной заработной плате)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bCs/>
                      <w:sz w:val="26"/>
                      <w:szCs w:val="26"/>
                    </w:rPr>
                    <w:t xml:space="preserve">за периоды работы до 1 января 2003 г.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14"/>
                    <w:ind w:firstLine="0"/>
                    <w:jc w:val="left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b/>
                      <w:sz w:val="26"/>
                      <w:szCs w:val="26"/>
                      <w:lang w:eastAsia="en-US"/>
                    </w:rPr>
                    <w:t>Документы, необходимые для назначения отдельных видов пенсий и отдельным категориям граждан: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rPr>
                <w:trHeight w:val="4532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14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справки о работе, дающей право на пенсию по возрасту в соответствии с Законом</w:t>
                  </w:r>
                  <w:r w:rsidRPr="00576C40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статьи 12, 13, 15 и часть вторая статьи 19 Закона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trike/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специальный стаж работы, дающей право на пенсию по возрасту за работу с особыми условиями труда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left="80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формы установлены в приложениях 2 - 10 к постановлению Министерства труда и социальной защиты Республики Беларусь от 30 октября 2006 г.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br w:type="textWrapping" w:clear="all"/>
                    <w:t>№ 134 «Об установлении форм справок для подтверждения работы, дающей право на пенсию по возрасту за работу с особыми условиями труда или за выслугу лет»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справка о продолжительности периода (периодов) уплаты взносов на профессиональное пенсионное страхование, выдаваемая органом Фонда</w:t>
                  </w:r>
                  <w:r w:rsidRPr="00576C40">
                    <w:rPr>
                      <w:rFonts w:ascii="Courier New" w:hAnsi="Courier New" w:cs="Courier New"/>
                      <w:sz w:val="20"/>
                      <w:szCs w:val="20"/>
                      <w:lang w:eastAsia="en-US"/>
                    </w:rPr>
                    <w:t xml:space="preserve">                                 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часть третья статьи 12 Закона</w:t>
                  </w:r>
                  <w:r w:rsidRPr="00576C40">
                    <w:rPr>
                      <w:sz w:val="26"/>
                      <w:szCs w:val="26"/>
                    </w:rPr>
                    <w:t>,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часть вторая пункта 24 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hanging="8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профессиональный стаж, учитываемый при назначении пенсии за работу с особыми условиями труда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left="80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форма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Pr="00576C40">
                    <w:rPr>
                      <w:sz w:val="26"/>
                      <w:szCs w:val="26"/>
                    </w:rPr>
                    <w:t>а в приложении 2 к п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остановлению Министерства труда и социальной защиты Республики Беларусь от 6 ноября 2008 г. № 160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справка о смерти военнослужащего при исполнении обязанностей военной службы;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proofErr w:type="gramStart"/>
                  <w:r w:rsidRPr="00576C40">
                    <w:rPr>
                      <w:sz w:val="26"/>
                      <w:szCs w:val="26"/>
                    </w:rPr>
                    <w:t>другие документы, подтверждающие родственные отношения с умершим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(свидетельство о регистрации актов гражданского состояния, копии записей актов гражданского состояния, справки, содержащие сведения из записей актов гражданского состояния, копия решения суда об установлении факта родственных отношений)</w:t>
                  </w:r>
                  <w:proofErr w:type="gramEnd"/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статья 18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Закона</w:t>
                  </w:r>
                  <w:r w:rsidRPr="00576C40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hanging="8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причинная связь смерти военнослужащего с исполнением обязанностей военной службы и родственные отношения </w:t>
                  </w:r>
                  <w:proofErr w:type="gramStart"/>
                  <w:r w:rsidRPr="00576C40">
                    <w:rPr>
                      <w:sz w:val="26"/>
                      <w:szCs w:val="26"/>
                    </w:rPr>
                    <w:t>с</w:t>
                  </w:r>
                  <w:proofErr w:type="gramEnd"/>
                  <w:r w:rsidRPr="00576C40">
                    <w:rPr>
                      <w:sz w:val="26"/>
                      <w:szCs w:val="26"/>
                    </w:rPr>
                    <w:t xml:space="preserve"> умершим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left="80"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форма справки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Pr="00576C40">
                    <w:rPr>
                      <w:sz w:val="26"/>
                      <w:szCs w:val="26"/>
                    </w:rPr>
                    <w:t xml:space="preserve">а в приложении 1 к постановлению Министерства обороны Республики Беларусь от 29 июня 2010 г. № 26 «Об утверждении типовых форм справок и иных документов, выдаваемых гражданам» 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свидетельство о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регистрации актов гражданского состояния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либо справки органа, регистрирующего акты гражданского состояния (далее – орган загса), содержащие сведения из записей актов гражданского состояния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либо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копии записей актов гражданского состояния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статьи 19 и 20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Закона</w:t>
                  </w:r>
                  <w:r w:rsidRPr="00576C40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hanging="8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рождение детей и их воспитание до 8-летнего (16-летнего) возраста; воспитание ребенка-инвалида (инвалида с детства) не менее 8 лет в период до его совершеннолетия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rPr>
                <w:trHeight w:val="1402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3.4.1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справка о занимаемом в данном населенном пункте жилом помещении и составе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hanging="8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форма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Pr="00576C40">
                    <w:rPr>
                      <w:sz w:val="26"/>
                      <w:szCs w:val="26"/>
                    </w:rPr>
                    <w:t>а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в приложении 2 к постановлению Министерства жилищно-коммунального хозяйства Республики Беларусь от 27 декабря 2010 г. № 28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br/>
                    <w:t>«О некоторых мерах по реализации Указа Президента Республики Беларусь от 27 октября 2010 г. № 552»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справки, содержащие сведения об обучении детей в учреждениях образования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hanging="8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3.4.3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другие документы, содержащие сведения о рождении и воспитании детей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hanging="8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63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заключение медико-реабилитационной экспертной комиссии (далее – заключение МРЭК) (выписка из акта освидетельствования МРЭК)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по возрасту,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по инвалидности,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по случаю потери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кормильца,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социальные пенсии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статьи 17, 20 - 22, 27, 33, 35, 41</w:t>
                  </w:r>
                  <w:r w:rsidRPr="00576C40">
                    <w:rPr>
                      <w:sz w:val="26"/>
                      <w:szCs w:val="26"/>
                      <w:vertAlign w:val="superscript"/>
                    </w:rPr>
                    <w:t>1</w:t>
                  </w:r>
                  <w:r w:rsidRPr="00576C40">
                    <w:rPr>
                      <w:sz w:val="26"/>
                      <w:szCs w:val="26"/>
                    </w:rPr>
                    <w:t>, 50</w:t>
                  </w:r>
                  <w:r w:rsidRPr="00576C40">
                    <w:rPr>
                      <w:sz w:val="26"/>
                      <w:szCs w:val="26"/>
                      <w:vertAlign w:val="superscript"/>
                    </w:rPr>
                    <w:t>1</w:t>
                  </w:r>
                  <w:r w:rsidRPr="00576C40">
                    <w:rPr>
                      <w:sz w:val="26"/>
                      <w:szCs w:val="26"/>
                    </w:rPr>
                    <w:t xml:space="preserve"> и 72 Закона; статьи 32, 33, 39 и 40 Закона Республики Беларусь </w:t>
                  </w:r>
                  <w:proofErr w:type="gramStart"/>
                  <w:r w:rsidRPr="00576C40">
                    <w:rPr>
                      <w:sz w:val="26"/>
                      <w:szCs w:val="26"/>
                    </w:rPr>
                    <w:t>от</w:t>
                  </w:r>
                  <w:proofErr w:type="gramEnd"/>
                  <w:r w:rsidRPr="00576C40">
                    <w:rPr>
                      <w:sz w:val="26"/>
                      <w:szCs w:val="26"/>
                    </w:rPr>
                    <w:t xml:space="preserve"> </w:t>
                  </w:r>
                </w:p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6 января 2009 г. </w:t>
                  </w:r>
                </w:p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№ 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9-З </w:t>
                  </w:r>
                  <w:r w:rsidRPr="00576C40">
                    <w:rPr>
                      <w:sz w:val="26"/>
                      <w:szCs w:val="26"/>
                    </w:rPr>
                    <w:t xml:space="preserve">«О социальной защите граждан, пострадавших от катастрофы на Чернобыльской АЭС, других радиационных аварий»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hanging="8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наличие инвалидности (группы, причины), в </w:t>
                  </w:r>
                  <w:proofErr w:type="spellStart"/>
                  <w:r w:rsidRPr="00576C40">
                    <w:rPr>
                      <w:sz w:val="26"/>
                      <w:szCs w:val="26"/>
                    </w:rPr>
                    <w:t>т.ч</w:t>
                  </w:r>
                  <w:proofErr w:type="spellEnd"/>
                  <w:r w:rsidRPr="00576C40">
                    <w:rPr>
                      <w:sz w:val="26"/>
                      <w:szCs w:val="26"/>
                    </w:rPr>
                    <w:t xml:space="preserve">. у детей-инвалидов </w:t>
                  </w:r>
                  <w:r w:rsidRPr="00576C40">
                    <w:rPr>
                      <w:spacing w:val="-20"/>
                      <w:sz w:val="26"/>
                      <w:szCs w:val="26"/>
                    </w:rPr>
                    <w:t>(</w:t>
                  </w:r>
                  <w:r w:rsidRPr="00576C40">
                    <w:rPr>
                      <w:sz w:val="26"/>
                      <w:szCs w:val="26"/>
                    </w:rPr>
                    <w:t xml:space="preserve">инвалидов с детства); инвалидности у ребенка в течение не менее 8 лет до его совершеннолетия 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hanging="8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предусмотрено пунктом 3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здоровья, </w:t>
                  </w:r>
                  <w:proofErr w:type="gramStart"/>
                  <w:r w:rsidRPr="00576C40">
                    <w:rPr>
                      <w:sz w:val="26"/>
                      <w:szCs w:val="26"/>
                      <w:lang w:eastAsia="en-US"/>
                    </w:rPr>
                    <w:t>утвержден-ной</w:t>
                  </w:r>
                  <w:proofErr w:type="gramEnd"/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постановлением Министерства здравоохранения Республики Беларусь от 25 октября 2007 г. № 97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удостоверение пострадавшего от катастрофы на Чернобыльской АЭС, других радиационных аварий (до </w:t>
                  </w:r>
                  <w:r w:rsidRPr="00576C40">
                    <w:rPr>
                      <w:spacing w:val="-20"/>
                      <w:sz w:val="26"/>
                      <w:szCs w:val="26"/>
                    </w:rPr>
                    <w:t>1 января</w:t>
                  </w:r>
                  <w:r w:rsidRPr="00576C40">
                    <w:rPr>
                      <w:sz w:val="26"/>
                      <w:szCs w:val="26"/>
                    </w:rPr>
                    <w:t xml:space="preserve"> </w:t>
                  </w:r>
                  <w:r w:rsidRPr="00576C40">
                    <w:rPr>
                      <w:spacing w:val="-20"/>
                      <w:sz w:val="26"/>
                      <w:szCs w:val="26"/>
                    </w:rPr>
                    <w:t>2013</w:t>
                  </w:r>
                  <w:r w:rsidRPr="00576C40">
                    <w:rPr>
                      <w:sz w:val="26"/>
                      <w:szCs w:val="26"/>
                    </w:rPr>
                    <w:t xml:space="preserve"> </w:t>
                  </w:r>
                  <w:r w:rsidRPr="00576C40">
                    <w:rPr>
                      <w:spacing w:val="-20"/>
                      <w:sz w:val="26"/>
                      <w:szCs w:val="26"/>
                    </w:rPr>
                    <w:t>г.</w:t>
                  </w:r>
                  <w:r w:rsidRPr="00576C40">
                    <w:rPr>
                      <w:sz w:val="26"/>
                      <w:szCs w:val="26"/>
                    </w:rPr>
                    <w:t xml:space="preserve"> - удостоверение участника ликвидации последствий катастрофы на Чернобыльской АЭС и удостоверение потерпевшего от катастрофы на Чернобыльской АЭС);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11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статьи 10,  32 и 33 Закона Республики Беларусь «О социальной защите граждан, пострадавших от катастрофы на Чернобыльской АЭС, других радиационных аварий»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участие в ликвидации последствий катастрофы на Чернобыльской АЭС, других радиационных аварий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17"/>
                    <w:jc w:val="lef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3.6.1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справка о работе по ликвидации последствий катастрофы на Чернобыльской АЭС в пределах 10-километровой зоны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2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пункт 26 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3.6.2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документы о заболевании лучевой болезнью или признании инвалидом вследствие заболевания (увечья), вызванного катастрофой на Чернобыльской АЭС, другими радиационными авариями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заболевание лучевой болезнью, инвалидность, связанную с катастрофой на Чернобыльской АЭС, другими радиационными авариями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left="73"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35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справка о регистрации гражданина в качестве безработного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по возрасту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часть вторая статьи 22 и часть седьмая статьи 24 Закона Республики Беларусь </w:t>
                  </w:r>
                  <w:proofErr w:type="gramStart"/>
                  <w:r w:rsidRPr="00576C40">
                    <w:rPr>
                      <w:sz w:val="26"/>
                      <w:szCs w:val="26"/>
                    </w:rPr>
                    <w:t>от</w:t>
                  </w:r>
                  <w:proofErr w:type="gramEnd"/>
                  <w:r w:rsidRPr="00576C40">
                    <w:rPr>
                      <w:sz w:val="26"/>
                      <w:szCs w:val="26"/>
                    </w:rPr>
                    <w:t xml:space="preserve"> </w:t>
                  </w:r>
                </w:p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15 июня 2006 г. № 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125-З </w:t>
                  </w:r>
                  <w:r w:rsidRPr="00576C40">
                    <w:rPr>
                      <w:sz w:val="26"/>
                      <w:szCs w:val="26"/>
                    </w:rPr>
                    <w:t>«О занятости населения Республики Беларусь</w:t>
                  </w:r>
                  <w:r w:rsidRPr="00576C40">
                    <w:rPr>
                      <w:spacing w:val="-20"/>
                      <w:sz w:val="26"/>
                      <w:szCs w:val="26"/>
                    </w:rPr>
                    <w:t>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17"/>
                    <w:jc w:val="left"/>
                    <w:rPr>
                      <w:b/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право на назначение пенсии досрочно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форма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Pr="00576C40">
                    <w:rPr>
                      <w:sz w:val="26"/>
                      <w:szCs w:val="26"/>
                    </w:rPr>
                    <w:t>а в приложении 8 к п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остановлению Министерства труда и социальной защиты Республики Беларусь от 30 ноября 2006 г. № 149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br/>
                    <w:t>«Об установлении форм документов, необходимых для учета граждан, обратившихся в органы по труду, занятости и социальной защите, и утверждении инструкций по их заполнению»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proofErr w:type="gramStart"/>
                  <w:r w:rsidRPr="00576C40">
                    <w:rPr>
                      <w:sz w:val="26"/>
                      <w:szCs w:val="26"/>
                      <w:lang w:eastAsia="en-US"/>
                    </w:rPr>
                    <w:t>свидетельство о смерти либо справка органа загса, содержащая сведения из записи акта о смерти, либо копия записи акта о смерти, либо копия решения суда о признании безвестно отсутствую-</w:t>
                  </w:r>
                  <w:proofErr w:type="spellStart"/>
                  <w:r w:rsidRPr="00576C40">
                    <w:rPr>
                      <w:sz w:val="26"/>
                      <w:szCs w:val="26"/>
                      <w:lang w:eastAsia="en-US"/>
                    </w:rPr>
                    <w:t>щим</w:t>
                  </w:r>
                  <w:proofErr w:type="spellEnd"/>
                  <w:r w:rsidRPr="00576C40">
                    <w:rPr>
                      <w:sz w:val="26"/>
                      <w:szCs w:val="26"/>
                      <w:lang w:eastAsia="en-US"/>
                    </w:rPr>
                    <w:t>, об объявлении умершим</w:t>
                  </w:r>
                  <w:proofErr w:type="gramEnd"/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 случаю потери кормильца,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статьи 35 и 72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24"/>
                    <w:jc w:val="left"/>
                    <w:rPr>
                      <w:sz w:val="26"/>
                      <w:szCs w:val="26"/>
                    </w:rPr>
                  </w:pPr>
                  <w:proofErr w:type="gramStart"/>
                  <w:r w:rsidRPr="00576C40">
                    <w:rPr>
                      <w:sz w:val="26"/>
                      <w:szCs w:val="26"/>
                    </w:rPr>
                    <w:t>факт и дата смерти кормильца, безвестного отсутствия кормильца или объявления его умершим</w:t>
                  </w:r>
                  <w:proofErr w:type="gramEnd"/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24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заключение межведомственного экспертного совета или военно-врачебной комиссии об установлении причинной связи наступления смерти с катастрофой на Чернобыльской АЭС, другими радиационными авариями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статья 35 Закона Республики Беларусь </w:t>
                  </w:r>
                  <w:r w:rsidRPr="00576C40">
                    <w:rPr>
                      <w:sz w:val="26"/>
                      <w:szCs w:val="26"/>
                    </w:rPr>
                    <w:t xml:space="preserve">«О социальной защите граждан, пострадавших от катастрофы на Чернобыльской АЭС, других радиационных аварий»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связь смерти кормильца с катастрофой на Чернобыльской АЭС, другими радиационными авариями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24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proofErr w:type="gramStart"/>
                  <w:r w:rsidRPr="00576C40">
                    <w:rPr>
                      <w:sz w:val="26"/>
                      <w:szCs w:val="26"/>
                    </w:rPr>
                    <w:t xml:space="preserve">форма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Pr="00576C40">
                    <w:rPr>
                      <w:sz w:val="26"/>
                      <w:szCs w:val="26"/>
                    </w:rPr>
                    <w:t xml:space="preserve">а в приложении 3 к Положению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о межведомственных экспертных советах по установлению причинной связи заболеваний, приведших к инвалидности или смерти, у лиц, пострадавших от катастрофы на Чернобыльской АЭС, других радиационных аварий, утвержденному</w:t>
                  </w:r>
                  <w:proofErr w:type="gramEnd"/>
                </w:p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постановлением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Совета Министров Республики Беларусь от 11 июня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br w:type="textWrapping" w:clear="all"/>
                    <w:t>2009 г. № 773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63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свидетельство о регистрации актов гражданского состояния либо справки органов загса, содержащие сведения из записей актов гражданского состояния, либо копии записей актов гражданского состояния, либо копия решения суда об установлении факта родственных отношений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 случаю потери кормильца,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статьи 35 и 72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родственные или брачные отношения между лицом, которому назначается пенсия по случаю потери кормильца, и умершим (безвестно отсутствующим) кормильцем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свидетельство о рождении ребенка, в котором отсутствует запись об отце ребенка, или справка</w:t>
                  </w:r>
                  <w:r w:rsidRPr="00576C40">
                    <w:rPr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органа загса</w:t>
                  </w:r>
                  <w:r w:rsidRPr="00576C40">
                    <w:rPr>
                      <w:sz w:val="26"/>
                      <w:szCs w:val="26"/>
                    </w:rPr>
                    <w:t>, содержащая сведения из записи акта о рождении ребенка, в случае если сведения об отце ребенка в записи акта о рождении произведены по указанию матери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статья 38 Закона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отнесение нетрудоспособных членов семьи </w:t>
                  </w:r>
                  <w:r w:rsidRPr="00576C40">
                    <w:rPr>
                      <w:bCs/>
                      <w:sz w:val="26"/>
                      <w:szCs w:val="26"/>
                    </w:rPr>
                    <w:t>умершей</w:t>
                  </w:r>
                  <w:r w:rsidRPr="00576C40">
                    <w:rPr>
                      <w:sz w:val="26"/>
                      <w:szCs w:val="26"/>
                    </w:rPr>
                    <w:t xml:space="preserve"> одинокой матери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к детям-сиротам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49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3.12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справка о размере заработной платы (денежного довольствия,</w:t>
                  </w:r>
                  <w:r w:rsidRPr="00576C40">
                    <w:rPr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ежемесячного денежного содержания)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статьи 35 и 36 Закона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24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нахождение нетрудоспособного члена семьи на </w:t>
                  </w:r>
                  <w:proofErr w:type="gramStart"/>
                  <w:r w:rsidRPr="00576C40">
                    <w:rPr>
                      <w:sz w:val="26"/>
                      <w:szCs w:val="26"/>
                      <w:lang w:eastAsia="en-US"/>
                    </w:rPr>
                    <w:t>иждивении</w:t>
                  </w:r>
                  <w:proofErr w:type="gramEnd"/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умершего кормильца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форма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Pr="00576C40">
                    <w:rPr>
                      <w:sz w:val="26"/>
                      <w:szCs w:val="26"/>
                    </w:rPr>
                    <w:t>а в приложении 13</w:t>
                  </w:r>
                  <w:r w:rsidRPr="00576C40">
                    <w:rPr>
                      <w:sz w:val="26"/>
                      <w:szCs w:val="26"/>
                      <w:vertAlign w:val="superscript"/>
                    </w:rPr>
                    <w:t>2</w:t>
                  </w:r>
                  <w:r w:rsidRPr="00576C40">
                    <w:rPr>
                      <w:sz w:val="26"/>
                      <w:szCs w:val="26"/>
                    </w:rPr>
                    <w:t xml:space="preserve"> к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br w:type="textWrapping" w:clear="all"/>
                    <w:t xml:space="preserve">5 октября 2010 г. № 140 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63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3.12.1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справка о размере пенсии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24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hanging="4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форма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Pr="00576C40">
                    <w:rPr>
                      <w:sz w:val="26"/>
                      <w:szCs w:val="26"/>
                    </w:rPr>
                    <w:t xml:space="preserve">а в приложении 6 к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br w:type="textWrapping" w:clear="all"/>
                    <w:t>5 октября 2010 г. № 140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3.12.2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документы, содержащие сведения о других доходах, как правило, за 12 месяцев, </w:t>
                  </w:r>
                  <w:proofErr w:type="spellStart"/>
                  <w:proofErr w:type="gramStart"/>
                  <w:r w:rsidRPr="00576C40">
                    <w:rPr>
                      <w:sz w:val="26"/>
                      <w:szCs w:val="26"/>
                      <w:lang w:eastAsia="en-US"/>
                    </w:rPr>
                    <w:t>предшество-вавших</w:t>
                  </w:r>
                  <w:proofErr w:type="spellEnd"/>
                  <w:proofErr w:type="gramEnd"/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месяцу смерти кормильца,</w:t>
                  </w:r>
                  <w:r w:rsidRPr="00576C40">
                    <w:rPr>
                      <w:b/>
                      <w:i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всех членов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24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3.12.3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копия решения суда об установлении факта нахождения на иждивении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24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147"/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3.13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35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справка о неполучении пенсии лицом,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которому назначается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часть вторая статьи 35 Закона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24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утрата источника сре</w:t>
                  </w:r>
                  <w:proofErr w:type="gramStart"/>
                  <w:r w:rsidRPr="00576C40">
                    <w:rPr>
                      <w:sz w:val="26"/>
                      <w:szCs w:val="26"/>
                    </w:rPr>
                    <w:t>дств к с</w:t>
                  </w:r>
                  <w:proofErr w:type="gramEnd"/>
                  <w:r w:rsidRPr="00576C40">
                    <w:rPr>
                      <w:sz w:val="26"/>
                      <w:szCs w:val="26"/>
                    </w:rPr>
                    <w:t>уществованию родителем, супругом (супругой) умершего кормильца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форма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Pr="00576C40">
                    <w:rPr>
                      <w:sz w:val="26"/>
                      <w:szCs w:val="26"/>
                    </w:rPr>
                    <w:t xml:space="preserve">а в приложении 7 к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постановлению Министерства труда и социальной защиты Республики Беларусь от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br w:type="textWrapping" w:clear="all"/>
                    <w:t>5 октября 2010 г. № 140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3.13.1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35"/>
                    <w:jc w:val="left"/>
                    <w:rPr>
                      <w:bCs/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документы, содержащие сведения о неполучении других доходов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3.13.2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35"/>
                    <w:jc w:val="left"/>
                    <w:rPr>
                      <w:bCs/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трудовая книжка и (или) сведения </w:t>
                  </w:r>
                  <w:r w:rsidRPr="00576C40">
                    <w:rPr>
                      <w:spacing w:val="-20"/>
                      <w:sz w:val="26"/>
                      <w:szCs w:val="26"/>
                      <w:lang w:eastAsia="en-US"/>
                    </w:rPr>
                    <w:t xml:space="preserve">индивидуального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(персонифицированного) учета, подтверждающие прекращение работы</w:t>
                  </w:r>
                  <w:r w:rsidRPr="00576C40">
                    <w:rPr>
                      <w:sz w:val="26"/>
                      <w:szCs w:val="26"/>
                    </w:rPr>
                    <w:t xml:space="preserve"> лицом,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которому назначается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49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3.13.3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Cs/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справка о занимаемом в данном населенном пункте жилом помещении и составе семьи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форма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Pr="00576C40">
                    <w:rPr>
                      <w:sz w:val="26"/>
                      <w:szCs w:val="26"/>
                    </w:rPr>
                    <w:t xml:space="preserve">а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в приложении 2 к постановлению Министерства жилищно-коммунального хозяйства Республики Беларусь от 27 декабря 2010 г. № 28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3.13.4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35"/>
                    <w:jc w:val="left"/>
                    <w:rPr>
                      <w:bCs/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справки (другие документы) о доходах всех членов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3.14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bCs/>
                      <w:sz w:val="26"/>
                      <w:szCs w:val="26"/>
                      <w:lang w:eastAsia="en-US"/>
                    </w:rPr>
                    <w:t>справка о нахождении лица, обязанного уплачивать алименты, в учреждении уголовно-исполнительной системы или лечебно-трудовом профилактории Министерства внутренних дел и об отсутствии у него заработка</w:t>
                  </w:r>
                  <w:r w:rsidRPr="00576C40">
                    <w:rPr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 случаю потери кормильца,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hanging="6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пункт «а» части третьей статьи 35 и абзац четвертый части первой статьи 72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неполучение пасынком, падчерицей алиментов от родителей в порядке, установленном законодательством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bCs/>
                      <w:sz w:val="26"/>
                      <w:szCs w:val="26"/>
                      <w:lang w:eastAsia="en-US"/>
                    </w:rPr>
                    <w:t xml:space="preserve">форма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Pr="00576C40">
                    <w:rPr>
                      <w:sz w:val="26"/>
                      <w:szCs w:val="26"/>
                    </w:rPr>
                    <w:t>а</w:t>
                  </w:r>
                  <w:r w:rsidRPr="00576C40">
                    <w:rPr>
                      <w:bCs/>
                      <w:sz w:val="26"/>
                      <w:szCs w:val="26"/>
                      <w:lang w:eastAsia="en-US"/>
                    </w:rPr>
                    <w:t xml:space="preserve"> в приложении 2 к постановлению Министерства внутренних дел Республики Беларусь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от 19 ноября 2010 г. № 373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br/>
                    <w:t xml:space="preserve">«Об установлении типовых форм справок, выдаваемых гражданам, признании утратившими силу постановления Министерства </w:t>
                  </w:r>
                  <w:proofErr w:type="spellStart"/>
                  <w:proofErr w:type="gramStart"/>
                  <w:r w:rsidRPr="00576C40">
                    <w:rPr>
                      <w:sz w:val="26"/>
                      <w:szCs w:val="26"/>
                      <w:lang w:eastAsia="en-US"/>
                    </w:rPr>
                    <w:t>внутрен</w:t>
                  </w:r>
                  <w:proofErr w:type="spellEnd"/>
                  <w:r w:rsidRPr="00576C40">
                    <w:rPr>
                      <w:sz w:val="26"/>
                      <w:szCs w:val="26"/>
                      <w:lang w:eastAsia="en-US"/>
                    </w:rPr>
                    <w:t>-них</w:t>
                  </w:r>
                  <w:proofErr w:type="gramEnd"/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дел Республики Беларусь и структурного элемента нормативного правового акта»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63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3.14.1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hyperlink r:id="rId6" w:history="1">
                    <w:proofErr w:type="gramStart"/>
                    <w:r w:rsidRPr="00576C40">
                      <w:rPr>
                        <w:bCs/>
                        <w:sz w:val="26"/>
                        <w:szCs w:val="26"/>
                        <w:lang w:eastAsia="en-US"/>
                      </w:rPr>
                      <w:t>справк</w:t>
                    </w:r>
                  </w:hyperlink>
                  <w:r w:rsidRPr="00576C40">
                    <w:rPr>
                      <w:bCs/>
                      <w:sz w:val="26"/>
                      <w:szCs w:val="26"/>
                      <w:lang w:eastAsia="en-US"/>
                    </w:rPr>
                    <w:t>а</w:t>
                  </w:r>
                  <w:proofErr w:type="gramEnd"/>
                  <w:r w:rsidRPr="00576C40">
                    <w:rPr>
                      <w:bCs/>
                      <w:sz w:val="26"/>
                      <w:szCs w:val="26"/>
                      <w:lang w:eastAsia="en-US"/>
                    </w:rPr>
                    <w:t xml:space="preserve"> о том, что местонахождение лица, обязанного уплачивать алименты, в месячный срок со дня объявления розыска не установлено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24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bCs/>
                      <w:sz w:val="26"/>
                      <w:szCs w:val="26"/>
                      <w:lang w:eastAsia="en-US"/>
                    </w:rPr>
                    <w:t xml:space="preserve">форма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Pr="00576C40">
                    <w:rPr>
                      <w:sz w:val="26"/>
                      <w:szCs w:val="26"/>
                    </w:rPr>
                    <w:t>а</w:t>
                  </w:r>
                  <w:r w:rsidRPr="00576C40">
                    <w:rPr>
                      <w:bCs/>
                      <w:sz w:val="26"/>
                      <w:szCs w:val="26"/>
                      <w:lang w:eastAsia="en-US"/>
                    </w:rPr>
                    <w:t xml:space="preserve"> в приложении 1 к постановлению Министерства </w:t>
                  </w:r>
                  <w:proofErr w:type="spellStart"/>
                  <w:proofErr w:type="gramStart"/>
                  <w:r w:rsidRPr="00576C40">
                    <w:rPr>
                      <w:bCs/>
                      <w:sz w:val="26"/>
                      <w:szCs w:val="26"/>
                      <w:lang w:eastAsia="en-US"/>
                    </w:rPr>
                    <w:t>внутрен</w:t>
                  </w:r>
                  <w:proofErr w:type="spellEnd"/>
                  <w:r w:rsidRPr="00576C40">
                    <w:rPr>
                      <w:bCs/>
                      <w:sz w:val="26"/>
                      <w:szCs w:val="26"/>
                      <w:lang w:eastAsia="en-US"/>
                    </w:rPr>
                    <w:t>-них</w:t>
                  </w:r>
                  <w:proofErr w:type="gramEnd"/>
                  <w:r w:rsidRPr="00576C40">
                    <w:rPr>
                      <w:bCs/>
                      <w:sz w:val="26"/>
                      <w:szCs w:val="26"/>
                      <w:lang w:eastAsia="en-US"/>
                    </w:rPr>
                    <w:t xml:space="preserve"> дел Республики Беларусь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от 19 ноября 2010 г. № 373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63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3.14.2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bCs/>
                      <w:sz w:val="26"/>
                      <w:szCs w:val="26"/>
                      <w:lang w:eastAsia="en-US"/>
                    </w:rPr>
                    <w:t>другие документы, подтверждающие невозможность исполнения решения суда о взыскании алиментов по независящим от лица, обязанного к уплате алиментов, причинам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24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3.15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Cs/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справка о том, что гражданин является обучающимся (с указанием сведений о форме получения образования и сроке обучения, о нахождении (отсутствии нахождения) на государственном обеспечении в период получения образования)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 случаю потери кормильца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24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отнесение детей (в том числе </w:t>
                  </w:r>
                  <w:proofErr w:type="spellStart"/>
                  <w:r w:rsidRPr="00576C40">
                    <w:rPr>
                      <w:sz w:val="26"/>
                      <w:szCs w:val="26"/>
                      <w:lang w:eastAsia="en-US"/>
                    </w:rPr>
                    <w:t>усынов</w:t>
                  </w:r>
                  <w:proofErr w:type="spellEnd"/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-ленных, пасынков и падчериц), братьев, сестер и внуков умершего кормильца в возрасте от 18 до 23 лет, </w:t>
                  </w:r>
                  <w:proofErr w:type="gramStart"/>
                  <w:r w:rsidRPr="00576C40">
                    <w:rPr>
                      <w:sz w:val="26"/>
                      <w:szCs w:val="26"/>
                      <w:lang w:eastAsia="en-US"/>
                    </w:rPr>
                    <w:t>к</w:t>
                  </w:r>
                  <w:proofErr w:type="gramEnd"/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обучающимся в дневной форме получения соответствующего образования в Республике Беларусь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форма установлен</w:t>
                  </w:r>
                  <w:r w:rsidRPr="00576C40">
                    <w:rPr>
                      <w:sz w:val="26"/>
                      <w:szCs w:val="26"/>
                    </w:rPr>
                    <w:t>а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в приложении 1 к постановлению Министерства образования Республики Беларусь от 21 июня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br w:type="textWrapping" w:clear="all"/>
                    <w:t>2012 г. № 67 «Об установлении типовых форм справок»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63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3.15.1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документ, подтверждающий направление на обучение за пределами Республики Беларусь в соответствии с международным договором Республики Беларусь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отнесение к </w:t>
                  </w:r>
                  <w:proofErr w:type="gramStart"/>
                  <w:r w:rsidRPr="00576C40">
                    <w:rPr>
                      <w:sz w:val="26"/>
                      <w:szCs w:val="26"/>
                      <w:lang w:eastAsia="en-US"/>
                    </w:rPr>
                    <w:t>обучающимся</w:t>
                  </w:r>
                  <w:proofErr w:type="gramEnd"/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за пределами Республики Беларусь в соответствии с международными договорами Республики Беларусь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3.16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Cs/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свидетельство о смерти либо справка</w:t>
                  </w:r>
                  <w:r w:rsidRPr="00576C40">
                    <w:rPr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органа загса, содержащая сведения из записи акта о смерти, копия записи акта о смерти либо копии документов, подтверждающих нетрудоспособность, а также документы, подтверждающие установление опеки (попечительства) над братьями, сестрами и внуками кормильца до наступления смерти кормильца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 случаю потери кормильца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пункт «а» части третьей статьи 35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24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отсутствие у </w:t>
                  </w:r>
                  <w:r w:rsidRPr="00576C40">
                    <w:rPr>
                      <w:sz w:val="26"/>
                      <w:szCs w:val="26"/>
                    </w:rPr>
                    <w:t>братьев, сестер и внуков умершего кормильца трудоспособных родителей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63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3.17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Cs/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справка о занимаемом кормильцем в данном населенном пункте жилом помещении и составе семьи; справки о доходах всех членов семьи; копия решения суда об установлении факта, имеющего юридическое значение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 случаю потери кормильца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пункт «д» части третьей статьи 35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24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</w:rPr>
                    <w:t>факт и период воспитания или содержания отчимом, мачехой умершего пасынка или падчерицы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63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3.18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35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справка о занимаемом в данном населенном пункте жилом помещении и составе семьи, выдаваемая лицу, которому назначается пенсия; 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35"/>
                    <w:jc w:val="left"/>
                    <w:rPr>
                      <w:bCs/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трудовая книжка лица, которому назначается пенсия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 случаю потери кормильца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21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пункт «в» части третьей статьи 35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proofErr w:type="gramStart"/>
                  <w:r w:rsidRPr="00576C40">
                    <w:rPr>
                      <w:sz w:val="26"/>
                      <w:szCs w:val="26"/>
                      <w:lang w:eastAsia="en-US"/>
                    </w:rPr>
                    <w:t>уход неработающего члена семьи (один из родителей, супруг (супруга), дед, бабушка, брат, сестра) за детьми, братьями, сестрами или внуками умершего кормильца, не достигшими 8 лет</w:t>
                  </w:r>
                  <w:proofErr w:type="gramEnd"/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3.19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справки о работе, дающей право на пенсию за выслугу лет 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Cs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</w:rPr>
                    <w:t>статьи 47 – 49, 49</w:t>
                  </w:r>
                  <w:r w:rsidRPr="00576C40">
                    <w:rPr>
                      <w:sz w:val="26"/>
                      <w:szCs w:val="26"/>
                      <w:vertAlign w:val="superscript"/>
                    </w:rPr>
                    <w:t>2</w:t>
                  </w:r>
                  <w:r w:rsidRPr="00576C40">
                    <w:rPr>
                      <w:sz w:val="26"/>
                      <w:szCs w:val="26"/>
                    </w:rPr>
                    <w:t xml:space="preserve"> Закона,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статья 54 Закона Республики </w:t>
                  </w:r>
                  <w:r w:rsidRPr="00576C40">
                    <w:rPr>
                      <w:spacing w:val="-20"/>
                      <w:sz w:val="26"/>
                      <w:szCs w:val="26"/>
                      <w:lang w:eastAsia="en-US"/>
                    </w:rPr>
                    <w:t xml:space="preserve">Беларусь  от 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14 июня 2003 г. №  204-З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«О </w:t>
                  </w:r>
                  <w:proofErr w:type="spellStart"/>
                  <w:proofErr w:type="gramStart"/>
                  <w:r w:rsidRPr="00576C40">
                    <w:rPr>
                      <w:sz w:val="26"/>
                      <w:szCs w:val="26"/>
                      <w:lang w:eastAsia="en-US"/>
                    </w:rPr>
                    <w:t>государствен</w:t>
                  </w:r>
                  <w:proofErr w:type="spellEnd"/>
                  <w:r w:rsidRPr="00576C40">
                    <w:rPr>
                      <w:sz w:val="26"/>
                      <w:szCs w:val="26"/>
                      <w:lang w:eastAsia="en-US"/>
                    </w:rPr>
                    <w:t>-ной</w:t>
                  </w:r>
                  <w:proofErr w:type="gramEnd"/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службе в Республике Беларусь»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24"/>
                    <w:jc w:val="left"/>
                    <w:rPr>
                      <w:b/>
                      <w:i/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специальный стаж работы, дающей право на пенсию за выслугу лет отдельным категориям работников авиации и летно-испытательного состава, медицинских и педагогических работников, артистам, спортсменам, государственным служащим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формы установлены в приложениях 1, 11-18 к постановлению Министерства труда и социальной защиты Республики Беларусь от 30 октября 2006 г. № 134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3.20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справка о </w:t>
                  </w:r>
                  <w:proofErr w:type="spellStart"/>
                  <w:proofErr w:type="gramStart"/>
                  <w:r w:rsidRPr="00576C40">
                    <w:rPr>
                      <w:sz w:val="26"/>
                      <w:szCs w:val="26"/>
                    </w:rPr>
                    <w:t>продолжитель-ности</w:t>
                  </w:r>
                  <w:proofErr w:type="spellEnd"/>
                  <w:proofErr w:type="gramEnd"/>
                  <w:r w:rsidRPr="00576C40">
                    <w:rPr>
                      <w:sz w:val="26"/>
                      <w:szCs w:val="26"/>
                    </w:rPr>
                    <w:t xml:space="preserve"> периода (периодов) уплаты взносов на профессиональное пенсионное страхование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</w:rPr>
                    <w:t>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статьи 47 – 49, 49</w:t>
                  </w:r>
                  <w:r w:rsidRPr="00576C40">
                    <w:rPr>
                      <w:sz w:val="26"/>
                      <w:szCs w:val="26"/>
                      <w:vertAlign w:val="superscript"/>
                    </w:rPr>
                    <w:t>2</w:t>
                  </w:r>
                  <w:r w:rsidRPr="00576C40">
                    <w:rPr>
                      <w:sz w:val="26"/>
                      <w:szCs w:val="26"/>
                    </w:rPr>
                    <w:t xml:space="preserve"> Закона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hanging="8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профессиональный стаж, учитываемый при назначении пенсии за выслугу лет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форма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Pr="00576C40">
                    <w:rPr>
                      <w:sz w:val="26"/>
                      <w:szCs w:val="26"/>
                    </w:rPr>
                    <w:t>а в приложении 2 к п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остановлению Министерства труда и социальной защиты Республики Беларусь от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br w:type="textWrapping" w:clear="all"/>
                    <w:t xml:space="preserve">6 ноября 2008 г. № 160 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63"/>
                    <w:jc w:val="left"/>
                    <w:rPr>
                      <w:b/>
                      <w:sz w:val="26"/>
                      <w:szCs w:val="26"/>
                    </w:rPr>
                  </w:pPr>
                  <w:r w:rsidRPr="00576C40">
                    <w:rPr>
                      <w:b/>
                      <w:sz w:val="26"/>
                      <w:szCs w:val="26"/>
                    </w:rPr>
                    <w:t xml:space="preserve">4. 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b/>
                      <w:sz w:val="26"/>
                      <w:szCs w:val="26"/>
                      <w:lang w:eastAsia="en-US"/>
                    </w:rPr>
                    <w:t>Документы, необходимые для установления надбавок к пенсиям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33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63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4.1.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документы, предусмотренные в подпункте 1.1 пункта 1 настоящего приложения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по возрасту, 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 инвалидности, по случаю потери кормильца, за выслугу лет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статьи 25, 33, 41</w:t>
                  </w:r>
                  <w:r w:rsidRPr="00576C40">
                    <w:rPr>
                      <w:sz w:val="26"/>
                      <w:szCs w:val="26"/>
                      <w:vertAlign w:val="superscript"/>
                      <w:lang w:eastAsia="en-US"/>
                    </w:rPr>
                    <w:t>1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и 50</w:t>
                  </w:r>
                  <w:r w:rsidRPr="00576C40">
                    <w:rPr>
                      <w:sz w:val="26"/>
                      <w:szCs w:val="26"/>
                      <w:vertAlign w:val="superscript"/>
                      <w:lang w:eastAsia="en-US"/>
                    </w:rPr>
                    <w:t>1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Закона</w:t>
                  </w: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право на надбавку на уход к пенсии инвалидам </w:t>
                  </w:r>
                  <w:r w:rsidRPr="00576C40">
                    <w:rPr>
                      <w:sz w:val="26"/>
                      <w:szCs w:val="26"/>
                      <w:lang w:val="en-US" w:eastAsia="en-US"/>
                    </w:rPr>
                    <w:t>I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группы, лицам, достигшим 80-летнего возраста, одиноким пенсионерам, нуждающимся по заключению врачебно-консультационной комиссии в постоянной посторонней помощи, детям-инвалидам в возрасте до 18 лет и инвалидам с детства </w:t>
                  </w:r>
                  <w:r w:rsidRPr="00576C40">
                    <w:rPr>
                      <w:sz w:val="26"/>
                      <w:szCs w:val="26"/>
                      <w:lang w:val="en-US" w:eastAsia="en-US"/>
                    </w:rPr>
                    <w:t>II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группы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33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35"/>
                    <w:jc w:val="left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МРЭК) или заключение врачебно-консультационной комиссии о нуждаемости в постоянной посторонней помощи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33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4.3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35"/>
                    <w:jc w:val="left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справка о занимаемом в данном населенном пункте жилом помещении и составе семьи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33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4.4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35"/>
                    <w:jc w:val="left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удостоверение пострадавшего от катастрофы на Чернобыльской АЭС, других радиационных аварий (до 1 января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br w:type="textWrapping" w:clear="all"/>
                    <w:t>2013 г. - удостоверение участника ликвидации последствий катастрофы на Чернобыльской АЭС и удостоверение потерпевшего от катастрофы на Чернобыльской АЭС)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 возрасту,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left="-24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по инвалидности, 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left="-24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 случаю потери кормильца, 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статьи 39 и 40 Закона</w:t>
                  </w:r>
                  <w:r w:rsidRPr="00576C40">
                    <w:rPr>
                      <w:sz w:val="26"/>
                      <w:szCs w:val="26"/>
                    </w:rPr>
                    <w:t xml:space="preserve">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Республики Беларусь «О социальной защите граждан, пострадавших от катастрофы на Чернобыльской АЭС, других радиационных аварий»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право на надбавку к пенсии гражданам, указанным в статьях 39 и 40 Закона</w:t>
                  </w:r>
                  <w:r w:rsidRPr="00576C40">
                    <w:rPr>
                      <w:sz w:val="26"/>
                      <w:szCs w:val="26"/>
                    </w:rPr>
                    <w:t xml:space="preserve">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Республики Беларусь «О социальной защите граждан, пострадавших от катастрофы на Чернобыльской АЭС, других радиационных аварий»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33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4.5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35"/>
                    <w:jc w:val="left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справка о работе по ликвидации последствий катастрофы на Чернобыльской АЭС в 1988 – 1989 годах в пределах зоны эвакуации (отчуждения)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2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</w:rPr>
                    <w:t>пункт 26 Положения о порядке подтверждения и исчисления стажа работы для назначения пенсий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4.6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</w:t>
                  </w:r>
                  <w:r w:rsidRPr="00576C40">
                    <w:rPr>
                      <w:sz w:val="26"/>
                      <w:szCs w:val="26"/>
                    </w:rPr>
                    <w:t xml:space="preserve">)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об установлении причинной связи наступившей инвалидности с катастрофой на Чернобыльской АЭС, другими радиационными авариями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предусмотрено пунктом 3 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 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sz w:val="26"/>
                      <w:szCs w:val="26"/>
                    </w:rPr>
                  </w:pPr>
                  <w:r w:rsidRPr="00576C40">
                    <w:rPr>
                      <w:b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0"/>
                    <w:jc w:val="left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b/>
                      <w:sz w:val="26"/>
                      <w:szCs w:val="26"/>
                      <w:lang w:eastAsia="en-US"/>
                    </w:rPr>
                    <w:t>Документы, необходимые для</w:t>
                  </w:r>
                  <w:r w:rsidRPr="00576C40">
                    <w:rPr>
                      <w:b/>
                      <w:bCs/>
                      <w:sz w:val="26"/>
                      <w:szCs w:val="26"/>
                      <w:lang w:eastAsia="en-US"/>
                    </w:rPr>
                    <w:t xml:space="preserve"> повышения пенсии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 возрасту,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по инвалидности, по случаю потери кормильца, 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за выслугу лет,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bCs/>
                      <w:sz w:val="26"/>
                      <w:szCs w:val="26"/>
                      <w:lang w:eastAsia="en-US"/>
                    </w:rPr>
                    <w:t>Статья 68 Закона</w:t>
                  </w:r>
                  <w:r w:rsidRPr="00576C40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33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63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5.1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Cs/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bCs/>
                      <w:sz w:val="26"/>
                      <w:szCs w:val="26"/>
                      <w:lang w:eastAsia="en-US"/>
                    </w:rPr>
                    <w:t>документы о присвоении звания «Герой Беларуси», «Герой Советского Союза», «Герой Социалистического Труда», о награждении орденами Отечества трех степеней, орденами Славы трех степеней, орденами Трудовой Славы трех степеней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11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hanging="14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</w:rPr>
                    <w:t>наличие</w:t>
                  </w:r>
                  <w:r w:rsidRPr="00576C40">
                    <w:rPr>
                      <w:bCs/>
                      <w:sz w:val="26"/>
                      <w:szCs w:val="26"/>
                      <w:lang w:eastAsia="en-US"/>
                    </w:rPr>
                    <w:t xml:space="preserve"> соответствующего звания или государственных наград (пункт «а» части первой статьи 68 Закона)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5.2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заключение МРЭК (выписка из акта освидетельствования МРЭК)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33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причина инвалидности (а</w:t>
                  </w:r>
                  <w:r w:rsidRPr="00576C40">
                    <w:rPr>
                      <w:bCs/>
                      <w:sz w:val="26"/>
                      <w:szCs w:val="26"/>
                      <w:lang w:eastAsia="en-US"/>
                    </w:rPr>
                    <w:t xml:space="preserve">бзацы первый и седьмой пункта «б», абзац второй пункта «в» части первой, часть третья статьи 68 Закона)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33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предусмотрено пунктом 3 Инструкции о порядке и критериях определения группы и причины инвалидности, перечне медицинских показаний, дающих право на получение социальной пенсии на детей-инвалидов в возрасте до 18 лет, и степени утраты их здоровья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5.3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bCs/>
                      <w:sz w:val="26"/>
                      <w:szCs w:val="26"/>
                      <w:lang w:eastAsia="en-US"/>
                    </w:rPr>
                    <w:t>удостоверение инвалида Отечественной войны</w:t>
                  </w:r>
                  <w:r w:rsidRPr="00576C40">
                    <w:rPr>
                      <w:b/>
                      <w:bCs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11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статус инвалида войны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  <w:tab w:val="left" w:pos="522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5.4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tabs>
                      <w:tab w:val="left" w:pos="0"/>
                      <w:tab w:val="left" w:pos="709"/>
                      <w:tab w:val="left" w:pos="1134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удостоверение участника войны и справка о прохождении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br/>
                    <w:t xml:space="preserve">военной службы (службы) </w:t>
                  </w:r>
                  <w:proofErr w:type="spellStart"/>
                  <w:proofErr w:type="gramStart"/>
                  <w:r w:rsidRPr="00576C40">
                    <w:rPr>
                      <w:sz w:val="26"/>
                      <w:szCs w:val="26"/>
                      <w:lang w:eastAsia="en-US"/>
                    </w:rPr>
                    <w:t>военнослужа-щими</w:t>
                  </w:r>
                  <w:proofErr w:type="spellEnd"/>
                  <w:proofErr w:type="gramEnd"/>
                  <w:r w:rsidRPr="00576C40">
                    <w:rPr>
                      <w:sz w:val="26"/>
                      <w:szCs w:val="26"/>
                      <w:lang w:eastAsia="en-US"/>
                    </w:rPr>
                    <w:t>, лицами начальствующего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br/>
                    <w:t>и рядового состава органов внутренних дел в составе действующей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br/>
                    <w:t>армии либо об участии в боевых действиях при исполнении служебных обязанностей на территории других государств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bCs/>
                      <w:sz w:val="26"/>
                      <w:szCs w:val="26"/>
                      <w:lang w:eastAsia="en-US"/>
                    </w:rPr>
                    <w:t>статус участника войны, партизана, ветерана боевых действий, прохождение военной службы (службы) (абзац второй пункта «б» части первой статьи 68 Закона)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5.4.1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удостоверение партизана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11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5.4.2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bCs/>
                      <w:sz w:val="26"/>
                      <w:szCs w:val="26"/>
                      <w:lang w:eastAsia="en-US"/>
                    </w:rPr>
                    <w:t xml:space="preserve">удостоверение ветерана боевых действий на территории других государств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11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rPr>
                      <w:sz w:val="26"/>
                      <w:szCs w:val="26"/>
                    </w:rPr>
                  </w:pPr>
                  <w:r w:rsidRPr="00576C40">
                    <w:rPr>
                      <w:bCs/>
                      <w:sz w:val="26"/>
                      <w:szCs w:val="26"/>
                      <w:lang w:eastAsia="en-US"/>
                    </w:rPr>
                    <w:t xml:space="preserve">формы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Pr="00576C40">
                    <w:rPr>
                      <w:sz w:val="26"/>
                      <w:szCs w:val="26"/>
                    </w:rPr>
                    <w:t>ы</w:t>
                  </w:r>
                  <w:r w:rsidRPr="00576C40">
                    <w:rPr>
                      <w:bCs/>
                      <w:sz w:val="26"/>
                      <w:szCs w:val="26"/>
                      <w:lang w:eastAsia="en-US"/>
                    </w:rPr>
                    <w:t xml:space="preserve"> постановлением Совета Министров Республики Беларусь от 28 ноября 2012 г. № 1088 «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О некоторых мерах по реализации Указа Президента Республики Беларусь от 1 октября 2012 г. № 448»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63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5.5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удостоверение</w:t>
                  </w:r>
                  <w:r w:rsidRPr="00576C40">
                    <w:rPr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участника войны и документы  о работе в качестве вольнонаемного состава действующей армии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1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статус участника войны и соответствующая работа (абзац третий пункта «б» части первой </w:t>
                  </w:r>
                  <w:r w:rsidRPr="00576C40">
                    <w:rPr>
                      <w:bCs/>
                      <w:sz w:val="26"/>
                      <w:szCs w:val="26"/>
                      <w:lang w:eastAsia="en-US"/>
                    </w:rPr>
                    <w:t xml:space="preserve">статьи 68 Закона)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  <w:tab w:val="left" w:pos="855"/>
                      <w:tab w:val="left" w:pos="913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5.6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0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удостоверение участника войны и справка о времени участия в составе специальных </w:t>
                  </w:r>
                  <w:proofErr w:type="spellStart"/>
                  <w:proofErr w:type="gramStart"/>
                  <w:r w:rsidRPr="00576C40">
                    <w:rPr>
                      <w:sz w:val="26"/>
                      <w:szCs w:val="26"/>
                    </w:rPr>
                    <w:t>формиро-ваний</w:t>
                  </w:r>
                  <w:proofErr w:type="spellEnd"/>
                  <w:proofErr w:type="gramEnd"/>
                  <w:r w:rsidRPr="00576C40">
                    <w:rPr>
                      <w:sz w:val="26"/>
                      <w:szCs w:val="26"/>
                    </w:rPr>
                    <w:t xml:space="preserve"> в разминировании территорий и объектов после освобождения от немецкой оккупации в 1943 - 1945 годах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1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</w:rPr>
                    <w:t>статус участника войны и участие в составе специальных формирований (абзац четвертый пункта «б» части первой</w:t>
                  </w:r>
                  <w:r w:rsidRPr="00576C40">
                    <w:rPr>
                      <w:bCs/>
                      <w:sz w:val="26"/>
                      <w:szCs w:val="26"/>
                    </w:rPr>
                    <w:t xml:space="preserve"> статьи 68 Закона)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33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59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5.7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rPr>
                      <w:bCs/>
                      <w:sz w:val="26"/>
                      <w:szCs w:val="26"/>
                    </w:rPr>
                  </w:pPr>
                  <w:r w:rsidRPr="00576C40">
                    <w:rPr>
                      <w:bCs/>
                      <w:sz w:val="26"/>
                      <w:szCs w:val="26"/>
                    </w:rPr>
                    <w:t xml:space="preserve">удостоверение лицам, работавшим в период блокады г. Ленинграда с 8 сентября 1941 г. по </w:t>
                  </w:r>
                  <w:r w:rsidRPr="00576C40">
                    <w:rPr>
                      <w:bCs/>
                      <w:sz w:val="26"/>
                      <w:szCs w:val="26"/>
                    </w:rPr>
                    <w:br w:type="textWrapping" w:clear="all"/>
                    <w:t xml:space="preserve">27 января 1944 г. на </w:t>
                  </w:r>
                  <w:proofErr w:type="gramStart"/>
                  <w:r w:rsidRPr="00576C40">
                    <w:rPr>
                      <w:bCs/>
                      <w:sz w:val="26"/>
                      <w:szCs w:val="26"/>
                    </w:rPr>
                    <w:t>предприятиях</w:t>
                  </w:r>
                  <w:proofErr w:type="gramEnd"/>
                  <w:r w:rsidRPr="00576C40">
                    <w:rPr>
                      <w:bCs/>
                      <w:sz w:val="26"/>
                      <w:szCs w:val="26"/>
                    </w:rPr>
                    <w:t xml:space="preserve">, в </w:t>
                  </w:r>
                  <w:proofErr w:type="spellStart"/>
                  <w:r w:rsidRPr="00576C40">
                    <w:rPr>
                      <w:bCs/>
                      <w:sz w:val="26"/>
                      <w:szCs w:val="26"/>
                    </w:rPr>
                    <w:t>учреж-дениях</w:t>
                  </w:r>
                  <w:proofErr w:type="spellEnd"/>
                  <w:r w:rsidRPr="00576C40">
                    <w:rPr>
                      <w:bCs/>
                      <w:sz w:val="26"/>
                      <w:szCs w:val="26"/>
                    </w:rPr>
                    <w:t xml:space="preserve"> и организациях города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и награжденным медалью «За оборону Ленинграда»</w:t>
                  </w:r>
                  <w:r w:rsidRPr="00576C40">
                    <w:rPr>
                      <w:bCs/>
                      <w:sz w:val="26"/>
                      <w:szCs w:val="26"/>
                    </w:rPr>
                    <w:t>, и лицам, награжденным знаком «Жителю блокадного Ленинграда»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11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bCs/>
                      <w:sz w:val="26"/>
                      <w:szCs w:val="26"/>
                      <w:lang w:eastAsia="en-US"/>
                    </w:rPr>
                    <w:t>работа в период блокады г. Ленинграда (абзац пятый пункта «б» части первой статьи 68 Закона)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bCs/>
                      <w:sz w:val="26"/>
                      <w:szCs w:val="26"/>
                    </w:rPr>
                    <w:t>выдается в соответствии с пунктом 3.5 перечня административных процедур, осуществляемых государственными органами и иными организациями по заявлениям граждан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  <w:tab w:val="left" w:pos="854"/>
                    </w:tabs>
                    <w:autoSpaceDE w:val="0"/>
                    <w:autoSpaceDN w:val="0"/>
                    <w:adjustRightInd w:val="0"/>
                    <w:ind w:right="-59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5.8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0"/>
                    <w:rPr>
                      <w:sz w:val="26"/>
                      <w:szCs w:val="26"/>
                    </w:rPr>
                  </w:pPr>
                  <w:r w:rsidRPr="00576C40">
                    <w:rPr>
                      <w:bCs/>
                      <w:sz w:val="26"/>
                      <w:szCs w:val="26"/>
                    </w:rPr>
                    <w:t xml:space="preserve">удостоверение бывшего несовершеннолетнего узника мест </w:t>
                  </w:r>
                  <w:proofErr w:type="gramStart"/>
                  <w:r w:rsidRPr="00576C40">
                    <w:rPr>
                      <w:bCs/>
                      <w:sz w:val="26"/>
                      <w:szCs w:val="26"/>
                    </w:rPr>
                    <w:t>принуди-тельного</w:t>
                  </w:r>
                  <w:proofErr w:type="gramEnd"/>
                  <w:r w:rsidRPr="00576C40">
                    <w:rPr>
                      <w:bCs/>
                      <w:sz w:val="26"/>
                      <w:szCs w:val="26"/>
                    </w:rPr>
                    <w:t xml:space="preserve"> содержания, удостоверение бывшего совершеннолетнего узника фашистских концлагерей, тюрем, гетто </w:t>
                  </w:r>
                  <w:r w:rsidRPr="00576C40">
                    <w:rPr>
                      <w:sz w:val="26"/>
                      <w:szCs w:val="26"/>
                    </w:rPr>
                    <w:t>(при наличии в пенсионном деле документов о пребывании в указанных местах)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bCs/>
                      <w:sz w:val="26"/>
                      <w:szCs w:val="26"/>
                    </w:rPr>
                    <w:t xml:space="preserve">нахождение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в местах принудительного содержания, созданных фашистами и их союзниками в годы Второй мировой войны (</w:t>
                  </w:r>
                  <w:r w:rsidRPr="00576C40">
                    <w:rPr>
                      <w:bCs/>
                      <w:sz w:val="26"/>
                      <w:szCs w:val="26"/>
                    </w:rPr>
                    <w:t>абзац шестой пункта «б» части первой статьи 68 Закона)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выдается </w:t>
                  </w:r>
                  <w:r w:rsidRPr="00576C40">
                    <w:rPr>
                      <w:bCs/>
                      <w:sz w:val="26"/>
                      <w:szCs w:val="26"/>
                    </w:rPr>
                    <w:t>в соответствии с пунктом 3.8 перечня административных процедур</w:t>
                  </w:r>
                  <w:r w:rsidRPr="00576C40">
                    <w:rPr>
                      <w:sz w:val="26"/>
                      <w:szCs w:val="26"/>
                    </w:rPr>
                    <w:t>, осуществляемых государственными органами и иными организациями по заявлениям граждан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  <w:tab w:val="left" w:pos="63"/>
                      <w:tab w:val="left" w:pos="869"/>
                    </w:tabs>
                    <w:autoSpaceDE w:val="0"/>
                    <w:autoSpaceDN w:val="0"/>
                    <w:adjustRightInd w:val="0"/>
                    <w:ind w:right="-44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5.9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0"/>
                    <w:jc w:val="left"/>
                    <w:rPr>
                      <w:bCs/>
                      <w:sz w:val="26"/>
                      <w:szCs w:val="26"/>
                    </w:rPr>
                  </w:pPr>
                  <w:r w:rsidRPr="00576C40">
                    <w:rPr>
                      <w:bCs/>
                      <w:sz w:val="26"/>
                      <w:szCs w:val="26"/>
                    </w:rPr>
                    <w:t>удостоверение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bCs/>
                      <w:sz w:val="26"/>
                      <w:szCs w:val="26"/>
                    </w:rPr>
                    <w:t>награждение соответствующими орденами или медалями СССР (абзац восьмой пункта «б» части первой статьи 68 Закона)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bCs/>
                      <w:sz w:val="26"/>
                      <w:szCs w:val="26"/>
                    </w:rPr>
                    <w:t>выдается в соответствии с пунктом 3.4 перечня административных процедур, осуществляемых государственными органами и иными организациями по заявлениям граждан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44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5.10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0"/>
                    <w:jc w:val="left"/>
                    <w:rPr>
                      <w:bCs/>
                      <w:sz w:val="26"/>
                      <w:szCs w:val="26"/>
                    </w:rPr>
                  </w:pPr>
                  <w:r w:rsidRPr="00576C40">
                    <w:rPr>
                      <w:bCs/>
                      <w:sz w:val="26"/>
                      <w:szCs w:val="26"/>
                    </w:rPr>
                    <w:t xml:space="preserve">документы о смерти военнослужащих, лиц начальствующего и рядового состава органов внутренних дел с указанием причинной связи смерти с исполнением обязанностей военной службы (служебных обязанностей) или удостоверения о праве на льготы (родителям и женам погибших военнослужащих, лиц начальствующего и рядового состава органов внутренних дел)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proofErr w:type="gramStart"/>
                  <w:r w:rsidRPr="00576C40">
                    <w:rPr>
                      <w:bCs/>
                      <w:sz w:val="26"/>
                      <w:szCs w:val="26"/>
                    </w:rPr>
                    <w:t>факт смерти, связанной с исполнением обязанностей военной службы (служебных обязанностей), родственные или брачные отношения с умершим (пункт «в» части первой статьи 68 Закона)</w:t>
                  </w:r>
                  <w:proofErr w:type="gramEnd"/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  <w:tab w:val="left" w:pos="86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5.11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0"/>
                    <w:jc w:val="left"/>
                    <w:rPr>
                      <w:bCs/>
                      <w:sz w:val="26"/>
                      <w:szCs w:val="26"/>
                    </w:rPr>
                  </w:pPr>
                  <w:r w:rsidRPr="00576C40">
                    <w:rPr>
                      <w:bCs/>
                      <w:sz w:val="26"/>
                      <w:szCs w:val="26"/>
                    </w:rPr>
                    <w:t>удостоверение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bCs/>
                      <w:sz w:val="26"/>
                      <w:szCs w:val="26"/>
                    </w:rPr>
                    <w:t>выдается в соответствии с пунктом 3.6 перечня административных процедур, осуществляемых государственными органами и иными организациями по заявлениям граждан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59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5.12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0"/>
                    <w:jc w:val="left"/>
                    <w:rPr>
                      <w:bCs/>
                      <w:sz w:val="26"/>
                      <w:szCs w:val="26"/>
                    </w:rPr>
                  </w:pPr>
                  <w:r w:rsidRPr="00576C40">
                    <w:rPr>
                      <w:bCs/>
                      <w:sz w:val="26"/>
                      <w:szCs w:val="26"/>
                    </w:rPr>
                    <w:t>документы о</w:t>
                  </w:r>
                  <w:r w:rsidRPr="00576C40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576C40">
                    <w:rPr>
                      <w:bCs/>
                      <w:sz w:val="26"/>
                      <w:szCs w:val="26"/>
                    </w:rPr>
                    <w:t>нахождении в местах лишения свободы, в</w:t>
                  </w:r>
                  <w:r w:rsidRPr="00576C40">
                    <w:rPr>
                      <w:bCs/>
                      <w:sz w:val="26"/>
                      <w:szCs w:val="26"/>
                    </w:rPr>
                    <w:br/>
                    <w:t xml:space="preserve">ссылке, высылке, на </w:t>
                  </w:r>
                  <w:proofErr w:type="spellStart"/>
                  <w:r w:rsidRPr="00576C40">
                    <w:rPr>
                      <w:bCs/>
                      <w:sz w:val="26"/>
                      <w:szCs w:val="26"/>
                    </w:rPr>
                    <w:t>спецпоселении</w:t>
                  </w:r>
                  <w:proofErr w:type="spellEnd"/>
                  <w:r w:rsidRPr="00576C40">
                    <w:rPr>
                      <w:bCs/>
                      <w:sz w:val="26"/>
                      <w:szCs w:val="26"/>
                    </w:rPr>
                    <w:t xml:space="preserve"> и о реабилитации лиц,</w:t>
                  </w:r>
                  <w:r w:rsidRPr="00576C40">
                    <w:rPr>
                      <w:bCs/>
                      <w:sz w:val="26"/>
                      <w:szCs w:val="26"/>
                    </w:rPr>
                    <w:br/>
                    <w:t>необоснованно репрессированных по политическим, социальным,</w:t>
                  </w:r>
                  <w:r w:rsidRPr="00576C40">
                    <w:rPr>
                      <w:bCs/>
                      <w:sz w:val="26"/>
                      <w:szCs w:val="26"/>
                    </w:rPr>
                    <w:br/>
                    <w:t>национальным, религиозным и иным мотивам в период репрессий 20-</w:t>
                  </w:r>
                  <w:r w:rsidRPr="00576C40">
                    <w:rPr>
                      <w:bCs/>
                      <w:sz w:val="26"/>
                      <w:szCs w:val="26"/>
                    </w:rPr>
                    <w:br/>
                    <w:t>80-х</w:t>
                  </w:r>
                  <w:r w:rsidRPr="00576C40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576C40">
                    <w:rPr>
                      <w:bCs/>
                      <w:sz w:val="26"/>
                      <w:szCs w:val="26"/>
                    </w:rPr>
                    <w:t>годов, в том числе детей, находивших вместе с родителями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bCs/>
                      <w:sz w:val="26"/>
                      <w:szCs w:val="26"/>
                    </w:rPr>
                    <w:t>нахождение в местах лишения свободы, в</w:t>
                  </w:r>
                  <w:r w:rsidRPr="00576C40">
                    <w:rPr>
                      <w:bCs/>
                      <w:sz w:val="26"/>
                      <w:szCs w:val="26"/>
                    </w:rPr>
                    <w:br/>
                    <w:t xml:space="preserve">ссылке, высылке, на </w:t>
                  </w:r>
                  <w:proofErr w:type="spellStart"/>
                  <w:r w:rsidRPr="00576C40">
                    <w:rPr>
                      <w:bCs/>
                      <w:sz w:val="26"/>
                      <w:szCs w:val="26"/>
                    </w:rPr>
                    <w:t>спецпоселении</w:t>
                  </w:r>
                  <w:proofErr w:type="spellEnd"/>
                  <w:r w:rsidRPr="00576C40">
                    <w:rPr>
                      <w:bCs/>
                      <w:sz w:val="26"/>
                      <w:szCs w:val="26"/>
                    </w:rPr>
                    <w:t xml:space="preserve"> и реабилитация (пункт «г» части первой статьи 68 Закона)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  <w:tab w:val="left" w:pos="854"/>
                    </w:tabs>
                    <w:autoSpaceDE w:val="0"/>
                    <w:autoSpaceDN w:val="0"/>
                    <w:adjustRightInd w:val="0"/>
                    <w:ind w:right="-59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5.13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0"/>
                    <w:jc w:val="left"/>
                    <w:rPr>
                      <w:bCs/>
                      <w:sz w:val="26"/>
                      <w:szCs w:val="26"/>
                    </w:rPr>
                  </w:pPr>
                  <w:r w:rsidRPr="00576C40">
                    <w:rPr>
                      <w:bCs/>
                      <w:sz w:val="26"/>
                      <w:szCs w:val="26"/>
                    </w:rPr>
                    <w:t>удостоверения установленного образца</w:t>
                  </w:r>
                  <w:r w:rsidRPr="00576C40">
                    <w:rPr>
                      <w:bCs/>
                      <w:sz w:val="26"/>
                      <w:szCs w:val="26"/>
                    </w:rPr>
                    <w:br/>
                    <w:t>донорам, награжденным нагрудным знаком отличия Министерства здравоохранения Республики Беларусь «</w:t>
                  </w:r>
                  <w:proofErr w:type="spellStart"/>
                  <w:r w:rsidRPr="00576C40">
                    <w:rPr>
                      <w:bCs/>
                      <w:sz w:val="26"/>
                      <w:szCs w:val="26"/>
                    </w:rPr>
                    <w:t>Ганаровы</w:t>
                  </w:r>
                  <w:proofErr w:type="spellEnd"/>
                  <w:r w:rsidRPr="00576C40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C40">
                    <w:rPr>
                      <w:bCs/>
                      <w:sz w:val="26"/>
                      <w:szCs w:val="26"/>
                    </w:rPr>
                    <w:t>донар</w:t>
                  </w:r>
                  <w:proofErr w:type="spellEnd"/>
                  <w:r w:rsidRPr="00576C40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C40">
                    <w:rPr>
                      <w:bCs/>
                      <w:sz w:val="26"/>
                      <w:szCs w:val="26"/>
                    </w:rPr>
                    <w:t>Рэспубл</w:t>
                  </w:r>
                  <w:proofErr w:type="gramStart"/>
                  <w:r w:rsidRPr="00576C40">
                    <w:rPr>
                      <w:bCs/>
                      <w:sz w:val="26"/>
                      <w:szCs w:val="26"/>
                    </w:rPr>
                    <w:t>i</w:t>
                  </w:r>
                  <w:proofErr w:type="gramEnd"/>
                  <w:r w:rsidRPr="00576C40">
                    <w:rPr>
                      <w:bCs/>
                      <w:sz w:val="26"/>
                      <w:szCs w:val="26"/>
                    </w:rPr>
                    <w:t>кi</w:t>
                  </w:r>
                  <w:proofErr w:type="spellEnd"/>
                  <w:r w:rsidRPr="00576C40">
                    <w:rPr>
                      <w:bCs/>
                      <w:sz w:val="26"/>
                      <w:szCs w:val="26"/>
                    </w:rPr>
                    <w:t xml:space="preserve"> Беларусь», знаком почета «Почетный донор Республики Беларусь», знаками «Почетный донор СССР», «Почетный донор Общества Красного Креста БССР», документы, содержащие</w:t>
                  </w:r>
                  <w:r w:rsidRPr="00576C40">
                    <w:rPr>
                      <w:bCs/>
                      <w:sz w:val="26"/>
                      <w:szCs w:val="26"/>
                    </w:rPr>
                    <w:br/>
                    <w:t>сведения о дате награждения, органе, принявшем решение о</w:t>
                  </w:r>
                  <w:r w:rsidRPr="00576C40">
                    <w:rPr>
                      <w:bCs/>
                      <w:sz w:val="26"/>
                      <w:szCs w:val="26"/>
                    </w:rPr>
                    <w:br/>
                    <w:t>награждении, дате и номере выданного удостоверения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bCs/>
                      <w:sz w:val="26"/>
                      <w:szCs w:val="26"/>
                    </w:rPr>
                    <w:t>награждение нагрудным знаком отличия Министерства здравоохранения Республики Беларусь «</w:t>
                  </w:r>
                  <w:proofErr w:type="spellStart"/>
                  <w:r w:rsidRPr="00576C40">
                    <w:rPr>
                      <w:bCs/>
                      <w:sz w:val="26"/>
                      <w:szCs w:val="26"/>
                    </w:rPr>
                    <w:t>Ганаровы</w:t>
                  </w:r>
                  <w:proofErr w:type="spellEnd"/>
                  <w:r w:rsidRPr="00576C40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C40">
                    <w:rPr>
                      <w:bCs/>
                      <w:sz w:val="26"/>
                      <w:szCs w:val="26"/>
                    </w:rPr>
                    <w:t>донар</w:t>
                  </w:r>
                  <w:proofErr w:type="spellEnd"/>
                  <w:r w:rsidRPr="00576C40">
                    <w:rPr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C40">
                    <w:rPr>
                      <w:bCs/>
                      <w:sz w:val="26"/>
                      <w:szCs w:val="26"/>
                    </w:rPr>
                    <w:t>Рэспубл</w:t>
                  </w:r>
                  <w:proofErr w:type="gramStart"/>
                  <w:r w:rsidRPr="00576C40">
                    <w:rPr>
                      <w:bCs/>
                      <w:sz w:val="26"/>
                      <w:szCs w:val="26"/>
                    </w:rPr>
                    <w:t>i</w:t>
                  </w:r>
                  <w:proofErr w:type="gramEnd"/>
                  <w:r w:rsidRPr="00576C40">
                    <w:rPr>
                      <w:bCs/>
                      <w:sz w:val="26"/>
                      <w:szCs w:val="26"/>
                    </w:rPr>
                    <w:t>кi</w:t>
                  </w:r>
                  <w:proofErr w:type="spellEnd"/>
                  <w:r w:rsidRPr="00576C40">
                    <w:rPr>
                      <w:bCs/>
                      <w:sz w:val="26"/>
                      <w:szCs w:val="26"/>
                    </w:rPr>
                    <w:t xml:space="preserve"> Беларусь», знаком почета «Почетный донор Республики Беларусь», знаками «Почетный донор СССР», «Почетный донор Общества Красного Креста БССР» (пункт «д» части первой статьи 68 Закона)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форма </w:t>
                  </w:r>
                  <w:r w:rsidRPr="00576C40">
                    <w:rPr>
                      <w:sz w:val="26"/>
                      <w:szCs w:val="26"/>
                      <w:lang w:eastAsia="en-US"/>
                    </w:rPr>
                    <w:t>удостоверения к нагрудному знаку отличия Министерства здравоохранения «</w:t>
                  </w:r>
                  <w:proofErr w:type="spellStart"/>
                  <w:r w:rsidRPr="00576C40">
                    <w:rPr>
                      <w:sz w:val="26"/>
                      <w:szCs w:val="26"/>
                      <w:lang w:eastAsia="en-US"/>
                    </w:rPr>
                    <w:t>Ганаровы</w:t>
                  </w:r>
                  <w:proofErr w:type="spellEnd"/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r w:rsidRPr="00576C40">
                    <w:rPr>
                      <w:sz w:val="26"/>
                      <w:szCs w:val="26"/>
                      <w:lang w:eastAsia="en-US"/>
                    </w:rPr>
                    <w:t>донар</w:t>
                  </w:r>
                  <w:proofErr w:type="spellEnd"/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proofErr w:type="spellStart"/>
                  <w:r w:rsidRPr="00576C40">
                    <w:rPr>
                      <w:sz w:val="26"/>
                      <w:szCs w:val="26"/>
                      <w:lang w:eastAsia="en-US"/>
                    </w:rPr>
                    <w:t>Рэспубл</w:t>
                  </w:r>
                  <w:proofErr w:type="gramStart"/>
                  <w:r w:rsidRPr="00576C40">
                    <w:rPr>
                      <w:sz w:val="26"/>
                      <w:szCs w:val="26"/>
                      <w:lang w:eastAsia="en-US"/>
                    </w:rPr>
                    <w:t>i</w:t>
                  </w:r>
                  <w:proofErr w:type="gramEnd"/>
                  <w:r w:rsidRPr="00576C40">
                    <w:rPr>
                      <w:sz w:val="26"/>
                      <w:szCs w:val="26"/>
                      <w:lang w:eastAsia="en-US"/>
                    </w:rPr>
                    <w:t>кi</w:t>
                  </w:r>
                  <w:proofErr w:type="spellEnd"/>
                  <w:r w:rsidRPr="00576C40">
                    <w:rPr>
                      <w:sz w:val="26"/>
                      <w:szCs w:val="26"/>
                      <w:lang w:eastAsia="en-US"/>
                    </w:rPr>
                    <w:t xml:space="preserve"> Беларусь»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  <w:lang w:eastAsia="en-US"/>
                    </w:rPr>
                    <w:t>установлен</w:t>
                  </w:r>
                  <w:r w:rsidRPr="00576C40">
                    <w:rPr>
                      <w:sz w:val="26"/>
                      <w:szCs w:val="26"/>
                    </w:rPr>
                    <w:t xml:space="preserve">а в приложении к </w:t>
                  </w:r>
                  <w:proofErr w:type="gramStart"/>
                  <w:r w:rsidRPr="00576C40">
                    <w:rPr>
                      <w:sz w:val="26"/>
                      <w:szCs w:val="26"/>
                    </w:rPr>
                    <w:t>постанов-</w:t>
                  </w:r>
                  <w:proofErr w:type="spellStart"/>
                  <w:r w:rsidRPr="00576C40">
                    <w:rPr>
                      <w:sz w:val="26"/>
                      <w:szCs w:val="26"/>
                    </w:rPr>
                    <w:t>лению</w:t>
                  </w:r>
                  <w:proofErr w:type="spellEnd"/>
                  <w:proofErr w:type="gramEnd"/>
                  <w:r w:rsidRPr="00576C40">
                    <w:rPr>
                      <w:sz w:val="26"/>
                      <w:szCs w:val="26"/>
                    </w:rPr>
                    <w:t xml:space="preserve"> Министерства здравоохранения Республики Беларусь от 28 апреля 2012 г. № 40 «О некоторых вопросах награждения нагрудным знаком отличия Министерства здравоохранения «</w:t>
                  </w:r>
                  <w:proofErr w:type="spellStart"/>
                  <w:r w:rsidRPr="00576C40">
                    <w:rPr>
                      <w:sz w:val="26"/>
                      <w:szCs w:val="26"/>
                    </w:rPr>
                    <w:t>Ганаровы</w:t>
                  </w:r>
                  <w:proofErr w:type="spellEnd"/>
                  <w:r w:rsidRPr="00576C4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C40">
                    <w:rPr>
                      <w:sz w:val="26"/>
                      <w:szCs w:val="26"/>
                    </w:rPr>
                    <w:t>донар</w:t>
                  </w:r>
                  <w:proofErr w:type="spellEnd"/>
                  <w:r w:rsidRPr="00576C4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576C40">
                    <w:rPr>
                      <w:sz w:val="26"/>
                      <w:szCs w:val="26"/>
                    </w:rPr>
                    <w:t>Рэспублiкi</w:t>
                  </w:r>
                  <w:proofErr w:type="spellEnd"/>
                  <w:r w:rsidRPr="00576C40">
                    <w:rPr>
                      <w:sz w:val="26"/>
                      <w:szCs w:val="26"/>
                    </w:rPr>
                    <w:t xml:space="preserve"> Беларусь»</w:t>
                  </w: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  <w:tab w:val="left" w:pos="869"/>
                    </w:tabs>
                    <w:autoSpaceDE w:val="0"/>
                    <w:autoSpaceDN w:val="0"/>
                    <w:adjustRightInd w:val="0"/>
                    <w:ind w:right="-44" w:firstLine="0"/>
                    <w:jc w:val="left"/>
                    <w:rPr>
                      <w:b/>
                      <w:sz w:val="26"/>
                      <w:szCs w:val="26"/>
                    </w:rPr>
                  </w:pPr>
                  <w:r w:rsidRPr="00576C40">
                    <w:rPr>
                      <w:b/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0"/>
                    <w:jc w:val="left"/>
                    <w:rPr>
                      <w:b/>
                      <w:bCs/>
                      <w:sz w:val="26"/>
                      <w:szCs w:val="26"/>
                    </w:rPr>
                  </w:pPr>
                  <w:r w:rsidRPr="00576C40">
                    <w:rPr>
                      <w:b/>
                      <w:bCs/>
                      <w:sz w:val="26"/>
                      <w:szCs w:val="26"/>
                    </w:rPr>
                    <w:t>Документы, необходимые для подтверждения обстоятельств, влияющих на размер пенсии, ее выплату: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Cs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  <w:tab w:val="left" w:pos="1055"/>
                    </w:tabs>
                    <w:autoSpaceDE w:val="0"/>
                    <w:autoSpaceDN w:val="0"/>
                    <w:adjustRightInd w:val="0"/>
                    <w:ind w:right="-44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6.1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0"/>
                    <w:jc w:val="left"/>
                    <w:rPr>
                      <w:bCs/>
                      <w:sz w:val="26"/>
                      <w:szCs w:val="26"/>
                    </w:rPr>
                  </w:pPr>
                  <w:r w:rsidRPr="00576C40">
                    <w:rPr>
                      <w:bCs/>
                      <w:sz w:val="26"/>
                      <w:szCs w:val="26"/>
                    </w:rPr>
                    <w:t>документы о присвоении звания «Мать-героиня»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 возрасту,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 инвалидности,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 случаю потери кормильца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bCs/>
                      <w:sz w:val="26"/>
                      <w:szCs w:val="26"/>
                      <w:lang w:eastAsia="en-US"/>
                    </w:rPr>
                    <w:t>статьи 24, 31, 32 и 41 Закона</w:t>
                  </w:r>
                  <w:r w:rsidRPr="00576C40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присвоение </w:t>
                  </w:r>
                  <w:r w:rsidRPr="00576C40">
                    <w:rPr>
                      <w:bCs/>
                      <w:sz w:val="26"/>
                      <w:szCs w:val="26"/>
                    </w:rPr>
                    <w:t>звания «Мать-героиня»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44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6.2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0"/>
                    <w:jc w:val="left"/>
                    <w:rPr>
                      <w:bCs/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справка организации, предоставившей государственное обеспечение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 возрасту,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 инвалидности, по случаю потери кормильца, за выслугу лет, 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Cs/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</w:rPr>
                    <w:t>статьи 84 и 85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нахождение на государственном </w:t>
                  </w:r>
                  <w:proofErr w:type="gramStart"/>
                  <w:r w:rsidRPr="00576C40">
                    <w:rPr>
                      <w:sz w:val="26"/>
                      <w:szCs w:val="26"/>
                    </w:rPr>
                    <w:t>обеспечении</w:t>
                  </w:r>
                  <w:proofErr w:type="gramEnd"/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44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6.3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Cs/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документ, содержащий сведения о нахождении в местах лишения свободы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по возрасту, 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по инвалидности, по случаю потери кормильца, за выслугу лет,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Cs/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</w:rPr>
                    <w:t>статья 88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нахождение в местах лишения свободы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44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6.4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документ, содержащий сведения о нахождении в лечебно-трудовом профилакто</w:t>
                  </w:r>
                  <w:r w:rsidRPr="00576C40">
                    <w:rPr>
                      <w:spacing w:val="-20"/>
                      <w:sz w:val="26"/>
                      <w:szCs w:val="26"/>
                    </w:rPr>
                    <w:t>рии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статья 88</w:t>
                  </w:r>
                  <w:r w:rsidRPr="00576C40">
                    <w:rPr>
                      <w:sz w:val="26"/>
                      <w:szCs w:val="26"/>
                      <w:vertAlign w:val="superscript"/>
                    </w:rPr>
                    <w:t>1</w:t>
                  </w:r>
                  <w:r w:rsidRPr="00576C40">
                    <w:rPr>
                      <w:sz w:val="26"/>
                      <w:szCs w:val="26"/>
                    </w:rPr>
                    <w:t xml:space="preserve">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Cs/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нахождение в лечебно-трудовом профилактории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  <w:tr w:rsidR="00576C40" w:rsidRPr="00576C40" w:rsidTr="00576C40"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44"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6.5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10" w:firstLine="0"/>
                    <w:jc w:val="left"/>
                    <w:rPr>
                      <w:bCs/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справка о размере получаемой пенсии с указанием даты прекращения ее выплаты или справка о неполучении пенсии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по возрасту, 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 xml:space="preserve">по инвалидности, по случаю потери кормильца, 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за выслугу лет,</w:t>
                  </w:r>
                </w:p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sz w:val="26"/>
                      <w:szCs w:val="26"/>
                    </w:rPr>
                    <w:t>социальные пенсии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Cs/>
                      <w:sz w:val="26"/>
                      <w:szCs w:val="26"/>
                      <w:lang w:eastAsia="en-US"/>
                    </w:rPr>
                  </w:pPr>
                  <w:r w:rsidRPr="00576C40">
                    <w:rPr>
                      <w:sz w:val="26"/>
                      <w:szCs w:val="26"/>
                    </w:rPr>
                    <w:t>статья 6 Закона</w:t>
                  </w:r>
                </w:p>
              </w:tc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  <w:r w:rsidRPr="00576C40">
                    <w:rPr>
                      <w:bCs/>
                      <w:sz w:val="26"/>
                      <w:szCs w:val="26"/>
                    </w:rPr>
                    <w:t xml:space="preserve">получение (неполучение) пенсии от другого государственного органа Республики Беларусь </w:t>
                  </w:r>
                </w:p>
              </w:tc>
              <w:tc>
                <w:tcPr>
                  <w:tcW w:w="3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C40" w:rsidRPr="00576C40" w:rsidRDefault="00576C40" w:rsidP="00576C40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76C40" w:rsidRPr="00576C40" w:rsidRDefault="00576C40" w:rsidP="00576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91780C" w:rsidRDefault="0091780C" w:rsidP="0091780C"/>
    <w:sectPr w:rsidR="0091780C" w:rsidSect="0091780C">
      <w:pgSz w:w="16838" w:h="11906" w:orient="landscape"/>
      <w:pgMar w:top="1701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2F0"/>
    <w:multiLevelType w:val="singleLevel"/>
    <w:tmpl w:val="7FBE0742"/>
    <w:lvl w:ilvl="0">
      <w:start w:val="2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B0155AA"/>
    <w:multiLevelType w:val="hybridMultilevel"/>
    <w:tmpl w:val="7B2CAA56"/>
    <w:lvl w:ilvl="0" w:tplc="B6823E74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61F7C"/>
    <w:multiLevelType w:val="multilevel"/>
    <w:tmpl w:val="068CA040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3">
    <w:nsid w:val="11EC3975"/>
    <w:multiLevelType w:val="hybridMultilevel"/>
    <w:tmpl w:val="CFF6B8AC"/>
    <w:lvl w:ilvl="0" w:tplc="6BFC1E82">
      <w:start w:val="29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32121"/>
    <w:multiLevelType w:val="hybridMultilevel"/>
    <w:tmpl w:val="17F0A47C"/>
    <w:lvl w:ilvl="0" w:tplc="9F2032B8">
      <w:start w:val="23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4B620F8"/>
    <w:multiLevelType w:val="singleLevel"/>
    <w:tmpl w:val="07B4EC08"/>
    <w:lvl w:ilvl="0">
      <w:start w:val="2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28C84B31"/>
    <w:multiLevelType w:val="singleLevel"/>
    <w:tmpl w:val="A1B88A80"/>
    <w:lvl w:ilvl="0">
      <w:start w:val="4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3F03CBF"/>
    <w:multiLevelType w:val="hybridMultilevel"/>
    <w:tmpl w:val="98F0B468"/>
    <w:lvl w:ilvl="0" w:tplc="6B087442">
      <w:start w:val="25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6A87B82"/>
    <w:multiLevelType w:val="singleLevel"/>
    <w:tmpl w:val="FC7CC794"/>
    <w:lvl w:ilvl="0">
      <w:start w:val="29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37F2001B"/>
    <w:multiLevelType w:val="multilevel"/>
    <w:tmpl w:val="60C613CE"/>
    <w:lvl w:ilvl="0">
      <w:start w:val="16"/>
      <w:numFmt w:val="decimal"/>
      <w:lvlText w:val="%1"/>
      <w:lvlJc w:val="left"/>
      <w:pPr>
        <w:ind w:left="525" w:hanging="525"/>
      </w:pPr>
      <w:rPr>
        <w:rFonts w:eastAsia="Times New Roman" w:cs="Times New Roman"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1">
    <w:nsid w:val="3A7973FF"/>
    <w:multiLevelType w:val="singleLevel"/>
    <w:tmpl w:val="9DC4F2AC"/>
    <w:lvl w:ilvl="0">
      <w:start w:val="5"/>
      <w:numFmt w:val="decimal"/>
      <w:lvlText w:val="28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3BB54F1D"/>
    <w:multiLevelType w:val="singleLevel"/>
    <w:tmpl w:val="C10EE126"/>
    <w:lvl w:ilvl="0">
      <w:start w:val="2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3F71229F"/>
    <w:multiLevelType w:val="hybridMultilevel"/>
    <w:tmpl w:val="B1DCC29A"/>
    <w:lvl w:ilvl="0" w:tplc="F7CA9466">
      <w:start w:val="10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A32E2E"/>
    <w:multiLevelType w:val="singleLevel"/>
    <w:tmpl w:val="AF4EB8A0"/>
    <w:lvl w:ilvl="0">
      <w:start w:val="44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</w:rPr>
    </w:lvl>
  </w:abstractNum>
  <w:abstractNum w:abstractNumId="15">
    <w:nsid w:val="47F36741"/>
    <w:multiLevelType w:val="hybridMultilevel"/>
    <w:tmpl w:val="DB96C71E"/>
    <w:lvl w:ilvl="0" w:tplc="15047C8E">
      <w:start w:val="22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E1B1517"/>
    <w:multiLevelType w:val="hybridMultilevel"/>
    <w:tmpl w:val="9C1A3B14"/>
    <w:lvl w:ilvl="0" w:tplc="59E89834">
      <w:start w:val="24"/>
      <w:numFmt w:val="decimal"/>
      <w:lvlText w:val="%1."/>
      <w:lvlJc w:val="left"/>
      <w:pPr>
        <w:ind w:left="1368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EE32778"/>
    <w:multiLevelType w:val="hybridMultilevel"/>
    <w:tmpl w:val="DF568E10"/>
    <w:lvl w:ilvl="0" w:tplc="E1EA5B6E">
      <w:start w:val="1"/>
      <w:numFmt w:val="decimal"/>
      <w:lvlText w:val="%1."/>
      <w:lvlJc w:val="left"/>
      <w:pPr>
        <w:ind w:left="2204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8">
    <w:nsid w:val="55543F46"/>
    <w:multiLevelType w:val="hybridMultilevel"/>
    <w:tmpl w:val="3216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E40656"/>
    <w:multiLevelType w:val="hybridMultilevel"/>
    <w:tmpl w:val="5BA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7674FC"/>
    <w:multiLevelType w:val="hybridMultilevel"/>
    <w:tmpl w:val="ED161920"/>
    <w:lvl w:ilvl="0" w:tplc="61405B48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BF19E0"/>
    <w:multiLevelType w:val="hybridMultilevel"/>
    <w:tmpl w:val="F350FC12"/>
    <w:lvl w:ilvl="0" w:tplc="CF42BB16">
      <w:start w:val="24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7D06377"/>
    <w:multiLevelType w:val="hybridMultilevel"/>
    <w:tmpl w:val="86B08458"/>
    <w:lvl w:ilvl="0" w:tplc="0946FDE2">
      <w:start w:val="28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406960"/>
    <w:multiLevelType w:val="singleLevel"/>
    <w:tmpl w:val="9B823668"/>
    <w:lvl w:ilvl="0">
      <w:start w:val="50"/>
      <w:numFmt w:val="decimal"/>
      <w:lvlText w:val="%1."/>
      <w:legacy w:legacy="1" w:legacySpace="0" w:legacyIndent="306"/>
      <w:lvlJc w:val="left"/>
      <w:rPr>
        <w:rFonts w:ascii="Times New Roman" w:hAnsi="Times New Roman" w:cs="Times New Roman" w:hint="default"/>
      </w:rPr>
    </w:lvl>
  </w:abstractNum>
  <w:abstractNum w:abstractNumId="24">
    <w:nsid w:val="6F556C1C"/>
    <w:multiLevelType w:val="hybridMultilevel"/>
    <w:tmpl w:val="A98AB780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7C6942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9F0F7B"/>
    <w:multiLevelType w:val="singleLevel"/>
    <w:tmpl w:val="40B618BE"/>
    <w:lvl w:ilvl="0">
      <w:start w:val="3"/>
      <w:numFmt w:val="decimal"/>
      <w:lvlText w:val="28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7">
    <w:nsid w:val="77704A25"/>
    <w:multiLevelType w:val="hybridMultilevel"/>
    <w:tmpl w:val="01D46860"/>
    <w:lvl w:ilvl="0" w:tplc="0900A666">
      <w:start w:val="23"/>
      <w:numFmt w:val="decimal"/>
      <w:lvlText w:val="%1."/>
      <w:lvlJc w:val="left"/>
      <w:pPr>
        <w:ind w:left="1226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78702F7B"/>
    <w:multiLevelType w:val="multilevel"/>
    <w:tmpl w:val="5D22663A"/>
    <w:lvl w:ilvl="0">
      <w:start w:val="16"/>
      <w:numFmt w:val="decimal"/>
      <w:lvlText w:val="%1.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9">
    <w:nsid w:val="7D4E6DCB"/>
    <w:multiLevelType w:val="singleLevel"/>
    <w:tmpl w:val="A8F2B65A"/>
    <w:lvl w:ilvl="0">
      <w:start w:val="1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7E8A37A7"/>
    <w:multiLevelType w:val="singleLevel"/>
    <w:tmpl w:val="A13AB7F4"/>
    <w:lvl w:ilvl="0">
      <w:start w:val="4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5"/>
  </w:num>
  <w:num w:numId="3">
    <w:abstractNumId w:val="12"/>
  </w:num>
  <w:num w:numId="4">
    <w:abstractNumId w:val="0"/>
  </w:num>
  <w:num w:numId="5">
    <w:abstractNumId w:val="26"/>
  </w:num>
  <w:num w:numId="6">
    <w:abstractNumId w:val="11"/>
  </w:num>
  <w:num w:numId="7">
    <w:abstractNumId w:val="9"/>
  </w:num>
  <w:num w:numId="8">
    <w:abstractNumId w:val="30"/>
  </w:num>
  <w:num w:numId="9">
    <w:abstractNumId w:val="14"/>
  </w:num>
  <w:num w:numId="10">
    <w:abstractNumId w:val="6"/>
  </w:num>
  <w:num w:numId="11">
    <w:abstractNumId w:val="23"/>
  </w:num>
  <w:num w:numId="12">
    <w:abstractNumId w:val="24"/>
  </w:num>
  <w:num w:numId="13">
    <w:abstractNumId w:val="20"/>
  </w:num>
  <w:num w:numId="14">
    <w:abstractNumId w:val="13"/>
  </w:num>
  <w:num w:numId="15">
    <w:abstractNumId w:val="10"/>
  </w:num>
  <w:num w:numId="16">
    <w:abstractNumId w:val="28"/>
  </w:num>
  <w:num w:numId="17">
    <w:abstractNumId w:val="2"/>
  </w:num>
  <w:num w:numId="18">
    <w:abstractNumId w:val="17"/>
  </w:num>
  <w:num w:numId="19">
    <w:abstractNumId w:val="15"/>
  </w:num>
  <w:num w:numId="20">
    <w:abstractNumId w:val="22"/>
  </w:num>
  <w:num w:numId="21">
    <w:abstractNumId w:val="27"/>
  </w:num>
  <w:num w:numId="22">
    <w:abstractNumId w:val="3"/>
  </w:num>
  <w:num w:numId="23">
    <w:abstractNumId w:val="7"/>
  </w:num>
  <w:num w:numId="24">
    <w:abstractNumId w:val="25"/>
  </w:num>
  <w:num w:numId="25">
    <w:abstractNumId w:val="1"/>
  </w:num>
  <w:num w:numId="26">
    <w:abstractNumId w:val="8"/>
  </w:num>
  <w:num w:numId="27">
    <w:abstractNumId w:val="21"/>
  </w:num>
  <w:num w:numId="28">
    <w:abstractNumId w:val="4"/>
  </w:num>
  <w:num w:numId="29">
    <w:abstractNumId w:val="18"/>
  </w:num>
  <w:num w:numId="30">
    <w:abstractNumId w:val="1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40"/>
    <w:rsid w:val="000A2ED7"/>
    <w:rsid w:val="00523AA3"/>
    <w:rsid w:val="00576C40"/>
    <w:rsid w:val="006979D7"/>
    <w:rsid w:val="0091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23AA3"/>
    <w:pPr>
      <w:keepNext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AA3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523AA3"/>
    <w:rPr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76C40"/>
  </w:style>
  <w:style w:type="table" w:styleId="a3">
    <w:name w:val="Table Grid"/>
    <w:basedOn w:val="a1"/>
    <w:uiPriority w:val="59"/>
    <w:rsid w:val="00576C40"/>
    <w:pPr>
      <w:ind w:firstLine="720"/>
    </w:pPr>
    <w:rPr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6C40"/>
    <w:pPr>
      <w:autoSpaceDE w:val="0"/>
      <w:autoSpaceDN w:val="0"/>
      <w:adjustRightInd w:val="0"/>
      <w:ind w:firstLine="0"/>
      <w:jc w:val="left"/>
    </w:pPr>
  </w:style>
  <w:style w:type="paragraph" w:customStyle="1" w:styleId="ConsPlusNonformat">
    <w:name w:val="ConsPlusNonformat"/>
    <w:uiPriority w:val="99"/>
    <w:rsid w:val="00576C40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576C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76C40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576C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76C40"/>
    <w:rPr>
      <w:lang w:eastAsia="ru-RU"/>
    </w:rPr>
  </w:style>
  <w:style w:type="paragraph" w:styleId="a8">
    <w:name w:val="Normal (Web)"/>
    <w:basedOn w:val="a"/>
    <w:uiPriority w:val="99"/>
    <w:rsid w:val="00576C40"/>
    <w:pPr>
      <w:spacing w:before="100" w:beforeAutospacing="1" w:after="100" w:afterAutospacing="1"/>
      <w:ind w:firstLine="0"/>
      <w:jc w:val="left"/>
    </w:pPr>
  </w:style>
  <w:style w:type="paragraph" w:customStyle="1" w:styleId="newncpi">
    <w:name w:val="newncpi"/>
    <w:basedOn w:val="a"/>
    <w:rsid w:val="00576C40"/>
    <w:pPr>
      <w:ind w:firstLine="567"/>
    </w:pPr>
  </w:style>
  <w:style w:type="paragraph" w:customStyle="1" w:styleId="point">
    <w:name w:val="point"/>
    <w:basedOn w:val="a"/>
    <w:rsid w:val="00576C40"/>
    <w:pPr>
      <w:ind w:firstLine="567"/>
    </w:pPr>
  </w:style>
  <w:style w:type="paragraph" w:styleId="a9">
    <w:name w:val="List Paragraph"/>
    <w:basedOn w:val="a"/>
    <w:uiPriority w:val="34"/>
    <w:qFormat/>
    <w:rsid w:val="00576C40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576C40"/>
    <w:rPr>
      <w:lang w:val="x-none" w:eastAsia="ru-RU"/>
    </w:rPr>
  </w:style>
  <w:style w:type="paragraph" w:styleId="ab">
    <w:name w:val="Body Text Indent"/>
    <w:basedOn w:val="a"/>
    <w:link w:val="aa"/>
    <w:uiPriority w:val="99"/>
    <w:rsid w:val="00576C40"/>
    <w:pPr>
      <w:overflowPunct w:val="0"/>
      <w:autoSpaceDE w:val="0"/>
      <w:autoSpaceDN w:val="0"/>
      <w:adjustRightInd w:val="0"/>
      <w:ind w:firstLine="851"/>
    </w:pPr>
    <w:rPr>
      <w:sz w:val="20"/>
      <w:szCs w:val="20"/>
      <w:lang w:val="x-none"/>
    </w:rPr>
  </w:style>
  <w:style w:type="character" w:customStyle="1" w:styleId="12">
    <w:name w:val="Основной текст с отступом Знак1"/>
    <w:basedOn w:val="a0"/>
    <w:uiPriority w:val="99"/>
    <w:semiHidden/>
    <w:rsid w:val="00576C40"/>
    <w:rPr>
      <w:sz w:val="24"/>
      <w:szCs w:val="24"/>
      <w:lang w:eastAsia="ru-RU"/>
    </w:rPr>
  </w:style>
  <w:style w:type="character" w:customStyle="1" w:styleId="120">
    <w:name w:val="Основной текст с отступом Знак12"/>
    <w:basedOn w:val="a0"/>
    <w:uiPriority w:val="99"/>
    <w:semiHidden/>
    <w:rsid w:val="00576C40"/>
    <w:rPr>
      <w:rFonts w:eastAsia="Times New Roman" w:cs="Times New Roman"/>
      <w:sz w:val="20"/>
      <w:szCs w:val="20"/>
      <w:lang w:val="x-none" w:eastAsia="ru-RU"/>
    </w:rPr>
  </w:style>
  <w:style w:type="character" w:customStyle="1" w:styleId="110">
    <w:name w:val="Основной текст с отступом Знак11"/>
    <w:basedOn w:val="a0"/>
    <w:uiPriority w:val="99"/>
    <w:semiHidden/>
    <w:rsid w:val="00576C40"/>
    <w:rPr>
      <w:rFonts w:eastAsia="Times New Roman" w:cs="Times New Roman"/>
      <w:sz w:val="20"/>
      <w:szCs w:val="20"/>
      <w:lang w:val="x-none" w:eastAsia="ru-RU"/>
    </w:rPr>
  </w:style>
  <w:style w:type="paragraph" w:customStyle="1" w:styleId="table10">
    <w:name w:val="table10"/>
    <w:basedOn w:val="a"/>
    <w:link w:val="table100"/>
    <w:rsid w:val="00576C40"/>
    <w:pPr>
      <w:ind w:firstLine="0"/>
      <w:jc w:val="left"/>
    </w:pPr>
    <w:rPr>
      <w:sz w:val="20"/>
      <w:szCs w:val="20"/>
    </w:rPr>
  </w:style>
  <w:style w:type="character" w:customStyle="1" w:styleId="table100">
    <w:name w:val="table10 Знак"/>
    <w:basedOn w:val="a0"/>
    <w:link w:val="table10"/>
    <w:locked/>
    <w:rsid w:val="00576C40"/>
    <w:rPr>
      <w:lang w:eastAsia="ru-RU"/>
    </w:rPr>
  </w:style>
  <w:style w:type="character" w:customStyle="1" w:styleId="ac">
    <w:name w:val="Текст выноски Знак"/>
    <w:basedOn w:val="a0"/>
    <w:link w:val="ad"/>
    <w:uiPriority w:val="99"/>
    <w:locked/>
    <w:rsid w:val="00576C40"/>
    <w:rPr>
      <w:rFonts w:ascii="Tahoma" w:hAnsi="Tahoma" w:cs="Tahoma"/>
      <w:sz w:val="16"/>
      <w:szCs w:val="16"/>
      <w:lang w:val="x-none" w:eastAsia="ru-RU"/>
    </w:rPr>
  </w:style>
  <w:style w:type="paragraph" w:styleId="ad">
    <w:name w:val="Balloon Text"/>
    <w:basedOn w:val="a"/>
    <w:link w:val="ac"/>
    <w:uiPriority w:val="99"/>
    <w:rsid w:val="00576C40"/>
    <w:pPr>
      <w:ind w:firstLine="0"/>
      <w:jc w:val="left"/>
    </w:pPr>
    <w:rPr>
      <w:rFonts w:ascii="Tahoma" w:hAnsi="Tahoma" w:cs="Tahoma"/>
      <w:sz w:val="16"/>
      <w:szCs w:val="16"/>
      <w:lang w:val="x-none"/>
    </w:rPr>
  </w:style>
  <w:style w:type="character" w:customStyle="1" w:styleId="13">
    <w:name w:val="Текст выноски Знак1"/>
    <w:basedOn w:val="a0"/>
    <w:uiPriority w:val="99"/>
    <w:semiHidden/>
    <w:rsid w:val="00576C40"/>
    <w:rPr>
      <w:rFonts w:ascii="Tahoma" w:hAnsi="Tahoma" w:cs="Tahoma"/>
      <w:sz w:val="16"/>
      <w:szCs w:val="16"/>
      <w:lang w:eastAsia="ru-RU"/>
    </w:rPr>
  </w:style>
  <w:style w:type="character" w:customStyle="1" w:styleId="121">
    <w:name w:val="Текст выноски Знак12"/>
    <w:basedOn w:val="a0"/>
    <w:uiPriority w:val="99"/>
    <w:semiHidden/>
    <w:rsid w:val="00576C40"/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11">
    <w:name w:val="Текст выноски Знак11"/>
    <w:basedOn w:val="a0"/>
    <w:uiPriority w:val="99"/>
    <w:semiHidden/>
    <w:rsid w:val="00576C4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newncpi0">
    <w:name w:val="newncpi0"/>
    <w:basedOn w:val="a"/>
    <w:rsid w:val="00576C40"/>
    <w:pPr>
      <w:ind w:firstLine="0"/>
    </w:pPr>
  </w:style>
  <w:style w:type="paragraph" w:customStyle="1" w:styleId="undline">
    <w:name w:val="undline"/>
    <w:basedOn w:val="a"/>
    <w:rsid w:val="00576C40"/>
    <w:pPr>
      <w:ind w:firstLine="0"/>
    </w:pPr>
    <w:rPr>
      <w:sz w:val="20"/>
      <w:szCs w:val="20"/>
    </w:rPr>
  </w:style>
  <w:style w:type="character" w:styleId="ae">
    <w:name w:val="page number"/>
    <w:basedOn w:val="a0"/>
    <w:uiPriority w:val="99"/>
    <w:rsid w:val="00576C40"/>
    <w:rPr>
      <w:rFonts w:cs="Times New Roman"/>
    </w:rPr>
  </w:style>
  <w:style w:type="paragraph" w:customStyle="1" w:styleId="zagrazdel">
    <w:name w:val="zagrazdel"/>
    <w:basedOn w:val="a"/>
    <w:rsid w:val="00576C40"/>
    <w:pPr>
      <w:spacing w:before="240" w:after="240"/>
      <w:ind w:firstLine="0"/>
      <w:jc w:val="center"/>
    </w:pPr>
    <w:rPr>
      <w:b/>
      <w:bCs/>
      <w:caps/>
    </w:rPr>
  </w:style>
  <w:style w:type="paragraph" w:customStyle="1" w:styleId="CharChar">
    <w:name w:val="Char Char Знак Знак Знак Знак Знак Знак Знак Знак Знак Знак"/>
    <w:basedOn w:val="a"/>
    <w:rsid w:val="00576C40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576C40"/>
    <w:pPr>
      <w:widowControl w:val="0"/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6C40"/>
    <w:rPr>
      <w:lang w:eastAsia="ru-RU"/>
    </w:rPr>
  </w:style>
  <w:style w:type="character" w:styleId="af1">
    <w:name w:val="footnote reference"/>
    <w:basedOn w:val="a0"/>
    <w:uiPriority w:val="99"/>
    <w:semiHidden/>
    <w:unhideWhenUsed/>
    <w:rsid w:val="00576C40"/>
    <w:rPr>
      <w:rFonts w:cs="Times New Roman"/>
      <w:vertAlign w:val="superscript"/>
    </w:rPr>
  </w:style>
  <w:style w:type="table" w:customStyle="1" w:styleId="14">
    <w:name w:val="Сетка таблицы1"/>
    <w:basedOn w:val="a1"/>
    <w:next w:val="a3"/>
    <w:uiPriority w:val="59"/>
    <w:rsid w:val="00576C40"/>
    <w:pPr>
      <w:ind w:firstLine="720"/>
    </w:pPr>
    <w:rPr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basedOn w:val="a0"/>
    <w:uiPriority w:val="99"/>
    <w:unhideWhenUsed/>
    <w:rsid w:val="00576C40"/>
    <w:rPr>
      <w:rFonts w:cs="Times New Roman"/>
      <w:color w:val="0000FF"/>
      <w:u w:val="single"/>
    </w:rPr>
  </w:style>
  <w:style w:type="character" w:customStyle="1" w:styleId="2">
    <w:name w:val="Гиперссылка2"/>
    <w:basedOn w:val="a0"/>
    <w:uiPriority w:val="99"/>
    <w:semiHidden/>
    <w:unhideWhenUsed/>
    <w:rsid w:val="00576C40"/>
    <w:rPr>
      <w:rFonts w:cs="Times New Roman"/>
      <w:color w:val="0000FF"/>
      <w:u w:val="single"/>
    </w:rPr>
  </w:style>
  <w:style w:type="table" w:customStyle="1" w:styleId="20">
    <w:name w:val="Сетка таблицы2"/>
    <w:basedOn w:val="a1"/>
    <w:next w:val="a3"/>
    <w:uiPriority w:val="59"/>
    <w:rsid w:val="00576C40"/>
    <w:pPr>
      <w:ind w:firstLine="720"/>
    </w:pPr>
    <w:rPr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576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23AA3"/>
    <w:pPr>
      <w:keepNext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AA3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rsid w:val="00523AA3"/>
    <w:rPr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76C40"/>
  </w:style>
  <w:style w:type="table" w:styleId="a3">
    <w:name w:val="Table Grid"/>
    <w:basedOn w:val="a1"/>
    <w:uiPriority w:val="59"/>
    <w:rsid w:val="00576C40"/>
    <w:pPr>
      <w:ind w:firstLine="720"/>
    </w:pPr>
    <w:rPr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6C40"/>
    <w:pPr>
      <w:autoSpaceDE w:val="0"/>
      <w:autoSpaceDN w:val="0"/>
      <w:adjustRightInd w:val="0"/>
      <w:ind w:firstLine="0"/>
      <w:jc w:val="left"/>
    </w:pPr>
  </w:style>
  <w:style w:type="paragraph" w:customStyle="1" w:styleId="ConsPlusNonformat">
    <w:name w:val="ConsPlusNonformat"/>
    <w:uiPriority w:val="99"/>
    <w:rsid w:val="00576C40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576C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76C40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576C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76C40"/>
    <w:rPr>
      <w:lang w:eastAsia="ru-RU"/>
    </w:rPr>
  </w:style>
  <w:style w:type="paragraph" w:styleId="a8">
    <w:name w:val="Normal (Web)"/>
    <w:basedOn w:val="a"/>
    <w:uiPriority w:val="99"/>
    <w:rsid w:val="00576C40"/>
    <w:pPr>
      <w:spacing w:before="100" w:beforeAutospacing="1" w:after="100" w:afterAutospacing="1"/>
      <w:ind w:firstLine="0"/>
      <w:jc w:val="left"/>
    </w:pPr>
  </w:style>
  <w:style w:type="paragraph" w:customStyle="1" w:styleId="newncpi">
    <w:name w:val="newncpi"/>
    <w:basedOn w:val="a"/>
    <w:rsid w:val="00576C40"/>
    <w:pPr>
      <w:ind w:firstLine="567"/>
    </w:pPr>
  </w:style>
  <w:style w:type="paragraph" w:customStyle="1" w:styleId="point">
    <w:name w:val="point"/>
    <w:basedOn w:val="a"/>
    <w:rsid w:val="00576C40"/>
    <w:pPr>
      <w:ind w:firstLine="567"/>
    </w:pPr>
  </w:style>
  <w:style w:type="paragraph" w:styleId="a9">
    <w:name w:val="List Paragraph"/>
    <w:basedOn w:val="a"/>
    <w:uiPriority w:val="34"/>
    <w:qFormat/>
    <w:rsid w:val="00576C40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locked/>
    <w:rsid w:val="00576C40"/>
    <w:rPr>
      <w:lang w:val="x-none" w:eastAsia="ru-RU"/>
    </w:rPr>
  </w:style>
  <w:style w:type="paragraph" w:styleId="ab">
    <w:name w:val="Body Text Indent"/>
    <w:basedOn w:val="a"/>
    <w:link w:val="aa"/>
    <w:uiPriority w:val="99"/>
    <w:rsid w:val="00576C40"/>
    <w:pPr>
      <w:overflowPunct w:val="0"/>
      <w:autoSpaceDE w:val="0"/>
      <w:autoSpaceDN w:val="0"/>
      <w:adjustRightInd w:val="0"/>
      <w:ind w:firstLine="851"/>
    </w:pPr>
    <w:rPr>
      <w:sz w:val="20"/>
      <w:szCs w:val="20"/>
      <w:lang w:val="x-none"/>
    </w:rPr>
  </w:style>
  <w:style w:type="character" w:customStyle="1" w:styleId="12">
    <w:name w:val="Основной текст с отступом Знак1"/>
    <w:basedOn w:val="a0"/>
    <w:uiPriority w:val="99"/>
    <w:semiHidden/>
    <w:rsid w:val="00576C40"/>
    <w:rPr>
      <w:sz w:val="24"/>
      <w:szCs w:val="24"/>
      <w:lang w:eastAsia="ru-RU"/>
    </w:rPr>
  </w:style>
  <w:style w:type="character" w:customStyle="1" w:styleId="120">
    <w:name w:val="Основной текст с отступом Знак12"/>
    <w:basedOn w:val="a0"/>
    <w:uiPriority w:val="99"/>
    <w:semiHidden/>
    <w:rsid w:val="00576C40"/>
    <w:rPr>
      <w:rFonts w:eastAsia="Times New Roman" w:cs="Times New Roman"/>
      <w:sz w:val="20"/>
      <w:szCs w:val="20"/>
      <w:lang w:val="x-none" w:eastAsia="ru-RU"/>
    </w:rPr>
  </w:style>
  <w:style w:type="character" w:customStyle="1" w:styleId="110">
    <w:name w:val="Основной текст с отступом Знак11"/>
    <w:basedOn w:val="a0"/>
    <w:uiPriority w:val="99"/>
    <w:semiHidden/>
    <w:rsid w:val="00576C40"/>
    <w:rPr>
      <w:rFonts w:eastAsia="Times New Roman" w:cs="Times New Roman"/>
      <w:sz w:val="20"/>
      <w:szCs w:val="20"/>
      <w:lang w:val="x-none" w:eastAsia="ru-RU"/>
    </w:rPr>
  </w:style>
  <w:style w:type="paragraph" w:customStyle="1" w:styleId="table10">
    <w:name w:val="table10"/>
    <w:basedOn w:val="a"/>
    <w:link w:val="table100"/>
    <w:rsid w:val="00576C40"/>
    <w:pPr>
      <w:ind w:firstLine="0"/>
      <w:jc w:val="left"/>
    </w:pPr>
    <w:rPr>
      <w:sz w:val="20"/>
      <w:szCs w:val="20"/>
    </w:rPr>
  </w:style>
  <w:style w:type="character" w:customStyle="1" w:styleId="table100">
    <w:name w:val="table10 Знак"/>
    <w:basedOn w:val="a0"/>
    <w:link w:val="table10"/>
    <w:locked/>
    <w:rsid w:val="00576C40"/>
    <w:rPr>
      <w:lang w:eastAsia="ru-RU"/>
    </w:rPr>
  </w:style>
  <w:style w:type="character" w:customStyle="1" w:styleId="ac">
    <w:name w:val="Текст выноски Знак"/>
    <w:basedOn w:val="a0"/>
    <w:link w:val="ad"/>
    <w:uiPriority w:val="99"/>
    <w:locked/>
    <w:rsid w:val="00576C40"/>
    <w:rPr>
      <w:rFonts w:ascii="Tahoma" w:hAnsi="Tahoma" w:cs="Tahoma"/>
      <w:sz w:val="16"/>
      <w:szCs w:val="16"/>
      <w:lang w:val="x-none" w:eastAsia="ru-RU"/>
    </w:rPr>
  </w:style>
  <w:style w:type="paragraph" w:styleId="ad">
    <w:name w:val="Balloon Text"/>
    <w:basedOn w:val="a"/>
    <w:link w:val="ac"/>
    <w:uiPriority w:val="99"/>
    <w:rsid w:val="00576C40"/>
    <w:pPr>
      <w:ind w:firstLine="0"/>
      <w:jc w:val="left"/>
    </w:pPr>
    <w:rPr>
      <w:rFonts w:ascii="Tahoma" w:hAnsi="Tahoma" w:cs="Tahoma"/>
      <w:sz w:val="16"/>
      <w:szCs w:val="16"/>
      <w:lang w:val="x-none"/>
    </w:rPr>
  </w:style>
  <w:style w:type="character" w:customStyle="1" w:styleId="13">
    <w:name w:val="Текст выноски Знак1"/>
    <w:basedOn w:val="a0"/>
    <w:uiPriority w:val="99"/>
    <w:semiHidden/>
    <w:rsid w:val="00576C40"/>
    <w:rPr>
      <w:rFonts w:ascii="Tahoma" w:hAnsi="Tahoma" w:cs="Tahoma"/>
      <w:sz w:val="16"/>
      <w:szCs w:val="16"/>
      <w:lang w:eastAsia="ru-RU"/>
    </w:rPr>
  </w:style>
  <w:style w:type="character" w:customStyle="1" w:styleId="121">
    <w:name w:val="Текст выноски Знак12"/>
    <w:basedOn w:val="a0"/>
    <w:uiPriority w:val="99"/>
    <w:semiHidden/>
    <w:rsid w:val="00576C40"/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111">
    <w:name w:val="Текст выноски Знак11"/>
    <w:basedOn w:val="a0"/>
    <w:uiPriority w:val="99"/>
    <w:semiHidden/>
    <w:rsid w:val="00576C4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newncpi0">
    <w:name w:val="newncpi0"/>
    <w:basedOn w:val="a"/>
    <w:rsid w:val="00576C40"/>
    <w:pPr>
      <w:ind w:firstLine="0"/>
    </w:pPr>
  </w:style>
  <w:style w:type="paragraph" w:customStyle="1" w:styleId="undline">
    <w:name w:val="undline"/>
    <w:basedOn w:val="a"/>
    <w:rsid w:val="00576C40"/>
    <w:pPr>
      <w:ind w:firstLine="0"/>
    </w:pPr>
    <w:rPr>
      <w:sz w:val="20"/>
      <w:szCs w:val="20"/>
    </w:rPr>
  </w:style>
  <w:style w:type="character" w:styleId="ae">
    <w:name w:val="page number"/>
    <w:basedOn w:val="a0"/>
    <w:uiPriority w:val="99"/>
    <w:rsid w:val="00576C40"/>
    <w:rPr>
      <w:rFonts w:cs="Times New Roman"/>
    </w:rPr>
  </w:style>
  <w:style w:type="paragraph" w:customStyle="1" w:styleId="zagrazdel">
    <w:name w:val="zagrazdel"/>
    <w:basedOn w:val="a"/>
    <w:rsid w:val="00576C40"/>
    <w:pPr>
      <w:spacing w:before="240" w:after="240"/>
      <w:ind w:firstLine="0"/>
      <w:jc w:val="center"/>
    </w:pPr>
    <w:rPr>
      <w:b/>
      <w:bCs/>
      <w:caps/>
    </w:rPr>
  </w:style>
  <w:style w:type="paragraph" w:customStyle="1" w:styleId="CharChar">
    <w:name w:val="Char Char Знак Знак Знак Знак Знак Знак Знак Знак Знак Знак"/>
    <w:basedOn w:val="a"/>
    <w:rsid w:val="00576C40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semiHidden/>
    <w:unhideWhenUsed/>
    <w:rsid w:val="00576C40"/>
    <w:pPr>
      <w:widowControl w:val="0"/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6C40"/>
    <w:rPr>
      <w:lang w:eastAsia="ru-RU"/>
    </w:rPr>
  </w:style>
  <w:style w:type="character" w:styleId="af1">
    <w:name w:val="footnote reference"/>
    <w:basedOn w:val="a0"/>
    <w:uiPriority w:val="99"/>
    <w:semiHidden/>
    <w:unhideWhenUsed/>
    <w:rsid w:val="00576C40"/>
    <w:rPr>
      <w:rFonts w:cs="Times New Roman"/>
      <w:vertAlign w:val="superscript"/>
    </w:rPr>
  </w:style>
  <w:style w:type="table" w:customStyle="1" w:styleId="14">
    <w:name w:val="Сетка таблицы1"/>
    <w:basedOn w:val="a1"/>
    <w:next w:val="a3"/>
    <w:uiPriority w:val="59"/>
    <w:rsid w:val="00576C40"/>
    <w:pPr>
      <w:ind w:firstLine="720"/>
    </w:pPr>
    <w:rPr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basedOn w:val="a0"/>
    <w:uiPriority w:val="99"/>
    <w:unhideWhenUsed/>
    <w:rsid w:val="00576C40"/>
    <w:rPr>
      <w:rFonts w:cs="Times New Roman"/>
      <w:color w:val="0000FF"/>
      <w:u w:val="single"/>
    </w:rPr>
  </w:style>
  <w:style w:type="character" w:customStyle="1" w:styleId="2">
    <w:name w:val="Гиперссылка2"/>
    <w:basedOn w:val="a0"/>
    <w:uiPriority w:val="99"/>
    <w:semiHidden/>
    <w:unhideWhenUsed/>
    <w:rsid w:val="00576C40"/>
    <w:rPr>
      <w:rFonts w:cs="Times New Roman"/>
      <w:color w:val="0000FF"/>
      <w:u w:val="single"/>
    </w:rPr>
  </w:style>
  <w:style w:type="table" w:customStyle="1" w:styleId="20">
    <w:name w:val="Сетка таблицы2"/>
    <w:basedOn w:val="a1"/>
    <w:next w:val="a3"/>
    <w:uiPriority w:val="59"/>
    <w:rsid w:val="00576C40"/>
    <w:pPr>
      <w:ind w:firstLine="720"/>
    </w:pPr>
    <w:rPr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576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C6492ABB2880668737D40CF1DD41FB32F8C61F214CD60C265D38895D9588B0F04CE0F7A9DC92567AB4157795M5n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29</Pages>
  <Words>4766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Зигмундовна</dc:creator>
  <cp:lastModifiedBy>Васильева Наталья Зигмундовна</cp:lastModifiedBy>
  <cp:revision>1</cp:revision>
  <dcterms:created xsi:type="dcterms:W3CDTF">2019-08-08T05:15:00Z</dcterms:created>
  <dcterms:modified xsi:type="dcterms:W3CDTF">2019-08-08T06:14:00Z</dcterms:modified>
</cp:coreProperties>
</file>