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80" w:rsidRDefault="00CF6A80" w:rsidP="00DE7231">
      <w:pPr>
        <w:ind w:firstLine="0"/>
        <w:jc w:val="center"/>
      </w:pPr>
    </w:p>
    <w:p w:rsidR="00DE7231" w:rsidRDefault="00BD1F5D" w:rsidP="00DE7231">
      <w:pPr>
        <w:ind w:firstLine="0"/>
        <w:jc w:val="center"/>
        <w:rPr>
          <w:lang w:val="en-US"/>
        </w:rPr>
      </w:pPr>
      <w:r w:rsidRPr="00B12362">
        <w:rPr>
          <w:sz w:val="34"/>
          <w:szCs w:val="34"/>
        </w:rPr>
        <w:t>Перечень</w:t>
      </w:r>
      <w:r w:rsidR="00DE7231" w:rsidRPr="00B12362">
        <w:rPr>
          <w:sz w:val="34"/>
          <w:szCs w:val="34"/>
        </w:rPr>
        <w:t xml:space="preserve"> </w:t>
      </w:r>
      <w:r w:rsidRPr="00B12362">
        <w:rPr>
          <w:sz w:val="34"/>
          <w:szCs w:val="34"/>
        </w:rPr>
        <w:t xml:space="preserve">завершенных разработок </w:t>
      </w:r>
      <w:r w:rsidR="00DE7231" w:rsidRPr="00B12362">
        <w:rPr>
          <w:sz w:val="34"/>
          <w:szCs w:val="34"/>
        </w:rPr>
        <w:t>организаци</w:t>
      </w:r>
      <w:r w:rsidRPr="00B12362">
        <w:rPr>
          <w:sz w:val="34"/>
          <w:szCs w:val="34"/>
        </w:rPr>
        <w:t>й</w:t>
      </w:r>
      <w:r w:rsidR="00DE7231" w:rsidRPr="00B12362">
        <w:rPr>
          <w:sz w:val="34"/>
          <w:szCs w:val="34"/>
        </w:rPr>
        <w:t xml:space="preserve"> Нацио</w:t>
      </w:r>
      <w:bookmarkStart w:id="0" w:name="_GoBack"/>
      <w:bookmarkEnd w:id="0"/>
      <w:r w:rsidR="00DE7231" w:rsidRPr="00B12362">
        <w:rPr>
          <w:sz w:val="34"/>
          <w:szCs w:val="34"/>
        </w:rPr>
        <w:t>нальной академии наук Беларуси</w:t>
      </w:r>
      <w:r w:rsidR="00CF6A80" w:rsidRPr="00B12362">
        <w:rPr>
          <w:sz w:val="34"/>
          <w:szCs w:val="34"/>
        </w:rPr>
        <w:t>,</w:t>
      </w:r>
      <w:r w:rsidR="00CF6A80" w:rsidRPr="00B12362">
        <w:rPr>
          <w:sz w:val="34"/>
          <w:szCs w:val="34"/>
        </w:rPr>
        <w:br/>
      </w:r>
      <w:r w:rsidRPr="00B12362">
        <w:rPr>
          <w:sz w:val="34"/>
          <w:szCs w:val="34"/>
        </w:rPr>
        <w:t>находящихся  в стадии внедрения</w:t>
      </w:r>
      <w:r w:rsidR="00CF6A80">
        <w:t>*</w:t>
      </w:r>
    </w:p>
    <w:p w:rsidR="00B12362" w:rsidRPr="00B12362" w:rsidRDefault="00B12362" w:rsidP="00DE7231">
      <w:pPr>
        <w:ind w:firstLine="0"/>
        <w:jc w:val="center"/>
        <w:rPr>
          <w:lang w:val="en-US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3788"/>
        <w:gridCol w:w="2125"/>
        <w:gridCol w:w="2803"/>
        <w:gridCol w:w="723"/>
        <w:gridCol w:w="1035"/>
        <w:gridCol w:w="1532"/>
        <w:gridCol w:w="2549"/>
      </w:tblGrid>
      <w:tr w:rsidR="00581FBD" w:rsidRPr="001D1773" w:rsidTr="00581FBD">
        <w:trPr>
          <w:cantSplit/>
          <w:trHeight w:val="930"/>
        </w:trPr>
        <w:tc>
          <w:tcPr>
            <w:tcW w:w="191" w:type="pct"/>
            <w:vMerge w:val="restar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51" w:type="pct"/>
            <w:vMerge w:val="restar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Наименование разработки, задания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Организация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выполнившая разработку 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Полное наименование Госпрограммы (подпрограммы) или проекта,  контракта вне рамок Госпрограмм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Дата завершения НИО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К(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Т)Р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Заказчик разработки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Наименование продукции  (услуг)</w:t>
            </w:r>
          </w:p>
        </w:tc>
      </w:tr>
      <w:tr w:rsidR="00581FBD" w:rsidRPr="001D1773" w:rsidTr="00581FBD">
        <w:trPr>
          <w:cantSplit/>
          <w:trHeight w:val="540"/>
        </w:trPr>
        <w:tc>
          <w:tcPr>
            <w:tcW w:w="191" w:type="pct"/>
            <w:vMerge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pct"/>
            <w:vMerge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2" w:type="pct"/>
            <w:vMerge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кв</w:t>
            </w:r>
            <w:proofErr w:type="spellEnd"/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506" w:type="pct"/>
            <w:vMerge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581FBD" w:rsidRPr="00581FBD" w:rsidTr="00581FBD">
        <w:trPr>
          <w:cantSplit/>
          <w:trHeight w:val="303"/>
        </w:trPr>
        <w:tc>
          <w:tcPr>
            <w:tcW w:w="191" w:type="pct"/>
            <w:shd w:val="clear" w:color="auto" w:fill="auto"/>
            <w:vAlign w:val="center"/>
          </w:tcPr>
          <w:p w:rsidR="00581FBD" w:rsidRPr="00581FBD" w:rsidRDefault="00581FBD" w:rsidP="00581FBD">
            <w:pPr>
              <w:ind w:firstLine="0"/>
              <w:jc w:val="center"/>
              <w:rPr>
                <w:rFonts w:ascii="Arial" w:eastAsia="Times New Roman" w:hAnsi="Arial" w:cs="Arial"/>
                <w:bCs w:val="0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81FBD">
              <w:rPr>
                <w:rFonts w:ascii="Arial" w:eastAsia="Times New Roman" w:hAnsi="Arial" w:cs="Arial"/>
                <w:bCs w:val="0"/>
                <w:i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81FBD" w:rsidRPr="00581FBD" w:rsidRDefault="00581FBD" w:rsidP="00581FBD">
            <w:pPr>
              <w:ind w:firstLine="0"/>
              <w:jc w:val="center"/>
              <w:rPr>
                <w:rFonts w:ascii="Arial" w:eastAsia="Times New Roman" w:hAnsi="Arial" w:cs="Arial"/>
                <w:bCs w:val="0"/>
                <w:i/>
                <w:color w:val="000000" w:themeColor="text1"/>
                <w:sz w:val="22"/>
                <w:szCs w:val="22"/>
                <w:lang w:eastAsia="ru-RU"/>
              </w:rPr>
            </w:pPr>
            <w:r w:rsidRPr="00581FBD">
              <w:rPr>
                <w:rFonts w:ascii="Arial" w:eastAsia="Times New Roman" w:hAnsi="Arial" w:cs="Arial"/>
                <w:bCs w:val="0"/>
                <w:i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1FBD" w:rsidRPr="00581FBD" w:rsidRDefault="00581FBD" w:rsidP="00581FBD">
            <w:pPr>
              <w:ind w:firstLine="0"/>
              <w:jc w:val="center"/>
              <w:rPr>
                <w:rFonts w:ascii="Arial" w:eastAsia="Times New Roman" w:hAnsi="Arial" w:cs="Arial"/>
                <w:bCs w:val="0"/>
                <w:i/>
                <w:color w:val="000000" w:themeColor="text1"/>
                <w:sz w:val="22"/>
                <w:szCs w:val="22"/>
                <w:lang w:eastAsia="ru-RU"/>
              </w:rPr>
            </w:pPr>
            <w:r w:rsidRPr="00581FBD">
              <w:rPr>
                <w:rFonts w:ascii="Arial" w:eastAsia="Times New Roman" w:hAnsi="Arial" w:cs="Arial"/>
                <w:bCs w:val="0"/>
                <w:i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581FBD" w:rsidRPr="00581FBD" w:rsidRDefault="00581FBD" w:rsidP="00581FBD">
            <w:pPr>
              <w:ind w:firstLine="0"/>
              <w:jc w:val="center"/>
              <w:rPr>
                <w:rFonts w:ascii="Arial" w:eastAsia="Times New Roman" w:hAnsi="Arial" w:cs="Arial"/>
                <w:bCs w:val="0"/>
                <w:i/>
                <w:color w:val="000000" w:themeColor="text1"/>
                <w:sz w:val="22"/>
                <w:szCs w:val="22"/>
                <w:lang w:eastAsia="ru-RU"/>
              </w:rPr>
            </w:pPr>
            <w:r w:rsidRPr="00581FBD">
              <w:rPr>
                <w:rFonts w:ascii="Arial" w:eastAsia="Times New Roman" w:hAnsi="Arial" w:cs="Arial"/>
                <w:bCs w:val="0"/>
                <w:i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581FBD" w:rsidRPr="00581FBD" w:rsidRDefault="00581FBD" w:rsidP="00581FBD">
            <w:pPr>
              <w:ind w:firstLine="0"/>
              <w:jc w:val="center"/>
              <w:rPr>
                <w:rFonts w:ascii="Arial" w:eastAsia="Times New Roman" w:hAnsi="Arial" w:cs="Arial"/>
                <w:bCs w:val="0"/>
                <w:i/>
                <w:color w:val="000000" w:themeColor="text1"/>
                <w:sz w:val="22"/>
                <w:szCs w:val="22"/>
                <w:lang w:eastAsia="ru-RU"/>
              </w:rPr>
            </w:pPr>
            <w:r w:rsidRPr="00581FBD">
              <w:rPr>
                <w:rFonts w:ascii="Arial" w:eastAsia="Times New Roman" w:hAnsi="Arial" w:cs="Arial"/>
                <w:bCs w:val="0"/>
                <w:i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581FBD" w:rsidRPr="00581FBD" w:rsidRDefault="00581FBD" w:rsidP="00581FBD">
            <w:pPr>
              <w:ind w:firstLine="0"/>
              <w:jc w:val="center"/>
              <w:rPr>
                <w:rFonts w:ascii="Arial" w:eastAsia="Times New Roman" w:hAnsi="Arial" w:cs="Arial"/>
                <w:bCs w:val="0"/>
                <w:i/>
                <w:color w:val="000000" w:themeColor="text1"/>
                <w:sz w:val="22"/>
                <w:szCs w:val="22"/>
                <w:lang w:eastAsia="ru-RU"/>
              </w:rPr>
            </w:pPr>
            <w:r w:rsidRPr="00581FBD">
              <w:rPr>
                <w:rFonts w:ascii="Arial" w:eastAsia="Times New Roman" w:hAnsi="Arial" w:cs="Arial"/>
                <w:bCs w:val="0"/>
                <w:i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81FBD" w:rsidRPr="00581FBD" w:rsidRDefault="00581FBD" w:rsidP="00581FBD">
            <w:pPr>
              <w:ind w:firstLine="0"/>
              <w:jc w:val="center"/>
              <w:rPr>
                <w:rFonts w:ascii="Arial" w:eastAsia="Times New Roman" w:hAnsi="Arial" w:cs="Arial"/>
                <w:bCs w:val="0"/>
                <w:i/>
                <w:color w:val="000000" w:themeColor="text1"/>
                <w:sz w:val="22"/>
                <w:szCs w:val="22"/>
                <w:lang w:eastAsia="ru-RU"/>
              </w:rPr>
            </w:pPr>
            <w:r w:rsidRPr="00581FBD">
              <w:rPr>
                <w:rFonts w:ascii="Arial" w:eastAsia="Times New Roman" w:hAnsi="Arial" w:cs="Arial"/>
                <w:bCs w:val="0"/>
                <w:i/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581FBD" w:rsidRPr="00581FBD" w:rsidRDefault="00581FBD" w:rsidP="00581FBD">
            <w:pPr>
              <w:ind w:firstLine="0"/>
              <w:jc w:val="center"/>
              <w:rPr>
                <w:rFonts w:ascii="Arial" w:eastAsia="Times New Roman" w:hAnsi="Arial" w:cs="Arial"/>
                <w:bCs w:val="0"/>
                <w:i/>
                <w:color w:val="000000" w:themeColor="text1"/>
                <w:sz w:val="22"/>
                <w:szCs w:val="22"/>
                <w:lang w:eastAsia="ru-RU"/>
              </w:rPr>
            </w:pPr>
            <w:r w:rsidRPr="00581FBD">
              <w:rPr>
                <w:rFonts w:ascii="Arial" w:eastAsia="Times New Roman" w:hAnsi="Arial" w:cs="Arial"/>
                <w:bCs w:val="0"/>
                <w:i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   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Разработка методов неразрушающего люминесцентного контроля и технологий молекулярно пучковой эпитаксии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гетероструктур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наноструктурированных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материалов для СВЧ усилителей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Экспериментальные образцы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гетероструктур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AlGaN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GaN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, выращенных на сапфире, для отработки технологии создания СВЧ транзисторов с улучшенными техническими характеристиками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   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Разработка и создание лазерных, оптико-электронных систем, приборов и технологий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”Разработка и создание лазерных, оптико-электронных систем, приборов и технологий“ (ГНТП ”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Оптиэл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“), 2011 – 2015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Оптические компоненты и модули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   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Разработка мощных полупроводниковых импульсных лазеров ближнего ИК диапазона на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квантоворазмерных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гетероструктурах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InGaAs.AlGaAs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приборов на их основе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Научноо-техническая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программа Союзного государства «Перспективные полупроводниковые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гетероструктуры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приборы на их основе» (Шифр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Прамень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»)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Новые типы лазерных источников и систем на их основе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   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Программный комплекс управления оборудованием контроля критических размеров на базе систем машинного зрения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"ОИПИ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" Интеллектуальные информационные технологии", 2016-2020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 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Программный комплекс управления оборудованием контроля критических размеров на базе систем машинного зрения </w:t>
            </w:r>
          </w:p>
        </w:tc>
      </w:tr>
      <w:tr w:rsidR="00581FBD" w:rsidRPr="001D1773" w:rsidTr="00581FBD">
        <w:trPr>
          <w:cantSplit/>
          <w:trHeight w:val="106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   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 Интеллектуальная система прогнозирования рисков ранних и поздних рецидивов детских острых лейкозов (СПР)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"ОИПИ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" Интеллектуальные информационные технологии", 2016-2020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 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Интеллектуальная система прогнозирования рисков ранних и поздних рецидивов детских острых лейкозов</w:t>
            </w:r>
          </w:p>
        </w:tc>
      </w:tr>
      <w:tr w:rsidR="00581FBD" w:rsidRPr="001D1773" w:rsidTr="00581FBD">
        <w:trPr>
          <w:cantSplit/>
          <w:trHeight w:val="106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   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Программное обеспечение анализа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трансфузионного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обеспечения, контроля и распределения компонентов крови в Республике Беларусь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"ОИПИ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" Интеллектуальные информационные технологии", 2016-2020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Программное обеспечение анализа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трансфузионного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обеспечения, контроля и распределения компонентов крови 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   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Программные средства получения общего видеоизображения топологии СБИС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"ОИПИ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”Информационные технологии“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Внедрение программных средств позволяет  проводить анализ видеоизображений топологии СБИС, сократить сроки анализа топологии микросхем за счет ускорения выполнения компьютерных операций над видеоизображениями</w:t>
            </w:r>
          </w:p>
        </w:tc>
      </w:tr>
      <w:tr w:rsidR="00581FBD" w:rsidRPr="001D1773" w:rsidTr="00581FBD">
        <w:trPr>
          <w:cantSplit/>
          <w:trHeight w:val="106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   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Программный комплекс визуализации трехмерных моделей архитектурных объектов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"ОИПИ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”Информационные технологии“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Используется в исследованиях при создании новых видов продукции.</w:t>
            </w:r>
          </w:p>
        </w:tc>
      </w:tr>
      <w:tr w:rsidR="00581FBD" w:rsidRPr="001D1773" w:rsidTr="00581FBD">
        <w:trPr>
          <w:cantSplit/>
          <w:trHeight w:val="106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   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Программный комплекс моделирования схем долгосрочной терапии пациентов с гемофилией на базе регистра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коагулопатий</w:t>
            </w:r>
            <w:proofErr w:type="spellEnd"/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"ОИПИ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”Информационные технологии“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Обеспечивает социально-экономический эффект.</w:t>
            </w:r>
          </w:p>
        </w:tc>
      </w:tr>
      <w:tr w:rsidR="00581FBD" w:rsidRPr="001D1773" w:rsidTr="00581FBD">
        <w:trPr>
          <w:cantSplit/>
          <w:trHeight w:val="27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10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Аппаратно-программный комплекс (АПК) модификации базовой системы СКИФ-ГЕО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"ОИПИ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НТП Союзного государства «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СКИФ-НЕДРА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Аппаратно-программный комплекс модификации базовой системы «СКИФ-ГЕО» позволит обеспечить высокопроизводительную обработку и анализ данных сейсморазведки, геофизических исследований скважин и другой геолого-геофизической информации для поисков и разведки месторождений нефти и газа.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11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Светодиодные светильники  ДСП03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Государственное предприятие «ЦСОТ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”Радиоэлектроника-3“, 2016 –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12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Тепличные светодиодные светильники  ДСП08 ФАР-1 (4 модификации)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Государственное предприятие «ЦСОТ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13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C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ветодиодный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cветильник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 ДДП06 (4 модификации)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Государственное предприятие «ЦСОТ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14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Компактный эрбиевый лазер с диодной накачкой IFL-E25-P1535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НТП "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Прамень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15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Импульсный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Nd:YAG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лазер с диодной накачкой и ПГС, излучающий на длине волны 1571 нм IFL-N1530-OPO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НТП "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Прамень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16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Эрбиевый лазер (оптическая система) с пассивной модуляцией добротности ИФЛ-Э81-Р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НТП "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Прамень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17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Эрбиевый лазер (оптическая система) ИФЛ-Э45-П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НТП "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Прамень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18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Оптическая система с сетчатой структурой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НТП "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Прамень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19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Оптическая система IFL-N5030-OPO-EF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НТП "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Прамень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20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Эрбиевый лазер (оптическая система) с пассивной модуляцией добротности ИФЛ-Е85-Р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НТП "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Прамень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27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21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Система контроля качества данных при описании товаров и их расширений на основе стандартов GS1 DQF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«Центр Систем Идентификации»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”Информационные технологии“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Эффективность системы заключается в том, что система контроля качества данных при описании товаров и их расширений на основе стандартов GS1 DQF (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Data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Quality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Framework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) интегрирована в национальный информационный ресурс по товарной продукции - ИС «Банк электронных паспортов товаров» (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ePASS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22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Карты учащихся для учреждений общего среднего образования г. Минска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«Центр Систем Идентификации»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Реализуемый проект является социально значимым и ориентирован на реализацию комплекса электронных услуг, предоставляемых учащимся учреждений общего среднего образования.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23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Белорусский (национальный) компонент информационной системы маркировки товаров контрольными (идентификационными) знаками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«Центр Систем Идентификации»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развития цифровой экономики и информационного общества на 2016 - 2020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Разработка и внедрение белорусского национального компонента информационной системы маркировки товаров в соответствии с Соглашением государств-членов Евразийского экономического союза.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24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Государственная автоматизированная информационная система идентификации, регистрации,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прослеживаемости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животных и продукции животного происхождения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«Центр Систем Идентификации»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Система применяется в сельском хозяйстве для идентификации владельцев животных всех форм собственности, животноводческих объектов и непосредственно животных (крупный рогатый скот, лошади, свиньи, овцы, козы).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25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Разработка технологии, оборудования и создание импортозамещающего производства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электро-шлакового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переплава инструментальных сталей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«Физико-технический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освоения в производстве новых и высоких  технологий. Задание 1.19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Государственное научно-производственное объединение «Центр».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Слитки ЭШП инструментальных сталей (4 кв. 2012 – 4 кв. 2014 г.)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26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Разработка технологии и организация производства получения строительной керамики с улучшенными термомеханическими и цветовыми характеристиками, огнеупоров и защитных термостойких покрытий с использованием отечественного сырья и вторичных ресурсов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«Физико-технический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«Наукоемкие технологии и техника на 2016-2020 гг.»   подпрограмма 2 «Освоение в производстве новых и высоких технологий»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Изделия керамики 1 кв. 2017 –г.4 кв. 2018 г.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27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Разработать, освоить технологии, создать производство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наноструктурирован-ных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магнетронных покрытий рулонных материалов на полимерной основе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«Физико-технический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Наноматериалы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наноструктуры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нанотехнологии</w:t>
            </w:r>
            <w:proofErr w:type="spellEnd"/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»(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Наноиндустрия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»)на 2015 – 2017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Полимерные рулонные материалы с защитными покрытиями 4 кв. 2015 г.– 4 кв. 2017 г.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28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Разработка технологии и освоение производства облегченных бронежилетов повышенной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пулестойкости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на основе керамики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сверхвысокомолекулярного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полиэтилена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«Физико-технический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«Наукоемкие технологии и техника» на 2016 –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Бронежилеты 1 кв. 2017 г. – 4 кв. 2018 г.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29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порошковую низколегированную сталь и технологию </w:t>
            </w:r>
            <w:proofErr w:type="spellStart"/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изго-товления</w:t>
            </w:r>
            <w:proofErr w:type="spellEnd"/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из нее рабочих деталей масляных насосов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героторного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типа давлением до 60 бар, организовать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произ-водство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насосов на предприятиях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Респуб-лики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Беларусь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«Институт порошковой металлургии»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«Ресурсосбережение, новые материалы и технологии  - 2020»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 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Масляные насосы с деталями из порошковой стали, комплекты деталей 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30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ресурсосберегающую технологию переработки молочной сыворотки с получением белковой кормовой добавки и внедрить ее на предприятиях Республики Беларусь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«Институт порошковой металлургии»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«Ресурсосбережение, новые материалы и технологии  - 2020»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 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Кормовая добавка на основе молочной сыворотки, дрожжи кормовые,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автолизат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кормовых дрожжей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31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Тренажер для подготовки операторов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безпилотных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авиационных комплексов и анализа результатов реальных полетов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«Физико-технический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«БАК и технологии» (2011-2015 гг. и на период до 2020 года)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32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Беспилотный авиационный комплекс Буревестник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«Физико-технический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«БАК и технологии» (2011-2015 гг. и на период до 2020 года)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33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Прокладка-амортизатор рельсовых скреплений категории II исполнение ПД из материалов ЭКМ-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Д(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М) ПСЖТ-СБ-3 ТУ BY 400084698.240-2014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ГНУ "Институт механики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металлополимерных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систем имени В.А.Белого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Импортозамещение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, экологическая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безопастность</w:t>
            </w:r>
            <w:proofErr w:type="spellEnd"/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34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Тексан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ПП-Э, ТУ BY 400084698.039-2006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ГНУ "Институт механики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металлополимерных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систем имени В.А.Белого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Импортозамещение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, экологическая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безопастность</w:t>
            </w:r>
            <w:proofErr w:type="spellEnd"/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35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Полиэтилен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функционализированный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ПФ-1Л,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ТУ РБ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03535279.015-97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ГНУ "Институт механики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металлополимерных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систем имени В.А.Белого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Импортозамещение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, экологическая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безопастность</w:t>
            </w:r>
            <w:proofErr w:type="spellEnd"/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36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Изделие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Зубчертеж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КС-200-1203001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ГНУ "Институт механики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металлополимерных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систем имени В.А.Белого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Импортозамещение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, экологическая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безопастность</w:t>
            </w:r>
            <w:proofErr w:type="spellEnd"/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37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Полиамид вторичный в гранулах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ГНУ "Институт механики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металлополимерных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систем имени В.А.Белого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Экологическая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безопастность</w:t>
            </w:r>
            <w:proofErr w:type="spellEnd"/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38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Ремонтные комплекты для самодействующих дисковых клапанов компрессоров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Ariel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KBZ/4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ГНУ "Институт механики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металлополимерных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систем имени В.А.Белого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Импортозамещение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экологическая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безопастность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газоперерабатывающего оборудования.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39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Фильтроэлементы Гриф-Р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ГНУ "Институт механики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металлополимерных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систем имени В.А.Белого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Импортозамещение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экологическая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безопастность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газоперерабатывающего оборудования.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40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порошковые материалы на основе железа, легированные никелем, медью, молибденом и углеродом, и технологию получения высокопрочных изделий </w:t>
            </w:r>
            <w:proofErr w:type="spellStart"/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общемашино-строительного</w:t>
            </w:r>
            <w:proofErr w:type="spellEnd"/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назначения с применением высокотемпературного спекания совмещенного с закалкой в атмосфере холодного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эндогаза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, освоить их производство в ГНУ ИПМ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«Институт порошковой металлургии»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«Ресурсосбережение, новые материалы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Выпущено 1000 тыс.шт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.в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ысокопрочных конструкционных  изделий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общемашино-строительного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назначенияна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. Ведутся опытно-конструкторские работы по доводке проекта ведущего управляемого моста с использованием втулок, изготовленных методом порошковой металлургии.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41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порошковую низколегированную сталь и технологию изготовления из нее рабочих деталей масляных насосов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героторного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типа давлением до 60 бар,  организовать производство насосов на предприятиях Республики Беларусь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«Институт порошковой металлургии»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«Ресурсосбережение, новые материалы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Выпущено 5681 шт. масляных насосов с деталями из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порошковой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сталина</w:t>
            </w:r>
            <w:proofErr w:type="spellEnd"/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42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технологию производства фрикционных изделий повышенной износостойкости, средства и методы оценки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триботехнических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характеристик фрикционных изделий, предназначенных для работы в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энергонасыщенных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узлах трения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«Институт порошковой металлургии»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«Ресурсосбережение, новые материалы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Выпущено  36 партий фрикционных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изделийна</w:t>
            </w:r>
            <w:proofErr w:type="spellEnd"/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43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ресурсосберегающую технологию и организовать в ГНУ ИПМ производство пористых элементов из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бидисперсной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смеси порошков титана для фильтрации, аэрации и имплантации с пониженным расходом порошка на изделие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«Институт порошковой металлургии»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«Ресурсосбережение, новые материалы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Выпущено 2000 шт. пористых элементов для фильтрац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ии и аэ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рации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имплантатои</w:t>
            </w:r>
            <w:proofErr w:type="spellEnd"/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44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Автоматизированная система мониторинга строительных конструкций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прикладной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ГПНИ «Механика, металлургия, диагностика в машиностроении»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Предупреждение техногенных аварий с гибелью большего количества людей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45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Установка для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определении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числа витков и испытания витковой изоляции в катушках трансформаторов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прикладной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46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Вихретоковый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толщиномер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диэлектрических покрытий (ВТТП)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прикладной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ГПНИ «Механика, металлургия, диагностика в машиностроении»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47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Твердомер ТПЦ-7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прикладной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Программа СГ "Мониторинг-СГ"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48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Система регистрации магнитной неоднородности листового проката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прикладной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ГПНИ «Механика, металлургия, диагностика в машиностроении»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49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Система регистрации параметров остаточной намагниченности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прикладной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ГПНИ «Механика, металлургия, диагностика в машиностроении»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50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Индикатор глубины закаленного слоя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прикладной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ГПНИ «Механика, металлургия, диагностика в машиностроении»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51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Индикатор высокопрочного чугуна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прикладной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ГПНИ «Механика, металлургия, диагностика в машиностроении»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52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Разработка оборудования и технологии ультразвуковой резки полотна автомобильных шин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«ИТА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ГПНИ «Физическое материаловедение, новые материалы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53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Разработка оборудования и инструмента для ультразвукового упрочнения деталей из титановых и алюминиевых сплавов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«ИТА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ГПНИ «Физическое материаловедение, новые материалы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54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Разработка и изготовление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безжидкостного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термошкафа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с комплектом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узлазапрессовки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активного элемента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«ИТА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ГПНИ «Физическое материаловедение, новые материалы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55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Опытное производство композиционных материалов на базе отечественных термопластов для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экструзионной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3D печати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химии новых материалов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ГПИР Организация опытного производства композиционных материалов на базе отечественных термопластов для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экструзионной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3D-печати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Импортозамещение, социальная сфера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56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Краска токопроводящая КТС-1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наночастицы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серебра для краски КТС-1  по ТУ BY 100289145.017-2014 с изм. 2016 и 2017 гг.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химии новых материалов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Импортозамещение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57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Действующее вещество средств дезинфекции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октенидина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дигидрохлорид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ТУ BY 100289145.023-2016 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химии новых материалов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Экспорт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58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Установка очистки воды на основе природного кремнезёма (песка) с производительностью 2 м3/час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химии новых материалов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59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Экспериментальная установка ИК облучения поросят-отъёмышей с видеонаблюдением ИКОВ-1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энергетики Национальной академии наук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ГПНИ  «Энергетические системы, процессы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Использование подобных установок позволяет получить дополнительную выручку 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60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Выпуск опытных партий ленты сигнально-защитной армированной (ЛСЗА-250)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тепл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массообмена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им. А.В.Лыкова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ГПНИ «Физическое материаловедение, новые материалы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Снижение затрат на транспортировку и укладку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61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на основе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термоформируемых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материалов линейку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иммобилизационных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устрой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ств дл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я медицинской реабилитации пациентов с парезами и параличами и внедрить их в медицинскую практику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тепл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массообмена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им. А.В.Лыкова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Снижение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инвалидизации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среди пациентов, перенесших инсульт; сокращение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переиода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реабилитации; снижение затрат на реабилитацию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62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освоить в серийном производстве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типоразмерный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ряд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планетарно-цевочных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мотор-редукторов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с регулируемым электродвигателем (ПЦМР)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ОАО «Приборостроительный завод Оптрон»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импортозамещение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63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внедрить технологический процесс формирования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защитнодекоративных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покрытий на основе оксидов титана на изделиях из титановых сплавов методом электрохимического оксидирования с предварительной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электролитноплазменной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полировкой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«Физико-технический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«Ресурсосбережение, новые материалы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4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64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внедрить технологию нанесения износостойких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твердосмазочных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антиадгезионных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покрытий на формообразующие и подвижные части деталей литьевых и выдувных форм для производства пластмассовых изделий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«Физико-технический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«Ресурсосбережение, новые материалы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Разработка используется ОАО «Минский завод «Термопласт». Была выполнена совместная работа с ФТИ НАН Беларуси по нанесению износостойких покрытий на формующие части пресс-форм и проведена проверка износостойкости во время эксплуатации в условиях ОАО «Минский завод «Термопласт». Покрытия показали хорошую износостойкость. В настоящее время ОАО «Минский завод «Термопласт» продолжает сотрудничество с ФТИ НАН Беларуси по нанесению износостойких покрытий.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65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Разработать, освоить технологии, создать производство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наноструктурированных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магнетронных покрытий рулонных материалов на полимерной основе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«Физико-технический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ОНТП "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Наноиндустрия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66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Разработка и внедрение в производство автоматизированного оборудования ионно-плазменной цементации (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нитроцементации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) в интересах предприятий  машиностроения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«Физико-технический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"Наукоемкие технологии и техника" на 2016 - 2020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67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экранирующие металлизированные покрытия и технологии их нанесения ионно-плазменными методами на полимерные материалы и стекло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«Физико-технический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«Ресурсосбережение, новые материалы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68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Создание литейного участка на базе опытно-промышленного производства для внедрения технологических процессов изготовления новой продукции с целью обеспечения потребностей различных отраслей экономики и поставки на экспорт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«Физико-технический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"Наукоемкие технологии и техника" на 2016 - 2020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69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изготовить опытный образец высокопроизводительного двухпозиционного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магнитоимпульсного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пресса с ЧПУ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«Физико-технический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"Машиностроение и машиностроительные технологии"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70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Разработка системы автоматического распознавания классов целей для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трехкоординатного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обзорного радиолокатора VHF диапазона, разработка фазированной антенной решетки, разработка системы мониторинга помеховой обстановки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«Центр радиотехники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71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Управление фазовым фронтом радиоволны в интересах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коррекции оценки углового положения источника радиосигнала</w:t>
            </w:r>
            <w:proofErr w:type="gramEnd"/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«Центр радиотехники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72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Композиционный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магнитомягкий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материал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ГО «НПЦ НАН Беларуси по материаловедению»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73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Многослойные пленочные структуры (МПС) на основе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магнитомягких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материалов для функциональных применений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ГО «НПЦ НАН Беларуси по материаловедению»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74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Водоочистное оборудование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ГО «НПЦ НАН Беларуси по материаловедению»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Комлектация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объекта "Строительство  в Национальном аэропорту "Минск" второй искусственной взлетно-посадочной полосы с объектами вспомогательного назначения под расчетный тип самолета А-380 с оборудованием ее системой точного захода на посадку III категории" 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75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внедрить технологию формирования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износ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-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коррозионностойких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композиционных покрытий при изготовлении и ремонте поршней, штоков и плунжеров гидроприводов технологического оборудования высокоскоростным распылением проволочных материалов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«Объединенный институт машиностроения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«Ресурсосбережение, новые материалы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В ОАО «БЕЛАЗ» внедрена технология формирования коррозионно-стойких покрытий методом гиперзвуковой металлизации. Этим методом производится покрытие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подманжетного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кольца 75191-3104114-22.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76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Электрогидравлический регулятор фланцевого исполнения РП-70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«Объединенный институт машиностроения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"Машиностроение и машиностроительные технологии"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77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Развитие бортовой системы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вибромониторинга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в части оперативного диагностирования состояния элементов зубчатых передач РМК карьерного самосвала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«Объединенный институт машиностроения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"Машиностроение и машиностроительные технологии"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30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78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Разработка и освоение (совместно со специалистами ОАО БЕЛАЗ) в металлургическом, литейном и машиностроительном производствах РБ, РФ и ЕС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гаммы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новых марок конструкционных сталей – 20ХН3МА, 20ХН4МФЮА, 40ХМФА, 15НМФЛ  – для крупногабаритных цементированных и азотированных зубчатых колёс, крупногабаритных отливок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литосварных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несущих конструкций, обеспечивающих повышенный эксплуатационный ресурс карьерной техники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«Объединенный институт машиностроения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"Машиностроение и машиностроительные технологии"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79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Экспериментальный образец блока питания и управления ускорителя электронов и источника рентгеновского излучения на энергии до 7.5 МэВ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тепл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массообмена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им. А.В.Лыкова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ГПНИ  «Энергетические системы, процессы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для обеспечения работы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инспекционно-досмотровых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комполексов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использующих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рентгеновские аппараты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80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Модуль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магнитореологического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полирования для доукомплектования станка П-600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тепл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массообмена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им. А.В.Лыкова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ГПНИ  «Энергетические системы, процессы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повышение качества обработки ответственных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оптичсеких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деталей отечественного производства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81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Конструкторская документация на печь для нагрева отходов дробления ферромарганца с целью их последующего горячего брикетирования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тепл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массообмена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им. А.В.Лыкова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82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Многофункциональный сканирующий микроскоп для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нанотрибологических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измерений свойств поверхности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тепл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массообмена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им. А.В.Лыкова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83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Автоматизированная система контроля и управления процессом газовой цементации для комплекса электропечей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тепл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массообмена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им. А.В.Лыкова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84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Разработка специального технологического оборудования для нанесения покрытий с высокой электропроводностью на внутренние поверхности волноводных элементов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тепл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массообмена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им. А.В.Лыкова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85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Разработка фитиля и его соединения с полимерной оболочкой для тонкой и гибкой тепловой трубы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тепл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массообмена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им. А.В.Лыкова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86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Трехстендовая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колпаковая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печь для выполнения операций спекания фрикционных дисков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тепл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массообмена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им. А.В.Лыкова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«Ресурсосбережение, новые материалы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87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Комплекс для автоматизированной оценки состояния нан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микроструктур биологических клеток в процессе их жизнедеятельности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in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vitro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методами оптической, флуоресцентной и атомно-силовой микроскопии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тепл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массообмена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им. А.В.Лыкова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ОНТП "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Наноиндустрия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88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Программно-моделирующий комплекс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Термомод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для отработки тепловых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режимо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космических аппаратов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тепл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массообмена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им. А.В.Лыкова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Программа СГ "Мониторинг-СГ"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сокращение сроков и финансовых затрат на разработку аппарата, уменьшение объема проводимых наземных испытаний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89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Адаптивные амортизаторы с магнитоуправляемой демпфирующей жидкостью в системе шасси транспортного средства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тепл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массообмена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им. А.В.Лыкова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усовершенствование системы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подрессоривания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объектов спецтехники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90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Изготовить и поставить микроскоп многофункциональный сканирующий зондовый в комплекте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тепл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массообмена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им. А.В.Лыкова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91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технологию производства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генерического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лекарственного средства для лечения артериальной гипертензии и ИБС на основе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Небиволола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, освоить промышленное производство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генерического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препарата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Академфарм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Государственная программа развития фармацевтической промышленности Республики Беларусь на 2016–2020 годы »  подраздел 2 раздела 1 подпрограммы 1 «Разработка и производство новых лекарственных средств»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Лекарственное средство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Небиволол-НАН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, таблетки, 5 мг в контурной ячейковой упаковке № 15×2»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92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систему мер по оптимизации состава и объемов выпуска продукции комплексной переработки торфа и сапропеля с учетом потребностей, возможностей сырьевой базы и экономической эффективности производства.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природопользования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01 "Рациональное природопользование и инновационные технологии глубокой переработки природных ресурсов" ГНТП "Природопользование и экологические риски",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Торфосапропелевые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удобрения, грунты, субстраты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93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технологию на основе глубокой переработки торфа и организовать производство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экологобезопасных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гуматных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реагентов для буровых работ, а также материалов для поглощения отработанных поверхностно-активных веществ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эмульгированных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нефтепродуктов.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природопользования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01 "Рациональное природопользование и инновационные технологии глубокой переработки природных ресурсов" ГНТП "Природопользование и экологические риски",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Порошки гуминовые торфяные,  субстраты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94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базовую технологию получения гуминовых препаратов для сельского хозяйства в рамках крупного опытно-промышленного цеха, получить опытную партию нового регулятора роста растений и оценить его агрохимическую эффективность на отдельных сельскохозяйственных культурах.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природопользования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01 "Рациональное природопользование и инновационные технологии глубокой переработки природных ресурсов" ГНТП "Природопользование и экологические риски",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Регулятор роста растений, обогащенный азотом, "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Гуморост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95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внедрить технологию производства альтернативных органических удобрений из отходов предприятий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рыбопереработки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грибного производства  и рекомендации по их применению в растениеводстве.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«Полесский аграрно-экологический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01 "Рациональное природопользование и инновационные технологии глубокой переработки природных ресурсов" ГНТП "Природопользование и экологические риски",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Альтернативные органические удобрения из отходов предприятий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рыбопереработки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грибного производства</w:t>
            </w:r>
          </w:p>
        </w:tc>
      </w:tr>
      <w:tr w:rsidR="00581FBD" w:rsidRPr="001D1773" w:rsidTr="00581FBD">
        <w:trPr>
          <w:cantSplit/>
          <w:trHeight w:val="33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96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порядок и правила экологической реабилитации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техногенно-нарушенных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природных комплексов урбанизированных территорий для целей рационального природопользования, эффективного градостроительного освоения, снижения экологического риска. Опробовать на примере г. Минска.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природопользования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01 "Рациональное природопользование и инновационные технологии глубокой переработки природных ресурсов" ГНТП "Природопользование и экологические риски",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Ландшафтные планы на модельные участки, подлежащие экологической реабилитации (2 </w:t>
            </w:r>
            <w:proofErr w:type="spellStart"/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), схемы зонирования территорий и комплекс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ме-роприятий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по экологической реабилитации для модельных участков (2 шт.),  перечень участков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техногенно-нарушенных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природных комплексов, подлежащих экологической реабилитации в ландшафтно-рекреационных зонах (1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) в г. Минске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97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волокнистый анионит для очистки воздуха от кислых газов и организовать его производство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физико-органической химии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"Малотоннажная химия",  задание 2/6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Волокнистый анионит ФИБАН А-5(N) 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98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технологию и организовать производство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синтетических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РНК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физико-органической химии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1 "Инновационные биотехнологии-2020" ГП "Наукоемкие технологии и техника" на 2016  2020 годы, мероприятие 22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РНК-олигонуклеотиды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синтетические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99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240"/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внедрить технологию производства альтернативных органических удобрений из отходов предприятий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рыбопереработки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грибного производства и рекомендации по их применению в растениеводстве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«Полесский аграрно-экологический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ГНТП «Природопользование и экологические риски»  2016–2020 годы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ТНПА на органические удобрения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100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состав, технологию применения и освоить производство новой формы комплексного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хелатированного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удобрения для льна-долгунца, повышающего урожайность волокна на 3-4 ц/га, семян на 2-3 ц/га, их качественные показатели и снижающего общую заболеваемость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общей и неорганической химии Национальной академии наук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ОНТП "Научное обеспечение развития льняной отрасли на 2013-2017 годы"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Мульти-Лен - микроудобрение для внекорневой подкормки льна-долгунца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101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Исследование, разработка и внедрение новых экологически безопасных составов и технологии нанесения комплексного антикоррозионного покрытия для защиты металлоконструкций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общей и неорганической химии Национальной академии наук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"Наукоемкие технологии и техника" на 2016-2020 годы, Подпрограмма 2 "Освоение в производстве новых и высоких технологий"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грунтовка, лак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102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состав, технологию нанесения импортозамещающей жаростойкой эмали (краски) и освоить производство н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 ООО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БелЛюксстрой</w:t>
            </w:r>
            <w:proofErr w:type="spellEnd"/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общей и неорганической химии Национальной академии наук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Инновационный проект  Ин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ф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онда НАН Беларуси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103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внедрить опытно – промышленную технологию хозяйственно – питьевого водоснабжения (на примере ОАО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Белшина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общей и неорганической химии Национальной академии наук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инновационный проект  Ин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ф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онда концерна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Белнефтехим</w:t>
            </w:r>
            <w:proofErr w:type="spellEnd"/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технология хозяйственно – питьевого водоснабжения</w:t>
            </w:r>
          </w:p>
        </w:tc>
      </w:tr>
      <w:tr w:rsidR="00581FBD" w:rsidRPr="001D1773" w:rsidTr="00581FBD">
        <w:trPr>
          <w:cantSplit/>
          <w:trHeight w:val="4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104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Лекарственное средство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Валганвир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, таблетки, покрытые оболочкой, 450 мг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Академфарм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"Развития фармацевтической промышленности Республики Беларусь на 2016-2020 годы"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Валганвир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» показан для индукционной и поддерживающей терапии ЦМВ-ретинита у взрослых пациентов с синдромом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приобретенного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им-мунодефицита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(СПИД) и  для профилактики ЦМВ инфекции у ЦМВ-негативных взрослых и детей (в возрасте от 0 до 18 лет), которым проведена трансплантация солидных органов от ЦМВ-позитивных доноров. Препарат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фармакокинетически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эквивалентен оригинальному лекарственному средству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Вальцит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, производства фирмы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Патеон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 Инк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.», 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Канада.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105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Лекарственное средство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ГепталНАН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, таблетки, </w:t>
            </w:r>
            <w:proofErr w:type="spellStart"/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/о, 500 мг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Академфарм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ГПНИ "Медицина и фармация"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Конкурентоспособное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генерическое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лекарственное средство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гепатопротекторного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антидепрессантного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действия. Препарат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фармакокинетически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эквивалентен оригинальному лекарственному средству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Гептрал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, производства фирмы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Abbott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Laboratories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S.A., Швейцария.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106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Лекарственное средство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ЛеркаНАН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, таблетки, покрытые оболочкой, 10 мг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Академфарм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ГПНИ "Медицина и фармация"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Экспортно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ориентированная,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ипортозамещающая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продукция.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Показан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для лечения у взрослых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эссенциальной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гипертензии легкой и средней степени тяжести. Лекарственное средство "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ЛеркаНАН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"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фармакокинетически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эквивалентно оригинальному препарату «ЗАНИДИП-РЕКОРДАТИ.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107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Лекарственное средство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Летрозол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Фармлэнд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, таблетки, покрытые оболочкой, 2,5 мг в контурной ячейковой упаковке №10х3, 10х6, №10х10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биоорганической химии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по развитию импортозамещающих производств фармацевтических субстанций, готовых лекарственных и диагностических сре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дств в Р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еспублике Беларусь на 2010 – 2014 годы и на период до 2020 года.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лекарственная безопасность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108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Лечебно-профилактическое средство на основе растительного сырья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Patrinia</w:t>
            </w:r>
            <w:proofErr w:type="spellEnd"/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биоорганической химии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по развитию импортозамещающих производств фармацевтических субстанций, готовых лекарственных и диагностических сре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дств в Р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еспублике Беларусь на 2010 – 2014 годы и на период до 2020 года.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социальная сфера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109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биоаффинный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сорбент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Антилипопротеид</w:t>
            </w:r>
            <w:proofErr w:type="spellEnd"/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биоорганической химии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"Наукоемкие технологии и техника" на 2016 - 2020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социальная сфера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110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набор ферментных препаратов для молекулярной диагностики нарушений метаболизма лекарственных средств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биоорганической химии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"Наукоемкие технологии и техника" на 2016 - 2020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социальная сфера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111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Лекарственное средство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Клофарабин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, концентрат для приготовления раствора для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инфузий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, 1 мг/мл во флаконах 20 мл в упаковке №1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биоорганической химии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по развитию импортозамещающих производств фармацевтических субстанций, готовых лекарственных и диагностических сре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дств в Р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еспублике Беларусь на 2010 – 2014 годы и на период до 2020 года.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лекарственная безопасность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112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освоить технологию опытно-промышленного производства консерванта-обогатителя силосованных кормов на основе торфа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природопользования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«Природные ресурсы и окружающая среда»2011-2015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Использование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консерван-та-обогатителя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обеспечи-вает</w:t>
            </w:r>
            <w:proofErr w:type="spellEnd"/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сохранение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питатель-ных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веществ в силосуемой массе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113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систему мер по оптимизации состава и объемов выпуска продукции комплексной переработки  торфа и сапропеля с учетом потребностей, возможностей сырьевой базы и экономической эффективности производства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природопользования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"Природопользование и  экологические риски" на 2016-2020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Получение разнообразной продукции многоцелевого назначения на основе комплексного подхода к освоению торфяных и сапропелевых ресурсов обеспечивает дальнейшую эффективную работу предприятия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114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базовую технологию получения гуминовых препаратов для сельского хозяйства в рамках крупного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опытнопромышленного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цеха, получить опытную партию нового регулятора роста растений и оценить его агрохимическую эффективность на отдельных сельскохозяйственных культурах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природопользования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"Природопользование и  экологические риски" на 2016-2020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Применение нового регулятора роста растений на культурах картофеля, рапса, ячменя, и гречихи способствует увеличению их урожайности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115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Волокнистый анионит ФИБАН А-5(N)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физико-органической химии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«Малотоннажная химия 2016-2020»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экология, экспорт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116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Специализированные пищевые продукты для питания спортсменов и биологически активные добавки к пище НИКА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физико-органической химии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повышение физической выносливости, укрепление здоровья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117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Технология выращивания новой кормовой культуры –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сильфии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пронзеннолистной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в </w:t>
            </w: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br/>
              <w:t xml:space="preserve">сельскохозяйственных предприятиях </w:t>
            </w: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br/>
              <w:t>Брестской области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«Полесский аграрно-экологический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Освоение новой кормовой культуры в сельском хозяйстве</w:t>
            </w:r>
          </w:p>
        </w:tc>
      </w:tr>
      <w:tr w:rsidR="00581FBD" w:rsidRPr="001D1773" w:rsidTr="00581FBD">
        <w:trPr>
          <w:cantSplit/>
          <w:trHeight w:val="33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118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Рецепты комплексных минеральных добавок для крупного рогатого скота, содержащегося на территории радиоактивного загрязнения, на основе трепела месторождения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СтальноеХотимского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района Могилевской области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РНИУП «Институт радиологии»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Скармливание лактирующим коровам комбикорма с вводом 2% трепела месторождения «Стальное» Хотимского района Могилевской области, позволяет на 8-20% снизить содержание 90Sr в молоке. Произведено 27 тонн комбикормов-концентратов для крупного рогатого скота с вводом комплексных минеральных добавок на основе трепела. Использование их в составе основных рационов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лактирующих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коров 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119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технологию получения регулятора роста (биостимулятора) для целей промышленного цветоводства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экспериментальной ботаники НАН Беларуси им. В.Ф.Купревича"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Государственная научно-техническая программа  «Создание и производство новых видов наукоемкой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би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-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нанотехнологической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продукции для различных отраслей экономики страны и охраны окружающей среды»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Регулятор роста растений "МАКРОФИТУМ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,В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С" 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120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освоить технологию получения гранулированных бактеризованных удобрений для повышения устойчивости посадочного материала растений к эдафическим стресс-факторам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экспериментальной ботаники НАН Беларуси им. В.Ф.Купревича"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«Наукоемкие технологии и техника» на 2016-2020 гг., подпрограммы 1 «Инновационные биотехнологии-2020»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удобрения гранулированные бактеризованные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121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способы подавления развития растений одуванчика лекарственного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Taráxacum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officinále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L. в травостоях городских газонов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экспериментальной ботаники НАН Беларуси им. В.Ф.Купревича"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ОНТП «Интродукция, озеленение,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экобезопасность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 на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Рекомендации по применению на городских газонах препаратов, ингибирующих рост и развитие одуванчика лекарственного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122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способы использования инвазивных представителей родов череда и золотарник как потенциального биологического ресурса с целью снижения их численности и ограничения дальнейшего распространения в природных фитоценозах  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экспериментальной ботаники НАН Беларуси им. В.Ф.Купревича"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ОНТП «Интродукция, озеленение,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экобезопасность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 на 2016 –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Картографический материал по современному распространению видов растений B.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frondosa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, B.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connata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, S.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gigantea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, S.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canadensis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Комплект документации для внесения дополнений в базу данных государственного кадастра растительного мира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123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 Разработка и внедрение интенсивных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агротехнологий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защиты сеянцев хвойных пород от болезней в условиях открытого и закрытого грунта на основе комплексного применения новых отечественных средств защиты, регуляторов роста, макро- и микроудобрений, инвестиционный договор № 1.2017 с МЛХ РБ  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экспериментальной ботаники НАН Беларуси им. В.Ф.Купревича"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Инвестиционный договор № 1/2017 с МЛХ РБ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Практические рекомендации по применению комплексных защитно-стимулирующих составов в посевах сеянцев сосны и ели в закрытом и открытом грунте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124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Оценить распространение чужеродной грибной микрофлоры на сеянцах основных лесообразующих пород и разработать эффективные методы борьбы с ней 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экспериментальной ботаники НАН Беларуси им. В.Ф.Купревича"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ОНТП «Интродукция, озеленение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экобезопасность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 на 2016 –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Рекомендации по применению защитно-стимулирующих составов для защиты сеянцев хвойных пород от фитопатогенных грибов (в том числе инвазивных видов)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125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компьютерную информационно-аналитическую систему на основе ГИС-технологий для оценки современного распространения, предупреждения новых инвазий и расширения экспансии наиболее опасных чужеродных видов дикорастущих растений, как основы для реализации мероприятий в разрезе административно-территориальных районов Республики Беларусь 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экспериментальной ботаники НАН Беларуси им. В.Ф.Купревича"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ОНТП «Интродукция, озеленение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экобезопасность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 на 2016 –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 Компьютерная информационно-аналитическая система для оценки распространения,  предупреждения новых инвазий и расширения экспансии наиболее опасных чужеродных видов дикорастущих растений:2019 - для 2 Минского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Житковичского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райнов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, 2020 – Республика Беларусь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126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внедрить научно-обоснованную программу мер по устойчивому развитию рекреационной деятельности в лесном хозяйстве 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экспериментальной ботаники НАН Беларуси им. В.Ф.Купревича"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 ”Леса Беларуси – устойчивое управление, инновационное развитие, ресурсы“, 2016  –  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 развития рекреационной деятельности в Государственном природоохранном учреждении «Республиканский ландшафтный заказник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Налибокский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 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127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 Разработать и внедрить биотехнологию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фиторекультивации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выбывших из промышленной эксплуатации торфяных месторождений на основе использования растительно-микробных ассоциаций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микробиологии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«Наукоемкие технологии и техника» на 2016 - 2020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Микробные препараты 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128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технологию производства микробного препарата для очистки сточных вод и абсорбционных растворов от фенола и формальдегида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микробиологии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«Наукоемкие технологии и техника» на 2016 - 2020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микробный препарат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Феноформ</w:t>
            </w:r>
            <w:proofErr w:type="spellEnd"/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129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комплексное микробное удобрение и технологию его применения в рыбоводных прудах для повышения их продуктивности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микробиологии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«Наукоемкие технологии и техника» на 2016 - 2020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комплексное микробное удобрение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Бактофиш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130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внедрить технологию получения комплексного микробного препарата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Агроревитол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для регуляции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микробоценоза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почвы и деструкции остаточных количеств гербицидов ряда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сульфонилмочевины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имидазолинонов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микробиологии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«Наукоемкие технологии и техника» на 2016 - 2020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микробный препарат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Агроревитол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131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внедрить технологию получения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биоактиватора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для систем автономной канализации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микробиологии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«Наукоемкие технологии и техника» на 2016 - 2020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биоактиватор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Антойл+</w:t>
            </w:r>
            <w:proofErr w:type="spellEnd"/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132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Биологическое обоснование на квоты вылова промыслового вида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длиннопалого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рака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ГНПО «НПЦ НАН Беларуси по биоресурсам»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«Природопользование и экологические риски»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Биологическое обоснование на квоты вылова промыслового вида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длиннопалого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рака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133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молекулярные методы генетической паспортизации хозяйственно-ценных генотипов лесообразующих лиственных видов Беларуси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«Институт леса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«Наукоемкие технологии и техника» на 2016 –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Тест-анализы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(генотипы) 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134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мероприятия по защите многолетних цветочных растений открытого грунта от болезней и вредителей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«Институт леса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ОНТП «Интродукция, озеленение,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экобезопасность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», 2016–2020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Тест-анализ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135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модифицированные композиционные полимерные составы для обработки корневых систем сеянцев хвойных пород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«Институт леса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«Леса Беларуси – устойчивое управление, инновационное развитие, ресурсы»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Модифицированный композиционный полимерный состав  </w:t>
            </w:r>
          </w:p>
        </w:tc>
      </w:tr>
      <w:tr w:rsidR="00581FBD" w:rsidRPr="001D1773" w:rsidTr="00581FBD">
        <w:trPr>
          <w:cantSplit/>
          <w:trHeight w:val="30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136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Отбор и внедрение в систему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лесовосстановления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лесоразведения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климатипов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южного происхождения, наиболее приспособленных к лесорастительным условиям страны, для создания устойчивых лесов в условиях изменяющегося климата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«Институт леса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«Охрана окружающей среды и устойчивое использование природных ресурсов» на 2016-2020 годы подпрограмма 2 «Развитие государственной гидрометеорологической службы, смягчение последствий изменения климата, улучшение качества атмосферного воздуха и водных ресурсов».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2020 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Лесосеменные плантации ели европейской*В процессе НИО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К(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Т)Р ведется практическое внедрение ее результатов 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137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в производство иммуномодулирующий препарат для защиты огурца и томата в условиях защищенного грунта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биофизики и клеточной инженерии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Раздела 2 «Молекулярные и клеточные биотехнологии» подпрограммы 1 «Инновационные биотехнологии – 2020»</w:t>
            </w: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br/>
              <w:t xml:space="preserve">Государственной программы «Наукоемкие технологии и техника» на 2016–2020 годы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Технология защиты растений томатов препаратом ИММУНАКТ-ГК в условиях малообъемной гидропоники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138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внедрить технологию производства биомассы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спирулины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как сырья для фармацевтической промышленности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биофизики и клеточной инженерии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Раздела 2 «Молекулярные и клеточные биотехнологии» подпрограммы 1 «Инновационные биотехнологии – 2020»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Сухая биомасса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спирулины</w:t>
            </w:r>
            <w:proofErr w:type="spellEnd"/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139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Экспериментальная геоинформационная система (ГИС) спутникового мониторинга болот Беларуси.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ГНПО «НПЦ НАН Беларуси по биоресурсам»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ГИС предназначена для сбора, обработки и анализа мониторинговых данных болотных экосистем на основе космических ГИС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–т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ехнологий 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140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Технология получения грунтов на основе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вермигумуса</w:t>
            </w:r>
            <w:proofErr w:type="spellEnd"/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ГНПО «НПЦ НАН Беларуси по биоресурсам»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ОНТП «Интродукция, озеленение» на 2011 – 2015 годы»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Повышается всхожесть семян,  ускоряется развитие растений, стимулируется цветение и плодоношение. </w:t>
            </w:r>
          </w:p>
        </w:tc>
      </w:tr>
      <w:tr w:rsidR="00581FBD" w:rsidRPr="001D1773" w:rsidTr="00581FBD">
        <w:trPr>
          <w:cantSplit/>
          <w:trHeight w:val="33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141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Лекарственный препарат с сорбирующей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детоксицирующей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активностью, при лечении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эндотоксикоза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у животных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ГНПО «НПЦ НАН Беларуси по биоресурсам»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Применение лекарственного препарата с сорбирующей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детоксицирующей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активностью нивелирует негативное влияния токсинов и метаболитов паразитов и приводит к оздоровлению организма от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эндотоксикозов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, восстанавливает функции желудочно-кишечного тракта и нормализует его микрофлору. Эффективность лечения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эндотоксикоза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 составляет 93,5%. 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142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Повысить с использованием методов физиологической и генетической инженерии антимикробную активность бактерий - основы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биопестицида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Экогрин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внедрить усовершенствованную технологию его производства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микробиологии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"Наукоемкие технологии и техника" на 2016 - 2020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143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внедрить технологию получения и применения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пробиотического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препарата для профилактики и лечения бактериальных болезней карпа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микробиологии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"Наукоемкие технологии и техника" на 2016 - 2020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144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внедрить технологию получения биопрепарата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Полибакт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для восстановления 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микробоценозов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почв и повышения урожайности сельскохозяйственных культур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микробиологии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"Промышленные биотехнологии", 2011-2015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145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 и освоить технологию производства сухой кормовой добавки ДКМ-С на основе молочнокислых бактерий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микробиологии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"Промышленные биотехнологии", 2011-2015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146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технологию производства и применения  микробного препарата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Тэамин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для очистки абсорбционных растворов от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триэтиламина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диметилэтиламина</w:t>
            </w:r>
            <w:proofErr w:type="spellEnd"/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микробиологии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"Промышленные биотехнологии", 2011-2015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147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освоить технологию получения сухой формы кормовой добавки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КриптоЛайф-С</w:t>
            </w:r>
            <w:proofErr w:type="spellEnd"/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микробиологии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"Промышленные биотехнологии", 2011-2015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148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C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истема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светодиодной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досветки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растений зеленных культур и высокостебельных сортов томатов в условиях теплицы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экспериментальной ботаники НАН Беларуси им. В.Ф.Купревича"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Снижение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расходв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электроэнергии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выращивании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зеленных культур и томатов в условиях теплицы на 15 %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149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Защитно-стимулирующие композиционные составы на основе регуляторов роста с добавками макро- и микроудобрений, фунгицидов с целью увеличения выхода и качества посадочного материала хвойных пород в питомниках Министерства лесного хозяйства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экспериментальной ботаники НАН Беларуси им. В.Ф.Купревича"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Технология выращивания посадочного материала древесных пород в условиях закрытого грунта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150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Тест-система для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экспресс-диагностики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смешанных инфекций лесных древесных растений (проведение фитопатологического обследования лесных питомников)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«Институт леса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МЦП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ЕврАзЭС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«Инновационные биотехнологии» на 2011 – 2015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Снижение распространенности смешанных инфекционных заболеваний посадочного материала в лесных питомниках на 17,5 %.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151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Тест-система для молекулярно-генетической диагностики вирусных заболеваний посадочного материала древесных и кустарниковых видов растений (проведение фитопатологического обследования лесных питомников)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«Институт леса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ОНТП «Интродукция, озеленение» на 2011 – 2015 годы»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Снижение распространенности вирусных заболеваний посадочного материала в лесных питомниках на 20 %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152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Оценка генетического риска костных переломов и растяжений/разрывов связок и сухожилий: протоколы тестирования генов COL1A1 и VDR, F1 и F13, COL1A2, MIR608, COL5A1, MMP3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генетики и цитологии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ГПНИ «Фундаментальные основы биотехнологий»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социальная сфера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153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Новые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интродуцированные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виды и сорта древесных и кустарниковых растений для озеленения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"Центральный ботанический сад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ОНТП "Интродукция и озеленение" на 2011-2015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154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Инновационная технология промышленного выращивания и комплексной переработки топинамбура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"Центральный ботанический сад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Программа СГ "Инновационное развитие производства картофеля и топинамбура" на 2013-2017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Разработка ориентирована на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обспечение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продовольственной безопасности. Технология освоена на площади 27 га.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155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освоить производство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почвообрабатывающепосевного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агрегата шириной захвата 9 метров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механизации сельского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«Агропромкомплекс-2020», 2016-2020 годы, 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Белсельхозмеханизация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Агрегат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почвообрабатывающе-посевной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АПП-9 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156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освоить производство машины сушильной для технологической линии выработки длинного льноволокна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механизации сельского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«Агропромкомплекс-2020», 2016-2020 годы, 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Белсельхозмеханизация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Машина сушильная тресты МСТ-2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157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Обосновать основные параметры, разработать и освоить в производстве лущильник дисковый шириной захвата 9 метров.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механизации сельского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«Агропромкомплекс-2020», 2016-2020 годы, 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Белсельхозмеханизация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Лущильник дисковый  ромбовидный ЛДР-9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158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Обосновать основные параметры, разработать и освоить в производстве накопитель крупногабаритных тюков к тюковым пресс-подборщикам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механизации сельского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«Агропромкомплекс-2020», 2016-2020 годы, 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Белсельхозмеханизация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Накопитель тюков НТ-3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159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Обосновать основные параметры, разработать и освоить в производстве программно-аппаратный комплекс и технические средства для поддержания микроклимата в автоматическом режиме в свиноводческих помещениях, с дальнейшей адаптацией их к другим объектам сельскохозяйственного назначения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механизации сельского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«Агропромкомплекс-2020», 2016-2020 годы, 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Комплект оборудования для диспетчеризации и поддержания микроклимата в автоматическом режиме в свиноводческих помещениях КОДМ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160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пищевые композиции на основе растительных компонентов и технологию их применения при производстве ржаных и ржано-пшеничных хлебов с целью обеспечения микробиологической устойчивости при хранении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«Белтехнохлеб»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Композиции пищевые на основе растительных компонентов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Амфитра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», хлебобулочные изделия с использование композиций пищевых на основе растительных компонентов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161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технологию производства хлебобулочных изделий из пшеничной муки с использованием хмеля и хмелевых продуктов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«Белтехнохлеб»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Хлебобулочные изделия из пшеничной муки с использованием хмеля и хмелевых продуктов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162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технологию производства новых видов хлебобулочных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экструзионных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продуктов повышенной и пищевой ценности для беременных и кормящих женщин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«Белтехнохлеб»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ОНТП «Детское питание. Качество и безопасность» на 2016-2020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Витаминно-минеральные комплексы, специализированные хлебобулочные и экструзионные изделий для питания беременных и кормящих женщин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163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промышленную технологию производства арбуза с применением материалов и средств механизации отечественного производства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Брестская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ОСХОС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Агропромкомплекс-эффективность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качество» Государственной научно-технической программы «Агропромкомплекс-2020»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Технология возделывания арбуза в открытом грунте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164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отраслевой технологический регламент возделывания кормовых бобов на семена, обеспечивающий формирование продуктивности на уровне 25,0-28,0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ц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.г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с содержанием белка не менее 30 % и организовать их семеноводство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«Гродненский зональный институт растениеводства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Государственная научно-техническая 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2020»подпрограмма 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Технология возделывания кормовых бобов на семена Семенной  материал кормовых бобов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165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агротехнологические приемы, повышающие качество льняной тресты на 1-2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сортономера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, и нормы соответствия параметров, определяющих качество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льносырья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получаемой из него длинной фракции волокна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льна»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«Агропромкомлекс-2020»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технология возделывания льна-долгунца с использованием промежуточных культур на зеленое удобрение, усовершенствованная технология получения льнотресты с использованием гуминовых удобрений, технологические нормы соответствия номера льнотресты и качества льноволокна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166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технические требования к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молокусырью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овечьему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ассортимент молочных продуктов на его основе, включающий молоко питьевое и ферментированные продукты, освоить их производство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РУП «Институт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мясо-молочной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промышленности»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- 2020»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167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освоить технологию производства замороженных концентрированных заквасок прямого внесения с </w:t>
            </w:r>
            <w:proofErr w:type="spellStart"/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комплек-сом</w:t>
            </w:r>
            <w:proofErr w:type="spellEnd"/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мезофильных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термофильных микроорганизмов, обеспечивающие повышенный уровень нарастания активной кислотности в ходе технологического процесса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РУП «Институт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мясо-молочной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промышленности»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- 2020»подпрограмма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закваски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замороженные концентрированные прямого внесения с комплексом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мезофильных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термофильных микроорганизмов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168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технологии производства замороженной концентрированной закваски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бифидобактерий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поливидовой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замороженной концентрированной закваски для изготовления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биопродуктов</w:t>
            </w:r>
            <w:proofErr w:type="spellEnd"/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РУП «Институт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мясо-молочной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промышленности»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- 2020»подпрограмма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Замороженные концентрированные  закваски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бифидобактерий</w:t>
            </w:r>
            <w:proofErr w:type="spellEnd"/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169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технологический регламент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баромембранной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подготовки смесей для сыроделия и внедрить его в производственную практику при изготовлении сыров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РУП «Институт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мясо-молочной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промышленности»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- 2020»подпрограмма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Сыр, изготовленный из нормализованной молочной смеси с повышенным содержанием сухих веществ и/или белка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170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освоить ресурсосберегающую технологию производства вареных сгущенных молочных продуктов с </w:t>
            </w:r>
            <w:proofErr w:type="spellStart"/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пони-женным</w:t>
            </w:r>
            <w:proofErr w:type="spellEnd"/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содержанием дисахаридов на основе молочной сыворотки и молочного жира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РУП «Институт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мясо-молочной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промышленности»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- 2020»подпрограмма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продукты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молочные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сгущенные с сахаром вареные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171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освоить современную ресурсосберегающую технологию санитарной обработки оборудования и помещений для организаций, осуществляющих переработку сельскохозяйственной птицы, производство продукции из мяса птицы и яиц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РУП «Институт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мясо-молочной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промышленности»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- 2020»подпрограмма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Ветеринарно-санитарные правила по санитарной обработке оборудования и производственных помещений для организаций, осуществляющих переработку сельскохозяйственной птицы, производство продукции из мяса птицы и яиц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172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Создать линейку мясных продуктов питания с пониженным содержанием поваренной соли с целью профилактики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сердечно-сосудистых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заболеваний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РУП «Институт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мясо-молочной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промышленности»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- 2020»подпрограмма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Обогатительные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фитокомплексы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/ Изделия колбасные вареные (колбасы вареные, сосиски, сардельки) профилактического назначения с пониженным содержанием поваренной соли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173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технологию и освоить производство кормовой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лактулозосодержащей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добавки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пребиотического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действия на основе молочной сыворотки для молодняка сельскохозяйственных животных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РУП «Институт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мясо-молочной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промышленности»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»п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устойчивое развитие»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Кормовая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лактулозосодержащая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добавка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174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освоить производство - мясных продуктов (консервов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гомогегизированных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, изделий колбасных вареных), сбалансированных по содержанию кальция и фосфора, для питания детей раннего, дошкольного и школьного возраста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РУП «Институт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мясо-молочной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промышленности»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РП «Детское питание»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Консервы мясные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гомонегизированные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, сбалансированные по содержанию кальция и фосфора, для питания детей раннего возраста/ Изделия колбасные вареные, сбалансированные по содержанию кальция и фосфора, для питания детей дошкольного и школьного возраста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175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освоить технологию производства новых видов обогащенных биологически </w:t>
            </w:r>
            <w:proofErr w:type="spellStart"/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цен-ными</w:t>
            </w:r>
            <w:proofErr w:type="spellEnd"/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функциональ-ными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ингредиентами продуктов из мяса птицы (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полуфабри-каты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рубленые, ветчинные изделия, колбаски паштетные) для питания детей дошкольного и школьного возраста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РУП «Институт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мясо-молочной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промышленности»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ОНТП «Детское питание. Качество и безопасность»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Полуфабрикаты рубленые из мяса птицы для питания детей дошкольного и школьного возраста/ Ветчинные изделия из мяса птицы для питания детей дошкольного и школьного возраста/ Колбаски паштетные из мяса птицы для питания детей дошкольного и школьного возраста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176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технологию и освоить производство замороженных концентрированных заквасок на основе термофильных микроорганизмов для йогурта и сыров типа сулугуни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РУП «Институт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мясо-молочной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промышленности»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«Наукоемкие технологии и техника» подпрограмма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«Инновационные биотехнологии 2020»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Замороженные концентрированные закваски на основе термофильных микроорганизмов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177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технологии производства одно- и двухкомпонентного посадочного материала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трудноразмножаемых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плодовых и ягодных культур, оздоровленных от системных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патогенов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invitro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(Производство ССЭ посадочного материала)</w:t>
            </w:r>
            <w:proofErr w:type="gramEnd"/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плодоводства»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 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на 2016 – 2020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178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технологии интенсивного возделывания коммерческих сортов яблони, груши, малины ремонтантной и способы сокращения потерь их продукции при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хра-нении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реализации (Технологические регламенты возделывания коммерческих сортов яблони и груши (производство плодов)</w:t>
            </w:r>
            <w:proofErr w:type="gramEnd"/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плодоводства»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 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на 2016 – 2020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Технологические регламенты возделывания коммерческих сортов яблони и груши (производство плодов)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179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технологии интенсивного возделывания коммерческих сортов яблони, груши, малины ремонтантной и способы сокращения потерь их продукции при </w:t>
            </w:r>
            <w:proofErr w:type="spellStart"/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хра-нении</w:t>
            </w:r>
            <w:proofErr w:type="spellEnd"/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реализации (Технологический регламент производства десертных ягод малины ремонтантной в условиях открытого грунта, производство ягод)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плодоводства»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 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на 2016 – 2020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Технологический регламент производства десертных ягод малины ремонтантной в условиях открытого грунта (производство ягод)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180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Установить параметры обеспеченности пахотных и луговых почв подвижными формами цинка, меди, бора и биологических свойств высокоокультуренных почв и разработать прогноз их динамики на перспективу в зависимости от уровня интенсификации земледелия и комплекса природных факторов районов Беларуси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почвоведения и агрохимии»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Государственная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научно-техническаяпрограмма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 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Агрохимическая характеристика почв сельскохозяйственных земель республики Беларус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ь(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сводный материал)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181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лечебно-профилакти-ческий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комбикорм для борьбы против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бакте-риальных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инфекций карповых ры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б(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 рамках задания 3.3)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рыбного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Комбикорм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гранулированный для двух-и трехлеток карпа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Микс-Корм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 К-111-ЛП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182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усовершенствованные приёмы ведения прудового рыбоводства на основе оптимизации поликультуры рыб и их кормлени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я(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 рамках задания 3.3)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рыбного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Технологический регламент ресурсосберегающего производства товарной рыбной продукции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183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технологический регламент ведения рыбоводства на водоемах комплексного назначени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я(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 рамках задания 3.3)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рыбного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Отраслевой технологический регламент выращивания товарной рыбы в водоемах комплексного назначения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184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комплексный иммуностимулирующий препарат для лечения и профилактики ассоциативных гельминтозов карповых рыб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рыбного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Комплексный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иммуностимулирующий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препарат-антигельминтик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для рыб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Празифен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185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Сформировать ремонтно-маточное стадо четвертого и младший ремонт пятого селекционных поколений белорусской зеркальной породы карпа и селекционное ядро карпа с потенциально повышенной плодовитостью. Создать коллекционные маркированные стада импортных пород карпа четвертого поколения, выращенных в условиях Беларуси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рыбного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186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систему оценки племенной (генетической) ценности разводимых пород овец в республике с учетом международных методик. Заложить заводские линии овец мясошерстного направления продуктивности на основе использования эффективных сочетаний генотипов отечественной и зарубежной селекции с формированием центрального банка данных по имеющемуся поголовью овец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ГНТП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Селекционные стада овец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мясо-шерстного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направления продуктивности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187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систему оценки племенной (генетической) ценности лошадей разводимых в республике пород с учетом международных методик. Оценить и отобрать племенных кобыл белорусской упряжной породы для выведения в ней нового заводского типа с формированием центрального банка данных по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выделенному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конепоголовью</w:t>
            </w:r>
            <w:proofErr w:type="spellEnd"/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ГНТП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Племенные кобылы белорусской упряжной породы, отобранные для выведения в ней нового заводского типа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188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систему оценки племенной (генетической) ценности с учетом международных методик и селекционно-племенной работы при разведении молочного скота красных пород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ГНТП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Ремонтные телки молочного скота красных пород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189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систему оценки племенной (генетической) ценности скота мясных пород с учетом международных методик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ГНТП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Система оценки племенной ценности скота мясных пород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190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Создать селекционные стада абердин-ангусской породы мясного скота в племенных хозяйствах для выведения адаптивных заводских линий с использованием современных достижений генетики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ГНТП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Селекционные стада маточного поголовья абердин-ангусской породы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191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технологию контроля и использования генетических ресурсов в молочном скотоводстве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ГНТП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Тестированный племенной молодняк крупного рогатого скота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192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технологические приемы использования стимулирующих средств нестероидной природы в воспроизводстве и трансплантации эмбрионов крупного рогатого скота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ГНТП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Технологические приемы использования стимулирующих средств нестероидной природы в воспроизводстве и трансплантации эмбрионов крупного рогатого скота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193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технологические нормативы процессов интенсивного производства молока c подбором технических сре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дств дл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я привязного и беспривязного содержания коров на молочно-товарных фермах и комплексах различной мощности, гармонизированные с требованиями ЕАЭС и ЕС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ГНТП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Отраслевой регламент производства молока при привязном и беспривязном содержании коров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194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технологические нормативы процессов адаптивной ресурсосберегающей технологии производства говядины, гармонизированные с требованиями ЕАЭС и ЕС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ГНТП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Отраслевой технологический регламент по производству говядины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195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энергосберегающую технологию приготовления и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использования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полнорационных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кормосмесей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на основе высококачественных травяных кормов с использованием вторичных ресурсов пищевой промышленности для крупного рогатого скота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Полнорационные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кормосмеси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для молодняка крупного рогатого скота и коров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196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технологию обработки высокобелковых кормов, с целью снижения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расщепляемости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протеина в рубце, обеспечивающую их экономию не менее 8 % и повышение среднесуточных приростов живой массы молодняка крупного рогатого скота не менее 6 %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Технологический регламент по обработке высокобелковых кормов методом гранулирования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экструдирования</w:t>
            </w:r>
            <w:proofErr w:type="spellEnd"/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197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технологический регламент производства кормов из бинарных злаково-бобовых травосмесей на основе костреца безостого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фестулолиума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, обеспечивающий содержание в сухом веществе 16-18% протеина и обменной энергии не менее 10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МДж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.к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</w:t>
            </w:r>
            <w:proofErr w:type="spellEnd"/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Технологический регламент производства кормов из бинарных травосмесей на основе костреца безостого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фестулолиума</w:t>
            </w:r>
            <w:proofErr w:type="spellEnd"/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198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технологию производства кормов из крестоцветных культур, обеспечивающую получение в сухом веществе корма обменной энергии не менее 10,5 МДж и 18% сырого протеина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Технологический регламент производства консервированных кормов из крестоцветных культур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199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Усовершенствовать технологию нормированного кормления высокопродуктивных коров с продуктивностью 8 тыс. килограммов молока и выше за лактацию, позволяющую снизить затраты концентрированных кормов, обеспечить нормализацию воспроизводительной функции в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послеотельный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период и увеличить молочную продуктивность на 7%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Технологический регламент кормления высокопродуктивных коров с  продуктивностью 8 тыс. килограммов молока и выше за лактацию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200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минеральные кормовые добавки для высокопродуктивных коров с использованием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наночастиц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микроэлементов меди, цинка, марганца и кобальта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Комбикорма-концентраты для высокопродуктивных коров с включением минеральных кормовых добавок на основе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наночастиц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микроэлементов меди, цинка, марганца и кобальта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201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систему технологического самоконтроля санитарного состояния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молокопроводящих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участков доильно-молочного оборудования основанного на принципах ХАССП и рекомендации по снижению первичной бактериальной обсемененности молока до 100 тыс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м3 согласно требованиям директивы ЕС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Система технологического самоконтроля санитарного состояния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молокопроводящих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участков доильно-молочного оборудования, основанного на принципах системы ХАССП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202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Создать заводской тип свиней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 белорусской мясной породе на основе использования современных методов селекции для интенсивного использования в промышленном свиноводстве в качестве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материнской формы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Племенной молодняк заводского типа в белорусской мясной породе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203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программу совершенствования свиней породы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дюрок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и создать генеалогические линии с улучшенными продуктивными качествами животных в специализированной мясной породе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дюрок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с выходом мяса в тушах не менее 66%, толщиной шпика – 16 мм, многоплодие свиноматок – 9,7 поросят для использования в качестве терминальных хряков в системах гибридизации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Племенной молодняк свиней в породе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дюрок</w:t>
            </w:r>
            <w:proofErr w:type="spellEnd"/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204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программу совершенствования и создать высокопродуктивные селекционные стада и заводские линии свиней в породе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ландрас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, адаптированные к условиям промышленной технологии с использованием современных селекционно-генетических приемов и методов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Племенной молодняк селекционных стад  заводского типа свиней породы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ландрас</w:t>
            </w:r>
            <w:proofErr w:type="spellEnd"/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205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программу совершенствования и создать высокопродуктивные заводские линии в белорусском заводском типе свиней породы йоркшир с продуктивностью: многоплодие – 13,0 поросят, возраст достижения живой массы 100 кг племенным молодняком – 160-158 дней, конверсия корма – 2,8 кг, толщина шпика – 15 мм на основе комплексного применения классических и новых методов селекции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Племенной молодняк заводских линий в белорусском заводском типе породы йоркшир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206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программу совершенствования и создать заводские линии свиней белорусской крупной белой породе свиней с высокой генетической детерминацией воспроизводительных качеств и продуктивностью: многоплодие – 13,0 поросят; возраст достижения молодняком 100 кг – 170-175 дней; толщина шпика – 20-22 мм; сохранность – 89,0-92,0% на основе комплексной системы селекционно-генетических способов и методов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Племенной молодняк заводских линий белорусской крупной белой породы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207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систему селекционно-генетических мероприятий по сохранению и эффективному использованию генофонда свиней белорусской черно-пестрой породы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Ремонтный молодняк белорусской черно-пестрой породы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208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Создать и освоить в производстве новые варианты высокопродуктивных породно-линейных гибридов с использованием лучших отечественных и зарубежных пород и типов разводимых в племенных хозяйствах республики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Гибридный молодняк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209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освоить в производстве систему мероприятий по использованию индексной оценки племенной ценности свиней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Инструкция по индексной оценке племенной ценности свиней (будет внесены в Закон «О племенном деле»</w:t>
            </w:r>
            <w:proofErr w:type="gramEnd"/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210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Усовершенствовать нормы потребности в обменной энергии и незаменимых аминокислотах молодняка свиней различных генотипов с целью максимальной реализации их генетического потенциала мясной продуктивности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Комбикорма с различными уровнями содержания обменной энергии и незаменимых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аминокислот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:д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ля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молодняка свиней  группы доращивания; молодняка свиней 1 –ого периода откорма; молодняка свиней 2 –ого периода откорма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211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кормовые добавки с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наночастицами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микроэлементов железа, меди, цинка, марганца хрома и кобальта для молодняка свиней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Комбикорма, обогащаемые кормовыми добавками  с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наночастицами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микроэлементов: для молодняка свиней  группы доращивания; молодняка свиней 1–ого периода откорма; молодняка свиней 2–ого периода откорма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212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технологию и организовать производство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органо-минерального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адсорбента на основе трепела, дрожжей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послеспиртовой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барды для повышения продуктивности сельскохозяйственных животных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1 «Инновационные биотехнологии – 2020» ГП «Наукоемкие технологии и техника» на 2016 -2020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Технология производства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органо-минерального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адсорбента на основе трепела, дрожжей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послеспиртовой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барды 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213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102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Р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азработать систему биотехнологических приемов и методов генетического совершенствования стада коз-продуцентов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рекомбинантного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лактоферрина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человека на основе использования искусственного воспроизводства, трансплантации эмбрионов и ДНК-тестирования животных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1 «Инновационные биотехнологии – 2020» ГП «Наукоемкие технологии и техника» на 2016 -2020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Биотехнология генетического совершенствования стада коз-продуцентов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рекомбинантного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лактоферрина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человека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214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освоить производство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почвообрабатывающе-посевного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агрегата шириной захвата 9 метров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механизации сельского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«Агропромкомплекс-2020», 2016-2020 годы, 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Белсельхозмеханизация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Агрегат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почвообрабатывающе-посевной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АПП-9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215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Создать и освоить производство высокоточных распределяющих рабочих органов к серийным центробежным машинам для внесения простых и смешанных минеральных удобрений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механизации сельского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«Агропромкомплекс-2020», 2016-2020 годы, 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Белсельхозмеханизация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Распределитель минеральных удобрений штанговый к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рассеивателю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РМУ-11000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216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освоить производство прицепного комбайна для уборки ягод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механизации сельского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«Агропромкомплекс-2020», 2016-2020 годы, 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Белсельхозмеханизация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Комбайн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полурядный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ягодоуборочный КПЯ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217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освоить в производстве лущильник дисковый шириной захвата 9 метров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механизации сельского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«Агропромкомплекс-2020», 2016-2020 годы, 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Белсельхозмеханизация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Лущильник дисковый  ромбовидный ЛДР-9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218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освоить в производстве накопитель крупногабаритных тюков к тюковым пресс-подборщикам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механизации сельского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«Агропромкомплекс-2020», 2016-2020 годы, 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Белсельхозмеханизация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Накопитель тюков НТ-3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219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освоить в производстве программно-аппаратный комплекс и технические средства (модульный смеситель) для автоматизированного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биофазного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кормления свиней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механизации сельского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«Агропромкомплекс-2020», 2016-2020 годы, 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Комплект оборудования для многократного кормления КОМК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220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технологию и оборудование для получения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высокоусвояемого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экструдированного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корма на основе бобовых культур и зерна кукурузы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механизации сельского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«Агропромкомплекс-2020», 2016-2020 годы, 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Комплект оборудования для получения 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экструдированного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корма КОЭК-1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221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освоить в производстве программно-аппаратный комплекс и технические средства для поддержания микроклимата в автоматическом режиме в свиноводческих помещениях, с дальнейшей адаптацией их к другим объектам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.х</w:t>
            </w:r>
            <w:proofErr w:type="spellEnd"/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назначения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механизации сельского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«Агропромкомплекс-2020», 2016-2020 годы, 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Комплект оборудования для диспетчеризации и поддержания микроклимата в автоматическом режиме в свиноводческих помещениях КОДМ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222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интенсивную технологию производства натуральных алкогольных напитков брожения с сокращенным циклом производства, обеспечивающую сохранение биологически активных веществ исходного сырья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продовольствию»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 2016-2020 годы (подпрограмма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качество»)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2013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Слабоалкогольные напитки брожения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223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Усовершенствовать и внедрить ресурсосберегающую технологию производства этилового спирта с дифференцированным разделением биополимеров зерна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продовольствию»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 2016-2020 годы (подпрограмма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качество»)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Этиловый ректификованный спирт из пищевого сырья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224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Усовершенствовать и внедрить технологию изготовления вафель, обеспечивающую повышение эффективности производства мучных кондитерских изделий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продовольствию»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 2016-2020 годы (подпрограмма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качество»)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Вафли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225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технологию производства джемов по ускоренному методу приготовления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продовольствию»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 2016-2020 годы (подпрограмма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качество»)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Джемы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226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новые виды и усовершенствовать технологии производства овощных гарнирных и диабетических консервов на основе оптимизации компонентного состава и технологических параметров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продовольствию»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 2016-2020 годы (подпрограмма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качество»)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Консервы гарнирные и диабетические 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227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технологию производства соков прямого отжима в упаковке из комбинированных материалов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продовольствию»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 2016-2020 годы (подпрограмма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качество»)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Соковая продукция в упаковке из комбинированных материалов 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228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новые виды обогащенных пищевых концентратов с использованием биопотенциала семян льна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продовольствию»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 2016-2020 годы (подпрограмма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качество»)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Обогащенные пищевые концентраты, 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229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Усовершенствовать технологию переработки сахарной свеклы на основании анализа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поликомпонентных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систем диффузионного сока и подбора эффективных технологических приемов производства сахара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продовольствию»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 2016-2020 годы (подпрограмма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качество»)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230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импортозамещающую технологию производства новых видов рыбных продуктов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продовольствию»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ОНТП «Импортозамещающая продукция»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2013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231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новые виды обогащенных хлебобулочных и мучных кондитерских изделий для коррекции структуры питания школьников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продовольствию»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Отраслевая научно-техническая  программа «Детское питание. Качество и безопасность»,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Хлебобулочные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изделияМучные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кондитерские изделия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232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освоить технологию производства стерилизованных (пастеризованных) фруктово-овощных консервов для детского питания в упаковке из комбинированных материалов типа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Пауч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на основе актуализации базы данных химического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со-става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сырья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продовольствию»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Отраслевая научно-техническая  программа «Детское питание. Качество и безопасность»,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Фруктово-овощные консервы для детского питания в упаковке из комбинированных материалов типа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Пауч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233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новые виды желейных кондитерских изделий повышенной пищевой ценности для питания детей дошкольного и школьного возраста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продовольствию»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Отраслевая научно-техническая  программа «Детское питание. Качество и безопасность»,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Желейные кондитерские изделия повышенной пищевой ценности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234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внедрить в производство технологию изготовления средства специфической профилактики гемолитического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пастереллеза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крупного рогатого скота на основе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лейкотоксина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РУП «Институт экспериментальной ветеринарии им.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С.Н.Вышелесского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 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качество», задание 3.5.7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Вакцина инактивированная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эмульгированная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для профилактики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пастереллеза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крупного рогатого скота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Пневмобакт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L»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235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Создать высокотехнологичный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дружносозревающий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сорт овощного гороха среднего срока созревания по продуктивности на 10-15% превышающий лучшие аналоги и не уступающий им по качеству продукции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РУП «Минская областная сельскохозяйственная опытная станция Национальной академии наук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Горох овощной (сорт Белорусский)</w:t>
            </w:r>
          </w:p>
        </w:tc>
      </w:tr>
      <w:tr w:rsidR="00581FBD" w:rsidRPr="001D1773" w:rsidTr="00581FBD">
        <w:trPr>
          <w:cantSplit/>
          <w:trHeight w:val="27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236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Создать </w:t>
            </w:r>
            <w:proofErr w:type="spellStart"/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высоко-продуктивные</w:t>
            </w:r>
            <w:proofErr w:type="spellEnd"/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технологич-ные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сорта овощного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го-роха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различной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скоро-спелости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(75-90 дней на технические цели, 90-105 дней на семена), с пара-метрами продуктивности на 10-20% превышающими лучшие эталоны-аналоги, не уступающие им по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ка-чественным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параметрам. Обеспечить производство и сортовой ассортимент семян суперэлиты под полную потребность РБ в семенах 1-й репродукции и решить проблему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импор-тозамещения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РУП «Минская областная сельскохозяйственная опытная станция Национальной академии наук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2013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Горох овощной (сорта Немига,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Слодыч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Кореличский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237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Селекционные стада яичных кур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РУП «Опытная научная станция по птицеводству»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ГНТП "Агропромкомплекс-2020", 2016-2020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годы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,П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одпрограмма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 на 2016-2018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238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Селекционные стада мясных уток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РУП «Опытная научная станция по птицеводству»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ГНТП "Агропромкомплекс-2020", 2016-2020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годы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,п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одпрограмма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  на 2016-2018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239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экономически эффективные и экологически обоснованные технологии конвейерного производства кормов на мелиорированных землях на основе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энергонасыщенных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агроценозов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, обеспечивающие их высокую устойчивую производительную способность и сохранение плодородия почв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мелиорации»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-2020» (подпрограмма 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качество»)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Отраслевой технологический регламент производства сырья для высокоэнергетических кормов на торфяных почвах 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240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ресурсосберегающие технологии, конструкции и методики расчета для строительства, реконструкции и технического обслуживания мелиоративных систем, повышающие эксплуатационную надёжность и обеспечивающие высокую, устойчивую к неблагоприятным климатическим условиям продуктивность мелиорированных земель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мелиорации»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-2020» (подпрограмма 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качество»)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Рекомендации по проектированию и возведению мелиоративных систем и сооружений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241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технологический регламент получения оригинальных семян картофеля с применением новых видов биостимуляторов, макро и микроудобрений, обеспечивающий сортовую стабильность и увеличение реализации потенциальной продуктивности в товарном производстве до 85  90%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РУП «НПЦ НАН Беларуси по картофелеводству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плодоовощеводству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 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Технологический регламент получения оригинальных семян картофеля, обеспечивающий сортовую стабильность и увеличение реализации потенциальной продуктивности до 85-90%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242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в производство технологию выращивания продовольственного картофеля с урожайностью товарной фракции клубней более 50,0 т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.г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а на широкорядных посадках с учетом региональных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почвенноклиматических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условий республики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РУП «НПЦ НАН Беларуси по картофелеводству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плодоовощеводству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2020» подпрограмма «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Агропромкомплекс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– эффективность и качество»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Технология выращивания продовольственного картофеля с товарной фракцией более 50 т/га на широкорядных посадках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243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внедрить интегрированные системы защиты сельскохозяйственных культур на основе устойчивости сортов растений к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вредныс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организмама</w:t>
            </w:r>
            <w:proofErr w:type="spellEnd"/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расширения ассортимента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течественных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препаратов в целях устойчивого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раста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урожая на 15-30%, повышения его качества,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ресурсоэнергосбережения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на 18-20% и </w:t>
            </w:r>
            <w:proofErr w:type="spell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экологичности</w:t>
            </w:r>
            <w:proofErr w:type="spell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на 15-20%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защиты растений»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Технологические отраслевые регламенты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244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технологию возделывания многолетних бобовых трав при пожнивном посеве на торфяных почвах с целью повышения их продуктивного долголетия, улучшения фитосанитарного и агроэкологического состояния почв.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мелиорации»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01 "Рациональное природопользование и инновационные технологии глубокой переработки природных ресурсов" ГНТП "Природопользование и экологические риски",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Технология возделывания многолетних бобовых трав при пожнивном посеве на торфяных почвах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245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Технологии  защиты яровой и озимой пшеницы отечественных сортов от вредителей, болезней и сорняков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защиты растений»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246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Технология защиты картофеля от вредной энтомофауны периода возврата</w:t>
            </w:r>
            <w:proofErr w:type="gramEnd"/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защиты растений»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247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Усовершенствованный отраслевой технологический регламент по возделыванию льна-долгунца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льна»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248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Отраслевой технологический регламент формирования и эксплуатации луговых травостоев в условиях перевода КРС на круглогодичное стойловое содержание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мелиорации»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249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Комбикорма для ремонтных свинок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250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Усовершенствованная технология возделывания сахарной свеклы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«Опытная научная станция по сахарной свекле»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251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Технология возделывания озимой пшеницы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земледелию»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252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Отраслевой технологический регламент кормления высокопродуктивных коров на комплексах при различных системах кормления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253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Комплект оборудования для содержания свиней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механизации сельского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254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Стерилизованные хлебобулочные изделия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«Белтехнохлеб»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255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Сухое молоко, стандартизированное по белку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РУП «Институт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мясо-молочной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промышленности»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256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Полутвердые сычужные сыры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РУП «Институт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мясо-молочной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промышленности»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257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Полуфабрикаты из теста с начинкой для питания детей дошкольного и школьного возраста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РУП «Институт </w:t>
            </w:r>
            <w:proofErr w:type="gramStart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мясо-молочной</w:t>
            </w:r>
            <w:proofErr w:type="gramEnd"/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промышленности»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258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Маргариновая продукция. Мучные кондитерские изделия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продовольствию»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</w:tbl>
    <w:p w:rsidR="00D96C56" w:rsidRPr="00DE7231" w:rsidRDefault="00D96C56" w:rsidP="00A33B35">
      <w:pPr>
        <w:ind w:firstLine="0"/>
        <w:jc w:val="center"/>
      </w:pPr>
    </w:p>
    <w:sectPr w:rsidR="00D96C56" w:rsidRPr="00DE7231" w:rsidSect="00B12362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-567" w:right="1134" w:bottom="567" w:left="1134" w:header="284" w:footer="227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45E" w:rsidRDefault="0070245E">
      <w:r>
        <w:separator/>
      </w:r>
    </w:p>
  </w:endnote>
  <w:endnote w:type="continuationSeparator" w:id="0">
    <w:p w:rsidR="0070245E" w:rsidRDefault="00702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5E" w:rsidRDefault="0070245E">
    <w:pPr>
      <w:pStyle w:val="a5"/>
      <w:jc w:val="center"/>
    </w:pPr>
    <w:fldSimple w:instr="PAGE   \* MERGEFORMAT">
      <w:r w:rsidR="00B12362">
        <w:rPr>
          <w:noProof/>
        </w:rPr>
        <w:t>59</w:t>
      </w:r>
    </w:fldSimple>
  </w:p>
  <w:p w:rsidR="0070245E" w:rsidRDefault="0070245E">
    <w:pPr>
      <w:pStyle w:val="a5"/>
      <w:spacing w:line="180" w:lineRule="exact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62" w:rsidRPr="000623AC" w:rsidRDefault="00B12362" w:rsidP="00B12362">
    <w:pPr>
      <w:rPr>
        <w:sz w:val="22"/>
        <w:szCs w:val="22"/>
      </w:rPr>
    </w:pPr>
    <w:proofErr w:type="gramStart"/>
    <w:r w:rsidRPr="000623AC">
      <w:rPr>
        <w:sz w:val="22"/>
        <w:szCs w:val="22"/>
      </w:rPr>
      <w:t>* В случае заинтересованности в создании производств на базе представленных разработок обращаться в комитет экономики облисполкома (212030, г.</w:t>
    </w:r>
    <w:r w:rsidRPr="000623AC">
      <w:rPr>
        <w:sz w:val="22"/>
        <w:szCs w:val="22"/>
        <w:lang w:val="en-US"/>
      </w:rPr>
      <w:t> </w:t>
    </w:r>
    <w:r w:rsidRPr="000623AC">
      <w:rPr>
        <w:sz w:val="22"/>
        <w:szCs w:val="22"/>
      </w:rPr>
      <w:t>Могилев, ул.</w:t>
    </w:r>
    <w:r w:rsidRPr="000623AC">
      <w:rPr>
        <w:sz w:val="22"/>
        <w:szCs w:val="22"/>
        <w:lang w:val="en-US"/>
      </w:rPr>
      <w:t> </w:t>
    </w:r>
    <w:r w:rsidRPr="000623AC">
      <w:rPr>
        <w:sz w:val="22"/>
        <w:szCs w:val="22"/>
      </w:rPr>
      <w:t xml:space="preserve">Первомайская, 71, к. 565 (приемная), тел. 22-12-87, 32-68-01, </w:t>
    </w:r>
    <w:r w:rsidRPr="000623AC">
      <w:rPr>
        <w:sz w:val="22"/>
        <w:szCs w:val="22"/>
        <w:lang w:val="en-US"/>
      </w:rPr>
      <w:t>e</w:t>
    </w:r>
    <w:r w:rsidRPr="000623AC">
      <w:rPr>
        <w:sz w:val="22"/>
        <w:szCs w:val="22"/>
      </w:rPr>
      <w:t>-</w:t>
    </w:r>
    <w:proofErr w:type="spellStart"/>
    <w:r w:rsidRPr="000623AC">
      <w:rPr>
        <w:sz w:val="22"/>
        <w:szCs w:val="22"/>
      </w:rPr>
      <w:t>mail</w:t>
    </w:r>
    <w:proofErr w:type="spellEnd"/>
    <w:r w:rsidRPr="000623AC">
      <w:rPr>
        <w:sz w:val="22"/>
        <w:szCs w:val="22"/>
      </w:rPr>
      <w:t>:</w:t>
    </w:r>
    <w:r w:rsidRPr="000623AC">
      <w:rPr>
        <w:sz w:val="22"/>
        <w:szCs w:val="22"/>
        <w:lang w:val="en-US"/>
      </w:rPr>
      <w:t> </w:t>
    </w:r>
    <w:hyperlink r:id="rId1" w:history="1">
      <w:r w:rsidRPr="000623AC">
        <w:rPr>
          <w:rStyle w:val="a8"/>
          <w:sz w:val="22"/>
          <w:szCs w:val="22"/>
        </w:rPr>
        <w:t>invest@comecon.mogilev.by</w:t>
      </w:r>
    </w:hyperlink>
    <w:r w:rsidRPr="000623AC">
      <w:rPr>
        <w:sz w:val="22"/>
        <w:szCs w:val="22"/>
      </w:rPr>
      <w:t>) либо в Национальную академию наук Беларуси (220072, г.</w:t>
    </w:r>
    <w:r w:rsidRPr="000623AC">
      <w:rPr>
        <w:sz w:val="22"/>
        <w:szCs w:val="22"/>
        <w:lang w:val="en-US"/>
      </w:rPr>
      <w:t> </w:t>
    </w:r>
    <w:r w:rsidRPr="000623AC">
      <w:rPr>
        <w:sz w:val="22"/>
        <w:szCs w:val="22"/>
      </w:rPr>
      <w:t>Минск, пр.</w:t>
    </w:r>
    <w:proofErr w:type="gramEnd"/>
    <w:r w:rsidRPr="000623AC">
      <w:rPr>
        <w:sz w:val="22"/>
        <w:szCs w:val="22"/>
      </w:rPr>
      <w:t> </w:t>
    </w:r>
    <w:proofErr w:type="gramStart"/>
    <w:r w:rsidRPr="000623AC">
      <w:rPr>
        <w:sz w:val="22"/>
        <w:szCs w:val="22"/>
      </w:rPr>
      <w:t>Независимости,</w:t>
    </w:r>
    <w:r w:rsidRPr="000623AC">
      <w:rPr>
        <w:sz w:val="22"/>
        <w:szCs w:val="22"/>
        <w:lang w:val="en-US"/>
      </w:rPr>
      <w:t> </w:t>
    </w:r>
    <w:r w:rsidRPr="000623AC">
      <w:rPr>
        <w:sz w:val="22"/>
        <w:szCs w:val="22"/>
      </w:rPr>
      <w:t>66, тел/факс 8-017-284-28-16, тел.</w:t>
    </w:r>
    <w:r w:rsidRPr="000623AC">
      <w:rPr>
        <w:sz w:val="22"/>
        <w:szCs w:val="22"/>
        <w:lang w:val="en-US"/>
      </w:rPr>
      <w:t> </w:t>
    </w:r>
    <w:r w:rsidRPr="000623AC">
      <w:rPr>
        <w:sz w:val="22"/>
        <w:szCs w:val="22"/>
      </w:rPr>
      <w:t xml:space="preserve">8-017-284-29-35, </w:t>
    </w:r>
    <w:r w:rsidRPr="000623AC">
      <w:rPr>
        <w:sz w:val="22"/>
        <w:szCs w:val="22"/>
        <w:lang w:val="en-US"/>
      </w:rPr>
      <w:t>e</w:t>
    </w:r>
    <w:r w:rsidRPr="000623AC">
      <w:rPr>
        <w:sz w:val="22"/>
        <w:szCs w:val="22"/>
      </w:rPr>
      <w:t>-</w:t>
    </w:r>
    <w:proofErr w:type="spellStart"/>
    <w:r w:rsidRPr="000623AC">
      <w:rPr>
        <w:sz w:val="22"/>
        <w:szCs w:val="22"/>
      </w:rPr>
      <w:t>mail</w:t>
    </w:r>
    <w:proofErr w:type="spellEnd"/>
    <w:r w:rsidRPr="000623AC">
      <w:rPr>
        <w:sz w:val="22"/>
        <w:szCs w:val="22"/>
      </w:rPr>
      <w:t>:</w:t>
    </w:r>
    <w:r w:rsidRPr="000623AC">
      <w:rPr>
        <w:color w:val="333333"/>
        <w:sz w:val="22"/>
        <w:szCs w:val="22"/>
      </w:rPr>
      <w:t xml:space="preserve"> </w:t>
    </w:r>
    <w:hyperlink r:id="rId2" w:history="1">
      <w:r w:rsidRPr="000623AC">
        <w:rPr>
          <w:rStyle w:val="a8"/>
          <w:sz w:val="22"/>
          <w:szCs w:val="22"/>
        </w:rPr>
        <w:t>nasb@presidium.bas-net.by</w:t>
      </w:r>
    </w:hyperlink>
    <w:r w:rsidRPr="000623AC">
      <w:rPr>
        <w:sz w:val="22"/>
        <w:szCs w:val="22"/>
      </w:rPr>
      <w:t>).</w:t>
    </w:r>
    <w:proofErr w:type="gramEnd"/>
  </w:p>
  <w:p w:rsidR="0070245E" w:rsidRDefault="0070245E">
    <w:pPr>
      <w:pStyle w:val="a5"/>
      <w:spacing w:line="180" w:lineRule="exact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45E" w:rsidRDefault="0070245E">
      <w:r>
        <w:separator/>
      </w:r>
    </w:p>
  </w:footnote>
  <w:footnote w:type="continuationSeparator" w:id="0">
    <w:p w:rsidR="0070245E" w:rsidRDefault="00702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5E" w:rsidRDefault="0070245E">
    <w:pPr>
      <w:pStyle w:val="a3"/>
    </w:pPr>
  </w:p>
  <w:p w:rsidR="0070245E" w:rsidRDefault="0070245E"/>
  <w:p w:rsidR="0070245E" w:rsidRDefault="0070245E"/>
  <w:p w:rsidR="0070245E" w:rsidRDefault="0070245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5E" w:rsidRDefault="0070245E">
    <w:pPr>
      <w:pStyle w:val="a3"/>
      <w:framePr w:wrap="around" w:vAnchor="text" w:hAnchor="margin" w:xAlign="center" w:y="1"/>
      <w:rPr>
        <w:rStyle w:val="a7"/>
        <w:sz w:val="28"/>
      </w:rPr>
    </w:pPr>
  </w:p>
  <w:tbl>
    <w:tblPr>
      <w:tblW w:w="511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579"/>
      <w:gridCol w:w="3788"/>
      <w:gridCol w:w="2125"/>
      <w:gridCol w:w="2803"/>
      <w:gridCol w:w="723"/>
      <w:gridCol w:w="1035"/>
      <w:gridCol w:w="1532"/>
      <w:gridCol w:w="2549"/>
    </w:tblGrid>
    <w:tr w:rsidR="0070245E" w:rsidRPr="00581FBD" w:rsidTr="00581FBD">
      <w:trPr>
        <w:cantSplit/>
        <w:trHeight w:val="303"/>
      </w:trPr>
      <w:tc>
        <w:tcPr>
          <w:tcW w:w="191" w:type="pct"/>
          <w:shd w:val="clear" w:color="auto" w:fill="auto"/>
          <w:vAlign w:val="center"/>
        </w:tcPr>
        <w:p w:rsidR="0070245E" w:rsidRPr="00581FBD" w:rsidRDefault="0070245E" w:rsidP="0070245E">
          <w:pPr>
            <w:ind w:firstLine="0"/>
            <w:jc w:val="center"/>
            <w:rPr>
              <w:rFonts w:ascii="Arial" w:eastAsia="Times New Roman" w:hAnsi="Arial" w:cs="Arial"/>
              <w:bCs w:val="0"/>
              <w:i/>
              <w:color w:val="000000"/>
              <w:sz w:val="18"/>
              <w:szCs w:val="18"/>
              <w:lang w:eastAsia="ru-RU"/>
            </w:rPr>
          </w:pPr>
          <w:r w:rsidRPr="00581FBD">
            <w:rPr>
              <w:rFonts w:ascii="Arial" w:eastAsia="Times New Roman" w:hAnsi="Arial" w:cs="Arial"/>
              <w:bCs w:val="0"/>
              <w:i/>
              <w:color w:val="000000"/>
              <w:sz w:val="18"/>
              <w:szCs w:val="18"/>
              <w:lang w:eastAsia="ru-RU"/>
            </w:rPr>
            <w:t>1</w:t>
          </w:r>
        </w:p>
      </w:tc>
      <w:tc>
        <w:tcPr>
          <w:tcW w:w="1251" w:type="pct"/>
          <w:shd w:val="clear" w:color="auto" w:fill="auto"/>
          <w:vAlign w:val="center"/>
        </w:tcPr>
        <w:p w:rsidR="0070245E" w:rsidRPr="00581FBD" w:rsidRDefault="0070245E" w:rsidP="0070245E">
          <w:pPr>
            <w:ind w:firstLine="0"/>
            <w:jc w:val="center"/>
            <w:rPr>
              <w:rFonts w:ascii="Arial" w:eastAsia="Times New Roman" w:hAnsi="Arial" w:cs="Arial"/>
              <w:bCs w:val="0"/>
              <w:i/>
              <w:color w:val="000000"/>
              <w:sz w:val="22"/>
              <w:szCs w:val="22"/>
              <w:lang w:eastAsia="ru-RU"/>
            </w:rPr>
          </w:pPr>
          <w:r w:rsidRPr="00581FBD">
            <w:rPr>
              <w:rFonts w:ascii="Arial" w:eastAsia="Times New Roman" w:hAnsi="Arial" w:cs="Arial"/>
              <w:bCs w:val="0"/>
              <w:i/>
              <w:color w:val="000000"/>
              <w:sz w:val="22"/>
              <w:szCs w:val="22"/>
              <w:lang w:eastAsia="ru-RU"/>
            </w:rPr>
            <w:t>2</w:t>
          </w:r>
        </w:p>
      </w:tc>
      <w:tc>
        <w:tcPr>
          <w:tcW w:w="702" w:type="pct"/>
          <w:shd w:val="clear" w:color="auto" w:fill="auto"/>
          <w:vAlign w:val="center"/>
        </w:tcPr>
        <w:p w:rsidR="0070245E" w:rsidRPr="00581FBD" w:rsidRDefault="0070245E" w:rsidP="0070245E">
          <w:pPr>
            <w:ind w:firstLine="0"/>
            <w:jc w:val="center"/>
            <w:rPr>
              <w:rFonts w:ascii="Arial" w:eastAsia="Times New Roman" w:hAnsi="Arial" w:cs="Arial"/>
              <w:bCs w:val="0"/>
              <w:i/>
              <w:color w:val="000000"/>
              <w:sz w:val="22"/>
              <w:szCs w:val="22"/>
              <w:lang w:eastAsia="ru-RU"/>
            </w:rPr>
          </w:pPr>
          <w:r w:rsidRPr="00581FBD">
            <w:rPr>
              <w:rFonts w:ascii="Arial" w:eastAsia="Times New Roman" w:hAnsi="Arial" w:cs="Arial"/>
              <w:bCs w:val="0"/>
              <w:i/>
              <w:color w:val="000000"/>
              <w:sz w:val="22"/>
              <w:szCs w:val="22"/>
              <w:lang w:eastAsia="ru-RU"/>
            </w:rPr>
            <w:t>3</w:t>
          </w:r>
        </w:p>
      </w:tc>
      <w:tc>
        <w:tcPr>
          <w:tcW w:w="926" w:type="pct"/>
          <w:shd w:val="clear" w:color="auto" w:fill="auto"/>
          <w:vAlign w:val="center"/>
        </w:tcPr>
        <w:p w:rsidR="0070245E" w:rsidRPr="00581FBD" w:rsidRDefault="0070245E" w:rsidP="0070245E">
          <w:pPr>
            <w:ind w:firstLine="0"/>
            <w:jc w:val="center"/>
            <w:rPr>
              <w:rFonts w:ascii="Arial" w:eastAsia="Times New Roman" w:hAnsi="Arial" w:cs="Arial"/>
              <w:bCs w:val="0"/>
              <w:i/>
              <w:color w:val="000000"/>
              <w:sz w:val="22"/>
              <w:szCs w:val="22"/>
              <w:lang w:eastAsia="ru-RU"/>
            </w:rPr>
          </w:pPr>
          <w:r w:rsidRPr="00581FBD">
            <w:rPr>
              <w:rFonts w:ascii="Arial" w:eastAsia="Times New Roman" w:hAnsi="Arial" w:cs="Arial"/>
              <w:bCs w:val="0"/>
              <w:i/>
              <w:color w:val="000000"/>
              <w:sz w:val="22"/>
              <w:szCs w:val="22"/>
              <w:lang w:eastAsia="ru-RU"/>
            </w:rPr>
            <w:t>4</w:t>
          </w:r>
        </w:p>
      </w:tc>
      <w:tc>
        <w:tcPr>
          <w:tcW w:w="239" w:type="pct"/>
          <w:shd w:val="clear" w:color="auto" w:fill="auto"/>
          <w:vAlign w:val="center"/>
        </w:tcPr>
        <w:p w:rsidR="0070245E" w:rsidRPr="00581FBD" w:rsidRDefault="0070245E" w:rsidP="0070245E">
          <w:pPr>
            <w:ind w:firstLine="0"/>
            <w:jc w:val="center"/>
            <w:rPr>
              <w:rFonts w:ascii="Arial" w:eastAsia="Times New Roman" w:hAnsi="Arial" w:cs="Arial"/>
              <w:bCs w:val="0"/>
              <w:i/>
              <w:color w:val="000000"/>
              <w:sz w:val="22"/>
              <w:szCs w:val="22"/>
              <w:lang w:eastAsia="ru-RU"/>
            </w:rPr>
          </w:pPr>
          <w:r w:rsidRPr="00581FBD">
            <w:rPr>
              <w:rFonts w:ascii="Arial" w:eastAsia="Times New Roman" w:hAnsi="Arial" w:cs="Arial"/>
              <w:bCs w:val="0"/>
              <w:i/>
              <w:color w:val="000000"/>
              <w:sz w:val="22"/>
              <w:szCs w:val="22"/>
              <w:lang w:eastAsia="ru-RU"/>
            </w:rPr>
            <w:t>5</w:t>
          </w:r>
        </w:p>
      </w:tc>
      <w:tc>
        <w:tcPr>
          <w:tcW w:w="342" w:type="pct"/>
          <w:shd w:val="clear" w:color="auto" w:fill="auto"/>
          <w:vAlign w:val="center"/>
        </w:tcPr>
        <w:p w:rsidR="0070245E" w:rsidRPr="00581FBD" w:rsidRDefault="0070245E" w:rsidP="0070245E">
          <w:pPr>
            <w:ind w:firstLine="0"/>
            <w:jc w:val="center"/>
            <w:rPr>
              <w:rFonts w:ascii="Arial" w:eastAsia="Times New Roman" w:hAnsi="Arial" w:cs="Arial"/>
              <w:bCs w:val="0"/>
              <w:i/>
              <w:color w:val="000000"/>
              <w:sz w:val="22"/>
              <w:szCs w:val="22"/>
              <w:lang w:eastAsia="ru-RU"/>
            </w:rPr>
          </w:pPr>
          <w:r w:rsidRPr="00581FBD">
            <w:rPr>
              <w:rFonts w:ascii="Arial" w:eastAsia="Times New Roman" w:hAnsi="Arial" w:cs="Arial"/>
              <w:bCs w:val="0"/>
              <w:i/>
              <w:color w:val="000000"/>
              <w:sz w:val="22"/>
              <w:szCs w:val="22"/>
              <w:lang w:eastAsia="ru-RU"/>
            </w:rPr>
            <w:t>6</w:t>
          </w:r>
        </w:p>
      </w:tc>
      <w:tc>
        <w:tcPr>
          <w:tcW w:w="506" w:type="pct"/>
          <w:shd w:val="clear" w:color="auto" w:fill="auto"/>
          <w:vAlign w:val="center"/>
        </w:tcPr>
        <w:p w:rsidR="0070245E" w:rsidRPr="00581FBD" w:rsidRDefault="0070245E" w:rsidP="0070245E">
          <w:pPr>
            <w:ind w:firstLine="0"/>
            <w:jc w:val="center"/>
            <w:rPr>
              <w:rFonts w:ascii="Arial" w:eastAsia="Times New Roman" w:hAnsi="Arial" w:cs="Arial"/>
              <w:bCs w:val="0"/>
              <w:i/>
              <w:color w:val="000000"/>
              <w:sz w:val="22"/>
              <w:szCs w:val="22"/>
              <w:lang w:eastAsia="ru-RU"/>
            </w:rPr>
          </w:pPr>
          <w:r w:rsidRPr="00581FBD">
            <w:rPr>
              <w:rFonts w:ascii="Arial" w:eastAsia="Times New Roman" w:hAnsi="Arial" w:cs="Arial"/>
              <w:bCs w:val="0"/>
              <w:i/>
              <w:color w:val="000000"/>
              <w:sz w:val="22"/>
              <w:szCs w:val="22"/>
              <w:lang w:eastAsia="ru-RU"/>
            </w:rPr>
            <w:t>7</w:t>
          </w:r>
        </w:p>
      </w:tc>
      <w:tc>
        <w:tcPr>
          <w:tcW w:w="842" w:type="pct"/>
          <w:shd w:val="clear" w:color="auto" w:fill="auto"/>
          <w:vAlign w:val="center"/>
        </w:tcPr>
        <w:p w:rsidR="0070245E" w:rsidRPr="00581FBD" w:rsidRDefault="0070245E" w:rsidP="0070245E">
          <w:pPr>
            <w:ind w:firstLine="0"/>
            <w:jc w:val="center"/>
            <w:rPr>
              <w:rFonts w:ascii="Arial" w:eastAsia="Times New Roman" w:hAnsi="Arial" w:cs="Arial"/>
              <w:bCs w:val="0"/>
              <w:i/>
              <w:color w:val="000000"/>
              <w:sz w:val="22"/>
              <w:szCs w:val="22"/>
              <w:lang w:eastAsia="ru-RU"/>
            </w:rPr>
          </w:pPr>
          <w:r w:rsidRPr="00581FBD">
            <w:rPr>
              <w:rFonts w:ascii="Arial" w:eastAsia="Times New Roman" w:hAnsi="Arial" w:cs="Arial"/>
              <w:bCs w:val="0"/>
              <w:i/>
              <w:color w:val="000000"/>
              <w:sz w:val="22"/>
              <w:szCs w:val="22"/>
              <w:lang w:eastAsia="ru-RU"/>
            </w:rPr>
            <w:t>8</w:t>
          </w:r>
        </w:p>
      </w:tc>
    </w:tr>
  </w:tbl>
  <w:p w:rsidR="0070245E" w:rsidRDefault="0070245E" w:rsidP="00A33B3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5E" w:rsidRDefault="0070245E">
    <w:pPr>
      <w:spacing w:line="560" w:lineRule="exact"/>
      <w:ind w:firstLine="0"/>
    </w:pPr>
  </w:p>
  <w:p w:rsidR="0070245E" w:rsidRPr="00D96C56" w:rsidRDefault="0070245E" w:rsidP="00A33B35">
    <w:pPr>
      <w:tabs>
        <w:tab w:val="center" w:pos="2155"/>
        <w:tab w:val="center" w:pos="7484"/>
      </w:tabs>
      <w:spacing w:line="280" w:lineRule="exact"/>
      <w:ind w:firstLine="0"/>
      <w:rPr>
        <w:sz w:val="2"/>
        <w:szCs w:val="2"/>
        <w:lang w:val="en-US"/>
      </w:rPr>
    </w:pPr>
    <w:r>
      <w:rPr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hyphenationZone w:val="357"/>
  <w:drawingGridHorizontalSpacing w:val="150"/>
  <w:drawingGridVerticalSpacing w:val="97"/>
  <w:displayHorizont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3F3"/>
    <w:rsid w:val="00090594"/>
    <w:rsid w:val="000A1AAE"/>
    <w:rsid w:val="000A4A35"/>
    <w:rsid w:val="000B5697"/>
    <w:rsid w:val="00121BBA"/>
    <w:rsid w:val="001554DD"/>
    <w:rsid w:val="001A288F"/>
    <w:rsid w:val="001D1773"/>
    <w:rsid w:val="00200F1A"/>
    <w:rsid w:val="002013F3"/>
    <w:rsid w:val="00205212"/>
    <w:rsid w:val="00296A53"/>
    <w:rsid w:val="00496B58"/>
    <w:rsid w:val="00581FBD"/>
    <w:rsid w:val="005D5A00"/>
    <w:rsid w:val="00612774"/>
    <w:rsid w:val="00680C36"/>
    <w:rsid w:val="006D0265"/>
    <w:rsid w:val="006D6DAC"/>
    <w:rsid w:val="006D708F"/>
    <w:rsid w:val="0070245E"/>
    <w:rsid w:val="00826A8F"/>
    <w:rsid w:val="0086654D"/>
    <w:rsid w:val="009A45EF"/>
    <w:rsid w:val="009E1FD3"/>
    <w:rsid w:val="009F56EF"/>
    <w:rsid w:val="00A33B35"/>
    <w:rsid w:val="00B12362"/>
    <w:rsid w:val="00BC0273"/>
    <w:rsid w:val="00BC68E0"/>
    <w:rsid w:val="00BD1F5D"/>
    <w:rsid w:val="00BF14FA"/>
    <w:rsid w:val="00CA4632"/>
    <w:rsid w:val="00CF6A80"/>
    <w:rsid w:val="00D00170"/>
    <w:rsid w:val="00D1184B"/>
    <w:rsid w:val="00D96C56"/>
    <w:rsid w:val="00DB7326"/>
    <w:rsid w:val="00DE7231"/>
    <w:rsid w:val="00E5676E"/>
    <w:rsid w:val="00E7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31"/>
    <w:pPr>
      <w:ind w:firstLine="709"/>
      <w:jc w:val="both"/>
    </w:pPr>
    <w:rPr>
      <w:rFonts w:eastAsia="Calibri"/>
      <w:bCs/>
      <w:sz w:val="30"/>
      <w:szCs w:val="30"/>
      <w:lang w:eastAsia="en-US"/>
    </w:rPr>
  </w:style>
  <w:style w:type="paragraph" w:styleId="1">
    <w:name w:val="heading 1"/>
    <w:basedOn w:val="a"/>
    <w:next w:val="a"/>
    <w:qFormat/>
    <w:rsid w:val="00BC0273"/>
    <w:pPr>
      <w:keepNext/>
      <w:spacing w:before="480"/>
      <w:jc w:val="center"/>
      <w:outlineLvl w:val="0"/>
    </w:pPr>
    <w:rPr>
      <w:spacing w:val="-3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0273"/>
    <w:pPr>
      <w:tabs>
        <w:tab w:val="center" w:pos="4153"/>
        <w:tab w:val="right" w:pos="8306"/>
      </w:tabs>
    </w:pPr>
    <w:rPr>
      <w:rFonts w:eastAsia="Times New Roman"/>
      <w:bCs w:val="0"/>
      <w:szCs w:val="20"/>
      <w:lang/>
    </w:rPr>
  </w:style>
  <w:style w:type="paragraph" w:styleId="a5">
    <w:name w:val="footer"/>
    <w:basedOn w:val="a"/>
    <w:link w:val="a6"/>
    <w:uiPriority w:val="99"/>
    <w:rsid w:val="00BC0273"/>
    <w:pPr>
      <w:tabs>
        <w:tab w:val="center" w:pos="4153"/>
        <w:tab w:val="right" w:pos="8306"/>
      </w:tabs>
    </w:pPr>
    <w:rPr>
      <w:rFonts w:eastAsia="Times New Roman"/>
      <w:bCs w:val="0"/>
      <w:szCs w:val="20"/>
      <w:lang/>
    </w:rPr>
  </w:style>
  <w:style w:type="character" w:styleId="a7">
    <w:name w:val="page number"/>
    <w:basedOn w:val="a0"/>
    <w:rsid w:val="00BC0273"/>
  </w:style>
  <w:style w:type="character" w:styleId="a8">
    <w:name w:val="Hyperlink"/>
    <w:uiPriority w:val="99"/>
    <w:semiHidden/>
    <w:unhideWhenUsed/>
    <w:rsid w:val="00A33B35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A33B35"/>
    <w:rPr>
      <w:color w:val="800080"/>
      <w:u w:val="single"/>
    </w:rPr>
  </w:style>
  <w:style w:type="paragraph" w:customStyle="1" w:styleId="xl63">
    <w:name w:val="xl63"/>
    <w:basedOn w:val="a"/>
    <w:rsid w:val="00A3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Cs w:val="0"/>
      <w:sz w:val="24"/>
      <w:szCs w:val="24"/>
      <w:lang w:eastAsia="ru-RU"/>
    </w:rPr>
  </w:style>
  <w:style w:type="paragraph" w:customStyle="1" w:styleId="xl64">
    <w:name w:val="xl64"/>
    <w:basedOn w:val="a"/>
    <w:rsid w:val="00A3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Cs w:val="0"/>
      <w:sz w:val="24"/>
      <w:szCs w:val="24"/>
      <w:lang w:eastAsia="ru-RU"/>
    </w:rPr>
  </w:style>
  <w:style w:type="paragraph" w:customStyle="1" w:styleId="xl65">
    <w:name w:val="xl65"/>
    <w:basedOn w:val="a"/>
    <w:rsid w:val="00A3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Cs w:val="0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3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Cs w:val="0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3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Cs w:val="0"/>
      <w:sz w:val="24"/>
      <w:szCs w:val="24"/>
      <w:lang w:eastAsia="ru-RU"/>
    </w:rPr>
  </w:style>
  <w:style w:type="paragraph" w:customStyle="1" w:styleId="xl68">
    <w:name w:val="xl68"/>
    <w:basedOn w:val="a"/>
    <w:rsid w:val="00A33B35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Cs w:val="0"/>
      <w:sz w:val="24"/>
      <w:szCs w:val="24"/>
      <w:lang w:eastAsia="ru-RU"/>
    </w:rPr>
  </w:style>
  <w:style w:type="paragraph" w:customStyle="1" w:styleId="xl69">
    <w:name w:val="xl69"/>
    <w:basedOn w:val="a"/>
    <w:rsid w:val="00A33B35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bCs w:val="0"/>
      <w:sz w:val="24"/>
      <w:szCs w:val="24"/>
      <w:lang w:eastAsia="ru-RU"/>
    </w:rPr>
  </w:style>
  <w:style w:type="paragraph" w:customStyle="1" w:styleId="xl70">
    <w:name w:val="xl70"/>
    <w:basedOn w:val="a"/>
    <w:rsid w:val="00A3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Cs w:val="0"/>
      <w:sz w:val="24"/>
      <w:szCs w:val="24"/>
      <w:lang w:eastAsia="ru-RU"/>
    </w:rPr>
  </w:style>
  <w:style w:type="paragraph" w:customStyle="1" w:styleId="xl71">
    <w:name w:val="xl71"/>
    <w:basedOn w:val="a"/>
    <w:rsid w:val="00A3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Cs w:val="0"/>
      <w:sz w:val="24"/>
      <w:szCs w:val="24"/>
      <w:lang w:eastAsia="ru-RU"/>
    </w:rPr>
  </w:style>
  <w:style w:type="paragraph" w:customStyle="1" w:styleId="xl72">
    <w:name w:val="xl72"/>
    <w:basedOn w:val="a"/>
    <w:rsid w:val="00A33B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Cs w:val="0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33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Cs w:val="0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33B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Cs w:val="0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33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Cs w:val="0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33B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Cs w:val="0"/>
      <w:sz w:val="24"/>
      <w:szCs w:val="24"/>
      <w:lang w:eastAsia="ru-RU"/>
    </w:rPr>
  </w:style>
  <w:style w:type="paragraph" w:customStyle="1" w:styleId="xl77">
    <w:name w:val="xl77"/>
    <w:basedOn w:val="a"/>
    <w:rsid w:val="00A33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Cs w:val="0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A33B35"/>
    <w:rPr>
      <w:sz w:val="30"/>
    </w:rPr>
  </w:style>
  <w:style w:type="character" w:customStyle="1" w:styleId="a4">
    <w:name w:val="Верхний колонтитул Знак"/>
    <w:link w:val="a3"/>
    <w:uiPriority w:val="99"/>
    <w:rsid w:val="00A33B35"/>
    <w:rPr>
      <w:sz w:val="30"/>
    </w:rPr>
  </w:style>
  <w:style w:type="paragraph" w:styleId="aa">
    <w:name w:val="Balloon Text"/>
    <w:basedOn w:val="a"/>
    <w:link w:val="ab"/>
    <w:uiPriority w:val="99"/>
    <w:semiHidden/>
    <w:unhideWhenUsed/>
    <w:rsid w:val="00BD1F5D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BD1F5D"/>
    <w:rPr>
      <w:rFonts w:ascii="Tahoma" w:eastAsia="Calibri" w:hAnsi="Tahoma" w:cs="Tahoma"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asb@presidium.bas-net.by" TargetMode="External"/><Relationship Id="rId1" Type="http://schemas.openxmlformats.org/officeDocument/2006/relationships/hyperlink" Target="mailto:invest@comecon.mogilev.b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6;&#1093;&#1072;&#1085;%202017\&#1064;&#1040;&#1041;&#1051;&#1054;&#1053;&#1067;%20&#1053;&#1040;&#1053;_FULL\&#1088;&#1077;&#1092;&#1077;&#1088;&#1072;&#1090;&#1082;&#1072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23</TotalTime>
  <Pages>59</Pages>
  <Words>13794</Words>
  <Characters>78629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>Президиум НАН</Company>
  <LinksUpToDate>false</LinksUpToDate>
  <CharactersWithSpaces>92239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subject/>
  <dc:creator>Bohan</dc:creator>
  <cp:keywords/>
  <dc:description/>
  <cp:lastModifiedBy>Plotnikova_NN</cp:lastModifiedBy>
  <cp:revision>4</cp:revision>
  <cp:lastPrinted>2019-05-03T14:25:00Z</cp:lastPrinted>
  <dcterms:created xsi:type="dcterms:W3CDTF">2019-05-16T06:27:00Z</dcterms:created>
  <dcterms:modified xsi:type="dcterms:W3CDTF">2019-05-17T06:47:00Z</dcterms:modified>
</cp:coreProperties>
</file>