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AC" w:rsidRPr="008A71AC" w:rsidRDefault="008A71AC" w:rsidP="008A71AC">
      <w:pPr>
        <w:pStyle w:val="newncpi0"/>
        <w:jc w:val="center"/>
      </w:pPr>
      <w:bookmarkStart w:id="0" w:name="a1"/>
      <w:bookmarkStart w:id="1" w:name="_GoBack"/>
      <w:bookmarkEnd w:id="0"/>
      <w:bookmarkEnd w:id="1"/>
      <w:r w:rsidRPr="008A71AC">
        <w:rPr>
          <w:rStyle w:val="name"/>
        </w:rPr>
        <w:t>ПОСТАНОВЛЕНИЕ </w:t>
      </w:r>
      <w:r w:rsidRPr="008A71AC">
        <w:rPr>
          <w:rStyle w:val="promulgator"/>
        </w:rPr>
        <w:t>МИНИСТЕРСТВА ТРУДА И СОЦИАЛЬНОЙ ЗАЩИТЫ РЕСПУБЛИКИ БЕЛАРУСЬ</w:t>
      </w:r>
    </w:p>
    <w:p w:rsidR="008A71AC" w:rsidRPr="008A71AC" w:rsidRDefault="008A71AC" w:rsidP="008A71AC">
      <w:pPr>
        <w:pStyle w:val="newncpi"/>
        <w:ind w:firstLine="0"/>
        <w:jc w:val="center"/>
      </w:pPr>
      <w:r w:rsidRPr="008A71AC">
        <w:rPr>
          <w:rStyle w:val="datepr"/>
        </w:rPr>
        <w:t>23 декабря 2016 г.</w:t>
      </w:r>
      <w:r w:rsidRPr="008A71AC">
        <w:rPr>
          <w:rStyle w:val="number"/>
        </w:rPr>
        <w:t xml:space="preserve"> № 73</w:t>
      </w:r>
    </w:p>
    <w:p w:rsidR="008A71AC" w:rsidRPr="008A71AC" w:rsidRDefault="008A71AC" w:rsidP="008A71AC">
      <w:pPr>
        <w:pStyle w:val="title"/>
      </w:pPr>
      <w:r w:rsidRPr="008A71AC">
        <w:t>О предоставлении нанимателями документов по аттестации рабочих мест по условиям труда в электронном виде</w:t>
      </w:r>
    </w:p>
    <w:p w:rsidR="008A71AC" w:rsidRPr="008A71AC" w:rsidRDefault="008A71AC" w:rsidP="008A71AC">
      <w:pPr>
        <w:pStyle w:val="preamble"/>
      </w:pPr>
      <w:r w:rsidRPr="008A71AC">
        <w:t xml:space="preserve">На основании </w:t>
      </w:r>
      <w:r w:rsidRPr="008A71AC">
        <w:t>пункта 15</w:t>
      </w:r>
      <w:r w:rsidRPr="008A71AC">
        <w:t xml:space="preserve"> Положения о порядке проведения аттестации рабочих мест по условиям труда, утвержденного постановлением Совета Министров Республики Беларусь от 22 февраля 2008 г. № 253 «Об аттестации рабочих мест по условиям труда», Министерство труда и социальной защиты Республики Беларусь ПОСТАНОВЛЯЕТ:</w:t>
      </w:r>
    </w:p>
    <w:p w:rsidR="008A71AC" w:rsidRPr="008A71AC" w:rsidRDefault="008A71AC" w:rsidP="008A71AC">
      <w:pPr>
        <w:pStyle w:val="point"/>
      </w:pPr>
      <w:r w:rsidRPr="008A71AC">
        <w:t>1. Установить, что:</w:t>
      </w:r>
    </w:p>
    <w:p w:rsidR="008A71AC" w:rsidRPr="008A71AC" w:rsidRDefault="008A71AC" w:rsidP="008A71AC">
      <w:pPr>
        <w:pStyle w:val="underpoint"/>
      </w:pPr>
      <w:proofErr w:type="gramStart"/>
      <w:r w:rsidRPr="008A71AC">
        <w:t xml:space="preserve">1.1. документы по результатам аттестации рабочих мест по условиям труда (далее - аттестация), проведенной организациями и индивидуальными предпринимателями в соответствии с </w:t>
      </w:r>
      <w:r w:rsidRPr="008A71AC">
        <w:t>Положением</w:t>
      </w:r>
      <w:r w:rsidRPr="008A71AC">
        <w:t xml:space="preserve"> о порядке проведения аттестации рабочих мест по условиям труда, утвержденным постановлением Совета Министров Республики Беларусь от 22 февраля 2008 г. № 253 «Об аттестации рабочих мест по условиям труда» (Национальный реестр правовых актов Республики Беларусь, 2008 г., № 54, 5/26866</w:t>
      </w:r>
      <w:proofErr w:type="gramEnd"/>
      <w:r w:rsidRPr="008A71AC">
        <w:t xml:space="preserve">), </w:t>
      </w:r>
      <w:proofErr w:type="gramStart"/>
      <w:r w:rsidRPr="008A71AC">
        <w:t xml:space="preserve">предоставляются нанимателями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(далее - управления (отделы) </w:t>
      </w:r>
      <w:proofErr w:type="spellStart"/>
      <w:r w:rsidRPr="008A71AC">
        <w:t>госэкспертизы</w:t>
      </w:r>
      <w:proofErr w:type="spellEnd"/>
      <w:r w:rsidRPr="008A71AC">
        <w:t xml:space="preserve"> условий труда комитетов) по месту регистрации нанимателя в электронном виде, сформированные посредством автоматизированной информационной системы мониторинга условий труда на производстве (далее - АИС «Мониторинг условий труда на производстве»), с использованием глобальной компьютерной сети Интернет путем</w:t>
      </w:r>
      <w:proofErr w:type="gramEnd"/>
      <w:r w:rsidRPr="008A71AC">
        <w:t xml:space="preserve"> обращения на </w:t>
      </w:r>
      <w:proofErr w:type="spellStart"/>
      <w:r w:rsidRPr="008A71AC">
        <w:t>web</w:t>
      </w:r>
      <w:proofErr w:type="spellEnd"/>
      <w:r w:rsidRPr="008A71AC">
        <w:t>-портал Министерства труда и социальной защиты Республики Беларусь (http://mintrud.gov.by);</w:t>
      </w:r>
    </w:p>
    <w:p w:rsidR="008A71AC" w:rsidRPr="008A71AC" w:rsidRDefault="008A71AC" w:rsidP="008A71AC">
      <w:pPr>
        <w:pStyle w:val="underpoint"/>
      </w:pPr>
      <w:bookmarkStart w:id="2" w:name="a5"/>
      <w:bookmarkEnd w:id="2"/>
      <w:r w:rsidRPr="008A71AC">
        <w:t>1.2. документы по аттестации, представляемые нанимателями в виде электронных документов (далее - ЭД):</w:t>
      </w:r>
    </w:p>
    <w:p w:rsidR="008A71AC" w:rsidRPr="008A71AC" w:rsidRDefault="008A71AC" w:rsidP="008A71AC">
      <w:pPr>
        <w:pStyle w:val="newncpi"/>
      </w:pPr>
      <w:proofErr w:type="gramStart"/>
      <w:r w:rsidRPr="008A71AC">
        <w:t xml:space="preserve">подписываются электронной цифровой подписью с использованием сертификатов открытых ключей лиц, подписавших соответствующие документы, изданных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Беларусь, и соответствовать требованиям </w:t>
      </w:r>
      <w:r w:rsidRPr="008A71AC">
        <w:t>Закона</w:t>
      </w:r>
      <w:r w:rsidRPr="008A71AC">
        <w:t xml:space="preserve"> Республики Беларусь от 28 декабря 2009 года «Об электронном документе и электронной цифровой подписи» (Национальный реестр правовых актов Республики Беларусь, 2010 г., № 15, 2/1665);</w:t>
      </w:r>
      <w:proofErr w:type="gramEnd"/>
    </w:p>
    <w:p w:rsidR="008A71AC" w:rsidRPr="008A71AC" w:rsidRDefault="008A71AC" w:rsidP="008A71AC">
      <w:pPr>
        <w:pStyle w:val="newncpi"/>
      </w:pPr>
      <w:proofErr w:type="gramStart"/>
      <w:r w:rsidRPr="008A71AC">
        <w:t xml:space="preserve">должны содержать сведения и реквизиты, предусмотренные </w:t>
      </w:r>
      <w:r w:rsidRPr="008A71AC">
        <w:t>Инструкцией</w:t>
      </w:r>
      <w:r w:rsidRPr="008A71AC">
        <w:t xml:space="preserve"> по оценке условий труда при аттестации рабочих мест по условиям труда, утвержденной постановлением Министерства труда и социальной защиты Республики Беларусь от 22 февраля 2008 г. № 35 (Национальный реестр правовых актов Республики Беларусь, 2008 г., № 66, 8/18326), за исключением печатей, штампов и подписей уполномоченных лиц;</w:t>
      </w:r>
      <w:proofErr w:type="gramEnd"/>
    </w:p>
    <w:p w:rsidR="008A71AC" w:rsidRPr="008A71AC" w:rsidRDefault="008A71AC" w:rsidP="008A71AC">
      <w:pPr>
        <w:pStyle w:val="underpoint"/>
      </w:pPr>
      <w:r w:rsidRPr="008A71AC">
        <w:t xml:space="preserve">1.3. представление ЭД в управления (отделы) </w:t>
      </w:r>
      <w:proofErr w:type="spellStart"/>
      <w:r w:rsidRPr="008A71AC">
        <w:t>госэкспертизы</w:t>
      </w:r>
      <w:proofErr w:type="spellEnd"/>
      <w:r w:rsidRPr="008A71AC">
        <w:t xml:space="preserve"> условий труда комитетов осуществляется нанимателем в срок, установленный </w:t>
      </w:r>
      <w:r w:rsidRPr="008A71AC">
        <w:t>пунктом 15</w:t>
      </w:r>
      <w:r w:rsidRPr="008A71AC">
        <w:t xml:space="preserve"> Положения о порядке проведения аттестации рабочих мест по условиям труда. Днем представления считается дата поступления ЭД на </w:t>
      </w:r>
      <w:proofErr w:type="spellStart"/>
      <w:r w:rsidRPr="008A71AC">
        <w:t>web</w:t>
      </w:r>
      <w:proofErr w:type="spellEnd"/>
      <w:r w:rsidRPr="008A71AC">
        <w:t>-портал Министерства труда и социальной защиты Республики Беларусь.</w:t>
      </w:r>
    </w:p>
    <w:p w:rsidR="008A71AC" w:rsidRPr="008A71AC" w:rsidRDefault="008A71AC" w:rsidP="008A71AC">
      <w:pPr>
        <w:pStyle w:val="newncpi"/>
      </w:pPr>
      <w:r w:rsidRPr="008A71AC">
        <w:lastRenderedPageBreak/>
        <w:t xml:space="preserve">Контроль установленного срока поступления ЭД от нанимателя производится должностными лицами управлений (отделов) </w:t>
      </w:r>
      <w:proofErr w:type="spellStart"/>
      <w:r w:rsidRPr="008A71AC">
        <w:t>госэкспертизы</w:t>
      </w:r>
      <w:proofErr w:type="spellEnd"/>
      <w:r w:rsidRPr="008A71AC">
        <w:t xml:space="preserve"> условий труда комитетов по месту регистрации нанимателя.</w:t>
      </w:r>
    </w:p>
    <w:p w:rsidR="008A71AC" w:rsidRPr="008A71AC" w:rsidRDefault="008A71AC" w:rsidP="008A71AC">
      <w:pPr>
        <w:pStyle w:val="newncpi"/>
      </w:pPr>
      <w:r w:rsidRPr="008A71AC">
        <w:t>При смене собственника имущества организации или реорганизации (слиянии, присоединении, разделении, выделении, преобразовании) организации ЭД представляет правопреемник;</w:t>
      </w:r>
    </w:p>
    <w:p w:rsidR="008A71AC" w:rsidRPr="008A71AC" w:rsidRDefault="008A71AC" w:rsidP="008A71AC">
      <w:pPr>
        <w:pStyle w:val="underpoint"/>
      </w:pPr>
      <w:proofErr w:type="gramStart"/>
      <w:r w:rsidRPr="008A71AC">
        <w:t xml:space="preserve">1.4. решение о загрузке поступивших в АИС «Мониторинг условий труда на производстве» ЭД в банк данных результатов аттестации рабочих мест по условиям труда (далее - банк данных) принимается должностными лицами управлений (отделов) </w:t>
      </w:r>
      <w:proofErr w:type="spellStart"/>
      <w:r w:rsidRPr="008A71AC">
        <w:t>госэкспертизы</w:t>
      </w:r>
      <w:proofErr w:type="spellEnd"/>
      <w:r w:rsidRPr="008A71AC">
        <w:t xml:space="preserve"> условий труда комитетов после рассмотрения на полноту, правильность и корректность заполнения форм документов с учетом требований нормативных правовых актов, регулирующих вопросы аттестации;</w:t>
      </w:r>
      <w:proofErr w:type="gramEnd"/>
    </w:p>
    <w:p w:rsidR="008A71AC" w:rsidRPr="008A71AC" w:rsidRDefault="008A71AC" w:rsidP="008A71AC">
      <w:pPr>
        <w:pStyle w:val="underpoint"/>
      </w:pPr>
      <w:bookmarkStart w:id="3" w:name="a3"/>
      <w:bookmarkEnd w:id="3"/>
      <w:r w:rsidRPr="008A71AC">
        <w:t>1.5. по результатам рассмотрения ЭД наниматель получает на адрес электронной почты, указанный им при отправке (далее - адрес электронной почты), уведомление о следующем:</w:t>
      </w:r>
    </w:p>
    <w:p w:rsidR="008A71AC" w:rsidRPr="008A71AC" w:rsidRDefault="008A71AC" w:rsidP="008A71AC">
      <w:pPr>
        <w:pStyle w:val="newncpi"/>
      </w:pPr>
      <w:r w:rsidRPr="008A71AC">
        <w:t xml:space="preserve">об успешной загрузке поступивших ЭД в банк данных (при положительном результате рассмотрения ЭД) с указанием в нем даты их загрузки, фамилии, собственного имени, отчества (если таковое имеется) (далее - Ф.И.О.) должностного лица управления (отдела) </w:t>
      </w:r>
      <w:proofErr w:type="spellStart"/>
      <w:r w:rsidRPr="008A71AC">
        <w:t>госэкспертизы</w:t>
      </w:r>
      <w:proofErr w:type="spellEnd"/>
      <w:r w:rsidRPr="008A71AC">
        <w:t xml:space="preserve"> условий труда комитета, рассмотревшего документы;</w:t>
      </w:r>
    </w:p>
    <w:p w:rsidR="008A71AC" w:rsidRPr="008A71AC" w:rsidRDefault="008A71AC" w:rsidP="008A71AC">
      <w:pPr>
        <w:pStyle w:val="newncpi"/>
      </w:pPr>
      <w:r w:rsidRPr="008A71AC">
        <w:t xml:space="preserve">об отклонении поступивших ЭД (при неполном, неправильном и (или) некорректном заполнении форм документов или в случаях, указанных в </w:t>
      </w:r>
      <w:r w:rsidRPr="008A71AC">
        <w:t>части третьей</w:t>
      </w:r>
      <w:r w:rsidRPr="008A71AC">
        <w:t xml:space="preserve"> настоящего подпункта) с указанием в нем причины отклонения, Ф.И.О. должностного лица управления (отдела) </w:t>
      </w:r>
      <w:proofErr w:type="spellStart"/>
      <w:r w:rsidRPr="008A71AC">
        <w:t>госэкспертизы</w:t>
      </w:r>
      <w:proofErr w:type="spellEnd"/>
      <w:r w:rsidRPr="008A71AC">
        <w:t xml:space="preserve"> условий труда комитета, рассмотревшего ЭД, даты приятого решения.</w:t>
      </w:r>
    </w:p>
    <w:p w:rsidR="008A71AC" w:rsidRPr="008A71AC" w:rsidRDefault="008A71AC" w:rsidP="008A71AC">
      <w:pPr>
        <w:pStyle w:val="newncpi"/>
      </w:pPr>
      <w:r w:rsidRPr="008A71AC">
        <w:t>В случае неполного, неправильного и (или) некорректного заполнения форм документов наниматель в месячный срок устраняет замечания.</w:t>
      </w:r>
    </w:p>
    <w:p w:rsidR="008A71AC" w:rsidRPr="008A71AC" w:rsidRDefault="008A71AC" w:rsidP="008A71AC">
      <w:pPr>
        <w:pStyle w:val="newncpi"/>
      </w:pPr>
      <w:bookmarkStart w:id="4" w:name="a2"/>
      <w:bookmarkEnd w:id="4"/>
      <w:proofErr w:type="gramStart"/>
      <w:r w:rsidRPr="008A71AC">
        <w:t xml:space="preserve">Выявление нарушений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при выборочной проверке ЭД может являться основанием для проведения экспертизы по инициативе органов государственной экспертизы условий труда Республики Беларусь (далее - органы </w:t>
      </w:r>
      <w:proofErr w:type="spellStart"/>
      <w:r w:rsidRPr="008A71AC">
        <w:t>госэкспертизы</w:t>
      </w:r>
      <w:proofErr w:type="spellEnd"/>
      <w:r w:rsidRPr="008A71AC">
        <w:t xml:space="preserve"> условий труда) либо проведения и планирования мониторингов и проверок в порядке, установленном законодательством;</w:t>
      </w:r>
      <w:proofErr w:type="gramEnd"/>
    </w:p>
    <w:p w:rsidR="008A71AC" w:rsidRPr="008A71AC" w:rsidRDefault="008A71AC" w:rsidP="008A71AC">
      <w:pPr>
        <w:pStyle w:val="underpoint"/>
      </w:pPr>
      <w:proofErr w:type="gramStart"/>
      <w:r w:rsidRPr="008A71AC">
        <w:t xml:space="preserve">1.6. внесение изменений и дополнений в результаты аттестации, производимые нанимателем в установленном законодательством порядке, а также устранение замечаний в случаях, предусмотренных </w:t>
      </w:r>
      <w:r w:rsidRPr="008A71AC">
        <w:t>частью первой</w:t>
      </w:r>
      <w:r w:rsidRPr="008A71AC">
        <w:t xml:space="preserve"> подпункта 1.5 настоящего пункта, производится путем повторного (за тот же период аттестации) представления ЭД с изменениями или дополнениями (корректировками) в управления (отделы) </w:t>
      </w:r>
      <w:proofErr w:type="spellStart"/>
      <w:r w:rsidRPr="008A71AC">
        <w:t>госэкспертизы</w:t>
      </w:r>
      <w:proofErr w:type="spellEnd"/>
      <w:r w:rsidRPr="008A71AC">
        <w:t xml:space="preserve"> условий труда комитетов посредством АИС «Мониторинг условий труда на производстве» и соответствующего приказа нанимателя;</w:t>
      </w:r>
      <w:proofErr w:type="gramEnd"/>
    </w:p>
    <w:p w:rsidR="008A71AC" w:rsidRPr="008A71AC" w:rsidRDefault="008A71AC" w:rsidP="008A71AC">
      <w:pPr>
        <w:pStyle w:val="underpoint"/>
      </w:pPr>
      <w:r w:rsidRPr="008A71AC">
        <w:t xml:space="preserve">1.7. ЭД могут использоваться для выполнения задач, возложенных законодательством на органы </w:t>
      </w:r>
      <w:proofErr w:type="spellStart"/>
      <w:r w:rsidRPr="008A71AC">
        <w:t>госэкспертизы</w:t>
      </w:r>
      <w:proofErr w:type="spellEnd"/>
      <w:r w:rsidRPr="008A71AC">
        <w:t xml:space="preserve"> условий труда;</w:t>
      </w:r>
    </w:p>
    <w:p w:rsidR="008A71AC" w:rsidRPr="008A71AC" w:rsidRDefault="008A71AC" w:rsidP="008A71AC">
      <w:pPr>
        <w:pStyle w:val="underpoint"/>
      </w:pPr>
      <w:r w:rsidRPr="008A71AC">
        <w:t xml:space="preserve">1.8. наниматель несет ответственность за достоверность сведений, содержащихся </w:t>
      </w:r>
      <w:proofErr w:type="gramStart"/>
      <w:r w:rsidRPr="008A71AC">
        <w:t>в</w:t>
      </w:r>
      <w:proofErr w:type="gramEnd"/>
      <w:r w:rsidRPr="008A71AC">
        <w:t xml:space="preserve"> </w:t>
      </w:r>
      <w:proofErr w:type="gramStart"/>
      <w:r w:rsidRPr="008A71AC">
        <w:t>ЭД</w:t>
      </w:r>
      <w:proofErr w:type="gramEnd"/>
      <w:r w:rsidRPr="008A71AC">
        <w:t>, в соответствии с законодательством Республики Беларусь.</w:t>
      </w:r>
    </w:p>
    <w:p w:rsidR="008A71AC" w:rsidRPr="008A71AC" w:rsidRDefault="008A71AC" w:rsidP="008A71AC">
      <w:pPr>
        <w:pStyle w:val="point"/>
      </w:pPr>
      <w:bookmarkStart w:id="5" w:name="a4"/>
      <w:bookmarkEnd w:id="5"/>
      <w:r w:rsidRPr="008A71AC">
        <w:t xml:space="preserve">2. Признать утратившим силу </w:t>
      </w:r>
      <w:r w:rsidRPr="008A71AC">
        <w:t>постановление</w:t>
      </w:r>
      <w:r w:rsidRPr="008A71AC">
        <w:t xml:space="preserve"> Министерства труда и социальной защиты Республики Беларусь от 14 января 2014 г. № 4 «О предоставлении нанимателями </w:t>
      </w:r>
      <w:r w:rsidRPr="008A71AC">
        <w:lastRenderedPageBreak/>
        <w:t>документов по аттестации рабочих мест по условиям труда в электронном виде» (Национальный правовой Интернет-портал Республики Беларусь, 28.05.2014, 8/28707).</w:t>
      </w:r>
    </w:p>
    <w:p w:rsidR="008A71AC" w:rsidRPr="008A71AC" w:rsidRDefault="008A71AC" w:rsidP="008A71AC">
      <w:pPr>
        <w:pStyle w:val="point"/>
      </w:pPr>
      <w:r w:rsidRPr="008A71AC">
        <w:t>3. Настоящее постановление вступает в силу после его официального опубликования.</w:t>
      </w:r>
    </w:p>
    <w:p w:rsidR="008A71AC" w:rsidRPr="008A71AC" w:rsidRDefault="008A71AC" w:rsidP="008A71AC">
      <w:pPr>
        <w:pStyle w:val="newncpi"/>
      </w:pPr>
      <w:r w:rsidRPr="008A71A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6"/>
        <w:gridCol w:w="4691"/>
      </w:tblGrid>
      <w:tr w:rsidR="008A71AC" w:rsidRPr="008A71AC" w:rsidTr="008A71AC"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71AC" w:rsidRPr="008A71AC" w:rsidRDefault="008A71AC">
            <w:pPr>
              <w:pStyle w:val="newncpi0"/>
              <w:jc w:val="left"/>
            </w:pPr>
            <w:r w:rsidRPr="008A71AC">
              <w:rPr>
                <w:rStyle w:val="post"/>
              </w:rPr>
              <w:t>Министр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71AC" w:rsidRPr="008A71AC" w:rsidRDefault="008A71AC">
            <w:pPr>
              <w:pStyle w:val="newncpi0"/>
              <w:jc w:val="right"/>
            </w:pPr>
            <w:proofErr w:type="spellStart"/>
            <w:r w:rsidRPr="008A71AC">
              <w:rPr>
                <w:rStyle w:val="pers"/>
              </w:rPr>
              <w:t>В.А.Малашко</w:t>
            </w:r>
            <w:proofErr w:type="spellEnd"/>
          </w:p>
        </w:tc>
      </w:tr>
    </w:tbl>
    <w:p w:rsidR="008A71AC" w:rsidRPr="008A71AC" w:rsidRDefault="008A71AC" w:rsidP="008A71AC">
      <w:pPr>
        <w:pStyle w:val="newncpi"/>
      </w:pPr>
      <w:r w:rsidRPr="008A71A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45"/>
        <w:gridCol w:w="5622"/>
      </w:tblGrid>
      <w:tr w:rsidR="008A71AC" w:rsidRPr="008A71AC" w:rsidTr="008A71AC">
        <w:trPr>
          <w:trHeight w:val="240"/>
        </w:trPr>
        <w:tc>
          <w:tcPr>
            <w:tcW w:w="199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СОГЛАСОВАНО</w:t>
            </w:r>
          </w:p>
          <w:p w:rsidR="008A71AC" w:rsidRPr="008A71AC" w:rsidRDefault="008A71AC">
            <w:pPr>
              <w:pStyle w:val="agree"/>
            </w:pPr>
            <w:r w:rsidRPr="008A71AC">
              <w:t>Председатель</w:t>
            </w:r>
            <w:r w:rsidRPr="008A71AC">
              <w:br/>
              <w:t>Брестского областного</w:t>
            </w:r>
            <w:r w:rsidRPr="008A71AC">
              <w:br/>
              <w:t>исполнительного комитета</w:t>
            </w:r>
          </w:p>
          <w:p w:rsidR="008A71AC" w:rsidRPr="008A71AC" w:rsidRDefault="008A71AC">
            <w:pPr>
              <w:pStyle w:val="agreefio"/>
            </w:pPr>
            <w:proofErr w:type="spellStart"/>
            <w:r w:rsidRPr="008A71AC">
              <w:t>А.В.Лис</w:t>
            </w:r>
            <w:proofErr w:type="spellEnd"/>
          </w:p>
          <w:p w:rsidR="008A71AC" w:rsidRPr="008A71AC" w:rsidRDefault="008A71AC">
            <w:pPr>
              <w:pStyle w:val="agreedate"/>
            </w:pPr>
            <w:r w:rsidRPr="008A71AC">
              <w:t>07.12.2016</w:t>
            </w:r>
          </w:p>
        </w:tc>
        <w:tc>
          <w:tcPr>
            <w:tcW w:w="300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СОГЛАСОВАНО</w:t>
            </w:r>
          </w:p>
          <w:p w:rsidR="008A71AC" w:rsidRPr="008A71AC" w:rsidRDefault="008A71AC">
            <w:pPr>
              <w:pStyle w:val="agree"/>
            </w:pPr>
            <w:r w:rsidRPr="008A71AC">
              <w:t>Председатель</w:t>
            </w:r>
            <w:r w:rsidRPr="008A71AC">
              <w:br/>
              <w:t>Витебского областного</w:t>
            </w:r>
            <w:r w:rsidRPr="008A71AC">
              <w:br/>
              <w:t>исполнительного комитета</w:t>
            </w:r>
          </w:p>
          <w:p w:rsidR="008A71AC" w:rsidRPr="008A71AC" w:rsidRDefault="008A71AC">
            <w:pPr>
              <w:pStyle w:val="agreefio"/>
            </w:pPr>
            <w:proofErr w:type="spellStart"/>
            <w:r w:rsidRPr="008A71AC">
              <w:t>Н.Н.Шерстнев</w:t>
            </w:r>
            <w:proofErr w:type="spellEnd"/>
          </w:p>
          <w:p w:rsidR="008A71AC" w:rsidRPr="008A71AC" w:rsidRDefault="008A71AC">
            <w:pPr>
              <w:pStyle w:val="agreedate"/>
            </w:pPr>
            <w:r w:rsidRPr="008A71AC">
              <w:t>07.12.2016</w:t>
            </w:r>
          </w:p>
        </w:tc>
      </w:tr>
      <w:tr w:rsidR="008A71AC" w:rsidRPr="008A71AC" w:rsidTr="008A71AC">
        <w:trPr>
          <w:trHeight w:val="240"/>
        </w:trPr>
        <w:tc>
          <w:tcPr>
            <w:tcW w:w="199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 </w:t>
            </w:r>
          </w:p>
        </w:tc>
        <w:tc>
          <w:tcPr>
            <w:tcW w:w="300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 </w:t>
            </w:r>
          </w:p>
        </w:tc>
      </w:tr>
      <w:tr w:rsidR="008A71AC" w:rsidRPr="008A71AC" w:rsidTr="008A71AC">
        <w:trPr>
          <w:trHeight w:val="240"/>
        </w:trPr>
        <w:tc>
          <w:tcPr>
            <w:tcW w:w="199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СОГЛАСОВАНО</w:t>
            </w:r>
          </w:p>
          <w:p w:rsidR="008A71AC" w:rsidRPr="008A71AC" w:rsidRDefault="008A71AC">
            <w:pPr>
              <w:pStyle w:val="agree"/>
            </w:pPr>
            <w:r w:rsidRPr="008A71AC">
              <w:t>Председатель</w:t>
            </w:r>
            <w:r w:rsidRPr="008A71AC">
              <w:br/>
              <w:t>Гомельского областного</w:t>
            </w:r>
            <w:r w:rsidRPr="008A71AC">
              <w:br/>
              <w:t>исполнительного комитета</w:t>
            </w:r>
          </w:p>
          <w:p w:rsidR="008A71AC" w:rsidRPr="008A71AC" w:rsidRDefault="008A71AC">
            <w:pPr>
              <w:pStyle w:val="agreefio"/>
            </w:pPr>
            <w:proofErr w:type="spellStart"/>
            <w:r w:rsidRPr="008A71AC">
              <w:t>В.А.Дворник</w:t>
            </w:r>
            <w:proofErr w:type="spellEnd"/>
          </w:p>
          <w:p w:rsidR="008A71AC" w:rsidRPr="008A71AC" w:rsidRDefault="008A71AC">
            <w:pPr>
              <w:pStyle w:val="agreedate"/>
            </w:pPr>
            <w:r w:rsidRPr="008A71AC">
              <w:t>05.12.2016</w:t>
            </w:r>
          </w:p>
        </w:tc>
        <w:tc>
          <w:tcPr>
            <w:tcW w:w="300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СОГЛАСОВАНО</w:t>
            </w:r>
          </w:p>
          <w:p w:rsidR="008A71AC" w:rsidRPr="008A71AC" w:rsidRDefault="008A71AC">
            <w:pPr>
              <w:pStyle w:val="agree"/>
            </w:pPr>
            <w:r w:rsidRPr="008A71AC">
              <w:t>Председатель</w:t>
            </w:r>
            <w:r w:rsidRPr="008A71AC">
              <w:br/>
              <w:t>Гродненского областного</w:t>
            </w:r>
            <w:r w:rsidRPr="008A71AC">
              <w:br/>
              <w:t>исполнительного комитета</w:t>
            </w:r>
          </w:p>
          <w:p w:rsidR="008A71AC" w:rsidRPr="008A71AC" w:rsidRDefault="008A71AC">
            <w:pPr>
              <w:pStyle w:val="agreefio"/>
            </w:pPr>
            <w:proofErr w:type="spellStart"/>
            <w:r w:rsidRPr="008A71AC">
              <w:t>В.В.Кравцов</w:t>
            </w:r>
            <w:proofErr w:type="spellEnd"/>
          </w:p>
          <w:p w:rsidR="008A71AC" w:rsidRPr="008A71AC" w:rsidRDefault="008A71AC">
            <w:pPr>
              <w:pStyle w:val="agreedate"/>
            </w:pPr>
            <w:r w:rsidRPr="008A71AC">
              <w:t>07.12.2016</w:t>
            </w:r>
          </w:p>
        </w:tc>
      </w:tr>
      <w:tr w:rsidR="008A71AC" w:rsidRPr="008A71AC" w:rsidTr="008A71AC">
        <w:trPr>
          <w:trHeight w:val="240"/>
        </w:trPr>
        <w:tc>
          <w:tcPr>
            <w:tcW w:w="199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 </w:t>
            </w:r>
          </w:p>
        </w:tc>
        <w:tc>
          <w:tcPr>
            <w:tcW w:w="300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 </w:t>
            </w:r>
          </w:p>
        </w:tc>
      </w:tr>
      <w:tr w:rsidR="008A71AC" w:rsidRPr="008A71AC" w:rsidTr="008A71AC">
        <w:trPr>
          <w:trHeight w:val="240"/>
        </w:trPr>
        <w:tc>
          <w:tcPr>
            <w:tcW w:w="199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СОГЛАСОВАНО</w:t>
            </w:r>
          </w:p>
          <w:p w:rsidR="008A71AC" w:rsidRPr="008A71AC" w:rsidRDefault="008A71AC">
            <w:pPr>
              <w:pStyle w:val="agree"/>
            </w:pPr>
            <w:r w:rsidRPr="008A71AC">
              <w:t>Первый заместитель председателя</w:t>
            </w:r>
            <w:r w:rsidRPr="008A71AC">
              <w:br/>
              <w:t>Могилевского областного</w:t>
            </w:r>
            <w:r w:rsidRPr="008A71AC">
              <w:br/>
              <w:t>исполнительного комитета</w:t>
            </w:r>
          </w:p>
          <w:p w:rsidR="008A71AC" w:rsidRPr="008A71AC" w:rsidRDefault="008A71AC">
            <w:pPr>
              <w:pStyle w:val="agreefio"/>
            </w:pPr>
            <w:proofErr w:type="spellStart"/>
            <w:r w:rsidRPr="008A71AC">
              <w:t>О.И.Чикида</w:t>
            </w:r>
            <w:proofErr w:type="spellEnd"/>
          </w:p>
          <w:p w:rsidR="008A71AC" w:rsidRPr="008A71AC" w:rsidRDefault="008A71AC">
            <w:pPr>
              <w:pStyle w:val="agreedate"/>
            </w:pPr>
            <w:r w:rsidRPr="008A71AC">
              <w:t>06.12.2016</w:t>
            </w:r>
          </w:p>
        </w:tc>
        <w:tc>
          <w:tcPr>
            <w:tcW w:w="300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СОГЛАСОВАНО</w:t>
            </w:r>
          </w:p>
          <w:p w:rsidR="008A71AC" w:rsidRPr="008A71AC" w:rsidRDefault="008A71AC">
            <w:pPr>
              <w:pStyle w:val="agree"/>
            </w:pPr>
            <w:r w:rsidRPr="008A71AC">
              <w:t>Председатель</w:t>
            </w:r>
            <w:r w:rsidRPr="008A71AC">
              <w:br/>
              <w:t>Минского областного</w:t>
            </w:r>
            <w:r w:rsidRPr="008A71AC">
              <w:br/>
              <w:t>исполнительного комитета</w:t>
            </w:r>
          </w:p>
          <w:p w:rsidR="008A71AC" w:rsidRPr="008A71AC" w:rsidRDefault="008A71AC">
            <w:pPr>
              <w:pStyle w:val="agreefio"/>
            </w:pPr>
            <w:proofErr w:type="spellStart"/>
            <w:r w:rsidRPr="008A71AC">
              <w:t>С.Б.Шапиро</w:t>
            </w:r>
            <w:proofErr w:type="spellEnd"/>
          </w:p>
          <w:p w:rsidR="008A71AC" w:rsidRPr="008A71AC" w:rsidRDefault="008A71AC">
            <w:pPr>
              <w:pStyle w:val="agreedate"/>
            </w:pPr>
            <w:r w:rsidRPr="008A71AC">
              <w:t>09.12.2016</w:t>
            </w:r>
          </w:p>
        </w:tc>
      </w:tr>
      <w:tr w:rsidR="008A71AC" w:rsidRPr="008A71AC" w:rsidTr="008A71AC">
        <w:trPr>
          <w:trHeight w:val="240"/>
        </w:trPr>
        <w:tc>
          <w:tcPr>
            <w:tcW w:w="199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 </w:t>
            </w:r>
          </w:p>
        </w:tc>
        <w:tc>
          <w:tcPr>
            <w:tcW w:w="300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 </w:t>
            </w:r>
          </w:p>
        </w:tc>
      </w:tr>
      <w:tr w:rsidR="008A71AC" w:rsidRPr="008A71AC" w:rsidTr="008A71AC">
        <w:trPr>
          <w:trHeight w:val="240"/>
        </w:trPr>
        <w:tc>
          <w:tcPr>
            <w:tcW w:w="199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СОГЛАСОВАНО</w:t>
            </w:r>
          </w:p>
          <w:p w:rsidR="008A71AC" w:rsidRPr="008A71AC" w:rsidRDefault="008A71AC">
            <w:pPr>
              <w:pStyle w:val="agree"/>
            </w:pPr>
            <w:r w:rsidRPr="008A71AC">
              <w:t>Председатель</w:t>
            </w:r>
            <w:r w:rsidRPr="008A71AC">
              <w:br/>
              <w:t>Минского городского</w:t>
            </w:r>
            <w:r w:rsidRPr="008A71AC">
              <w:br/>
              <w:t>исполнительного комитета</w:t>
            </w:r>
          </w:p>
          <w:p w:rsidR="008A71AC" w:rsidRPr="008A71AC" w:rsidRDefault="008A71AC">
            <w:pPr>
              <w:pStyle w:val="agreefio"/>
            </w:pPr>
            <w:proofErr w:type="spellStart"/>
            <w:r w:rsidRPr="008A71AC">
              <w:t>А.В.Шорец</w:t>
            </w:r>
            <w:proofErr w:type="spellEnd"/>
          </w:p>
          <w:p w:rsidR="008A71AC" w:rsidRPr="008A71AC" w:rsidRDefault="008A71AC">
            <w:pPr>
              <w:pStyle w:val="agreedate"/>
            </w:pPr>
            <w:r w:rsidRPr="008A71AC">
              <w:t>06.12.2016</w:t>
            </w:r>
          </w:p>
        </w:tc>
        <w:tc>
          <w:tcPr>
            <w:tcW w:w="300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1AC" w:rsidRPr="008A71AC" w:rsidRDefault="008A71AC">
            <w:pPr>
              <w:pStyle w:val="agree"/>
            </w:pPr>
            <w:r w:rsidRPr="008A71AC">
              <w:t> </w:t>
            </w:r>
          </w:p>
        </w:tc>
      </w:tr>
    </w:tbl>
    <w:p w:rsidR="008A71AC" w:rsidRPr="008A71AC" w:rsidRDefault="008A71AC" w:rsidP="008A71AC">
      <w:pPr>
        <w:pStyle w:val="newncpi"/>
      </w:pPr>
      <w:r w:rsidRPr="008A71AC">
        <w:t> </w:t>
      </w:r>
    </w:p>
    <w:p w:rsidR="00874118" w:rsidRDefault="00874118"/>
    <w:sectPr w:rsidR="0087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AC"/>
    <w:rsid w:val="00874118"/>
    <w:rsid w:val="008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1AC"/>
    <w:rPr>
      <w:color w:val="0038C8"/>
      <w:u w:val="single"/>
    </w:rPr>
  </w:style>
  <w:style w:type="paragraph" w:customStyle="1" w:styleId="title">
    <w:name w:val="title"/>
    <w:basedOn w:val="a"/>
    <w:rsid w:val="008A71A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A71A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oint">
    <w:name w:val="point"/>
    <w:basedOn w:val="a"/>
    <w:rsid w:val="008A71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A71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A71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8A71A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A71A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A71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71A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A71A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A71A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A71A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A71A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A71A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A71A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A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1AC"/>
    <w:rPr>
      <w:color w:val="0038C8"/>
      <w:u w:val="single"/>
    </w:rPr>
  </w:style>
  <w:style w:type="paragraph" w:customStyle="1" w:styleId="title">
    <w:name w:val="title"/>
    <w:basedOn w:val="a"/>
    <w:rsid w:val="008A71A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A71A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oint">
    <w:name w:val="point"/>
    <w:basedOn w:val="a"/>
    <w:rsid w:val="008A71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A71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A71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8A71A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A71A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A71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71A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A71A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A71A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A71A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A71A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A71A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A71A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A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Либак Ольга Григорьевна</dc:creator>
  <cp:lastModifiedBy>Либак Ольга Григорьевна</cp:lastModifiedBy>
  <cp:revision>1</cp:revision>
  <dcterms:created xsi:type="dcterms:W3CDTF">2017-02-22T08:47:00Z</dcterms:created>
  <dcterms:modified xsi:type="dcterms:W3CDTF">2017-02-22T08:48:00Z</dcterms:modified>
</cp:coreProperties>
</file>