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8" w:rsidRDefault="0061226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12268" w:rsidRDefault="00612268">
      <w:pPr>
        <w:pStyle w:val="newncpi"/>
        <w:ind w:firstLine="0"/>
        <w:jc w:val="center"/>
      </w:pPr>
      <w:r>
        <w:rPr>
          <w:rStyle w:val="datepr"/>
        </w:rPr>
        <w:t>1 марта 2019 г.</w:t>
      </w:r>
      <w:r>
        <w:rPr>
          <w:rStyle w:val="number"/>
        </w:rPr>
        <w:t xml:space="preserve"> № 143</w:t>
      </w:r>
    </w:p>
    <w:p w:rsidR="00612268" w:rsidRDefault="00612268">
      <w:pPr>
        <w:pStyle w:val="titlencpi"/>
      </w:pPr>
      <w:r>
        <w:t>Об изменении постановления Совета Министров Республики Беларусь от 15 января 2009 г. № 31</w:t>
      </w:r>
    </w:p>
    <w:p w:rsidR="00612268" w:rsidRDefault="00612268">
      <w:pPr>
        <w:pStyle w:val="preamble"/>
      </w:pPr>
      <w:r>
        <w:t>На основании абзацев четвертого и пятого статьи 6, части второй пункта 2 статьи 10 Закона Республики Беларусь от 8 января 2014 г. № 128-З «О государственном регулировании торговли и общественного питания в Республике Беларусь» Совет Министров Республики Беларусь ПОСТАНОВЛЯЕТ:</w:t>
      </w:r>
    </w:p>
    <w:p w:rsidR="00612268" w:rsidRDefault="00612268">
      <w:pPr>
        <w:pStyle w:val="point"/>
      </w:pPr>
      <w:r>
        <w:t>1. Внести в Правила продажи товаров при осуществлении розничной торговли по образцам, утвержденные постановлением Совета Министров Республики Беларусь от 15 января 2009 г. № 31, изменения, изложив их в новой редакции (прилагаются).</w:t>
      </w:r>
    </w:p>
    <w:p w:rsidR="00612268" w:rsidRDefault="00612268">
      <w:pPr>
        <w:pStyle w:val="point"/>
      </w:pPr>
      <w:r>
        <w:t>2. Настоящее постановление вступает в силу с 27 июля 2019 г.</w:t>
      </w:r>
    </w:p>
    <w:p w:rsidR="00612268" w:rsidRDefault="006122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122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2268" w:rsidRDefault="0061226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2268" w:rsidRDefault="00612268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612268" w:rsidRDefault="0061226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1226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268" w:rsidRDefault="00612268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2268" w:rsidRDefault="00612268">
            <w:pPr>
              <w:pStyle w:val="capu1"/>
            </w:pPr>
            <w:r>
              <w:t>УТВЕРЖДЕНО</w:t>
            </w:r>
          </w:p>
          <w:p w:rsidR="00612268" w:rsidRDefault="00612268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15.01.2009 № 31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01.03.2019 № 143)</w:t>
            </w:r>
          </w:p>
        </w:tc>
      </w:tr>
    </w:tbl>
    <w:p w:rsidR="00612268" w:rsidRDefault="00612268">
      <w:pPr>
        <w:pStyle w:val="titleu"/>
      </w:pPr>
      <w:r>
        <w:t>ПРАВИЛА</w:t>
      </w:r>
      <w:r>
        <w:br/>
        <w:t>продажи товаров при осуществлении розничной торговли по образцам</w:t>
      </w:r>
    </w:p>
    <w:p w:rsidR="00612268" w:rsidRDefault="00612268">
      <w:pPr>
        <w:pStyle w:val="point"/>
      </w:pPr>
      <w:r>
        <w:t>1. Настоящими Правилами регулируются отношения между покупателями и продавцами при осуществлении розничной торговли по образцам.</w:t>
      </w:r>
    </w:p>
    <w:p w:rsidR="00612268" w:rsidRDefault="00612268">
      <w:pPr>
        <w:pStyle w:val="point"/>
      </w:pPr>
      <w:r>
        <w:t>2. Для целей настоящих Правил применяются термины и их определения в значениях, установленных законами Республики Беларусь от 9 января 2002 г. № 90-З «О защите прав потребителей» и от 8 января 2014 г. № 128-З «О государственном регулировании торговли и общественного питания в Республике Беларусь», техническим регламентом Таможенного союза «О безопасности пищевой продукции» (ТР ТС 021/2011), принятым Решением Комиссии Таможенного союза от 9 декабря 2011 г. № 880, а также следующие термины и их определения:</w:t>
      </w:r>
    </w:p>
    <w:p w:rsidR="00612268" w:rsidRDefault="00612268">
      <w:pPr>
        <w:pStyle w:val="newncpi"/>
      </w:pPr>
      <w: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612268" w:rsidRDefault="00612268">
      <w:pPr>
        <w:pStyle w:val="newncpi"/>
      </w:pPr>
      <w:r>
        <w:t>продавец – юридическое лицо, индивидуальный предприниматель, осуществляющие розничную торговлю;</w:t>
      </w:r>
    </w:p>
    <w:p w:rsidR="00612268" w:rsidRDefault="00612268">
      <w:pPr>
        <w:pStyle w:val="newncpi"/>
      </w:pPr>
      <w:r>
        <w:t xml:space="preserve">торговля по образцам – форма розничной торговли, осуществляемая без (вне) торговых объектов путем продажи товаров по договору розничной купли-продажи (далее – договор), заключаемому без одновременного присутствия продавца и покупателя, на основании ознакомления покупателя с предложенными продавцом описаниями товаров, содержащимися в каталогах, проспектах, рекламе, буклетах или представленными в фотографиях или иных информационных источниках, рассылаемых продавцом неопределенному кругу лиц с использованием услуг операторов почтовой связи или распространяемых в средствах массовой информации или любыми другими </w:t>
      </w:r>
      <w:r>
        <w:lastRenderedPageBreak/>
        <w:t>способами в соответствии с законодательством, в том числе в глобальной компьютерной сети Интернет (далее – сеть Интернет), исключающими возможность непосредственного ознакомления покупателя с товарами или их образцами до момента и в момент заключения договора.</w:t>
      </w:r>
    </w:p>
    <w:p w:rsidR="00612268" w:rsidRDefault="00612268">
      <w:pPr>
        <w:pStyle w:val="point"/>
      </w:pPr>
      <w:r>
        <w:t>3. При осуществлении розничной торговли по образцам не допускается продажа:</w:t>
      </w:r>
    </w:p>
    <w:p w:rsidR="00612268" w:rsidRDefault="00612268">
      <w:pPr>
        <w:pStyle w:val="newncpi"/>
      </w:pPr>
      <w:r>
        <w:t>алкогольных, слабоалкогольных напитков и пива;</w:t>
      </w:r>
    </w:p>
    <w:p w:rsidR="00612268" w:rsidRDefault="00612268">
      <w:pPr>
        <w:pStyle w:val="newncpi"/>
      </w:pPr>
      <w:r>
        <w:t>биологически активных добавок к пище;</w:t>
      </w:r>
    </w:p>
    <w:p w:rsidR="00612268" w:rsidRDefault="00612268">
      <w:pPr>
        <w:pStyle w:val="newncpi"/>
      </w:pPr>
      <w:r>
        <w:t>ветеринарных средств;</w:t>
      </w:r>
    </w:p>
    <w:p w:rsidR="00612268" w:rsidRDefault="00612268">
      <w:pPr>
        <w:pStyle w:val="newncpi"/>
      </w:pPr>
      <w:r>
        <w:t>лекарственных средств;</w:t>
      </w:r>
    </w:p>
    <w:p w:rsidR="00612268" w:rsidRDefault="00612268">
      <w:pPr>
        <w:pStyle w:val="newncpi"/>
      </w:pPr>
      <w:r>
        <w:t>оружия и патронов к нему;</w:t>
      </w:r>
    </w:p>
    <w:p w:rsidR="00612268" w:rsidRDefault="00612268">
      <w:pPr>
        <w:pStyle w:val="newncpi"/>
      </w:pPr>
      <w:r>
        <w:t>пиротехнических изделий бытового назначения;</w:t>
      </w:r>
    </w:p>
    <w:p w:rsidR="00612268" w:rsidRDefault="00612268">
      <w:pPr>
        <w:pStyle w:val="newncpi"/>
      </w:pPr>
      <w:r>
        <w:t>семян мака;</w:t>
      </w:r>
    </w:p>
    <w:p w:rsidR="00612268" w:rsidRDefault="00612268">
      <w:pPr>
        <w:pStyle w:val="newncpi"/>
      </w:pPr>
      <w:r>
        <w:t>табачных изделий, жидкостей для электронных систем курения;</w:t>
      </w:r>
    </w:p>
    <w:p w:rsidR="00612268" w:rsidRDefault="00612268">
      <w:pPr>
        <w:pStyle w:val="newncpi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камней.</w:t>
      </w:r>
    </w:p>
    <w:p w:rsidR="00612268" w:rsidRDefault="00612268">
      <w:pPr>
        <w:pStyle w:val="newncpi"/>
      </w:pPr>
      <w:r>
        <w:t>При осуществлении розничной торговли по образцам продажа скоропортящейся пищевой продукции и пищевой продукции для питания спортсменов допускается только при наличии у продавца торгового объекта, в котором осуществляются продажа и (или) хранение такой продукции, а также в случаях, когда продавцом является изготовитель такой продукции независимо от наличия у него торгового объекта.</w:t>
      </w:r>
    </w:p>
    <w:p w:rsidR="00612268" w:rsidRDefault="00612268">
      <w:pPr>
        <w:pStyle w:val="point"/>
      </w:pPr>
      <w:r>
        <w:t>4. До момента заключения договора продавец должен довести до сведения покупателя следующую информацию:</w:t>
      </w:r>
    </w:p>
    <w:p w:rsidR="00612268" w:rsidRDefault="00612268">
      <w:pPr>
        <w:pStyle w:val="newncpi"/>
      </w:pPr>
      <w:r>
        <w:t>наименование (фирменное наименование) и место нахождения юридического лица; если продавцом является индивидуальный предприниматель –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612268" w:rsidRDefault="00612268">
      <w:pPr>
        <w:pStyle w:val="newncpi"/>
      </w:pPr>
      <w:r>
        <w:t>режим работы;</w:t>
      </w:r>
    </w:p>
    <w:p w:rsidR="00612268" w:rsidRDefault="00612268">
      <w:pPr>
        <w:pStyle w:val="newncpi"/>
      </w:pPr>
      <w:r>
        <w:t>наименование товаров;</w:t>
      </w:r>
    </w:p>
    <w:p w:rsidR="00612268" w:rsidRDefault="00612268">
      <w:pPr>
        <w:pStyle w:val="newncpi"/>
      </w:pPr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612268" w:rsidRDefault="00612268">
      <w:pPr>
        <w:pStyle w:val="newncpi"/>
      </w:pPr>
      <w:r>
        <w:t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612268" w:rsidRDefault="00612268">
      <w:pPr>
        <w:pStyle w:val="newncpi"/>
      </w:pPr>
      <w:r>
        <w:t>цена, условия приобретения и оплаты товаров, а также способы оплаты товаров;</w:t>
      </w:r>
    </w:p>
    <w:p w:rsidR="00612268" w:rsidRDefault="00612268">
      <w:pPr>
        <w:pStyle w:val="newncpi"/>
      </w:pPr>
      <w:r>
        <w:t>способы и сроки доставки товаров;</w:t>
      </w:r>
    </w:p>
    <w:p w:rsidR="00612268" w:rsidRDefault="00612268">
      <w:pPr>
        <w:pStyle w:val="newncpi"/>
      </w:pPr>
      <w:r>
        <w:t>цена и условия оплаты доставки товаров;</w:t>
      </w:r>
    </w:p>
    <w:p w:rsidR="00612268" w:rsidRDefault="00612268">
      <w:pPr>
        <w:pStyle w:val="newncpi"/>
      </w:pPr>
      <w:r>
        <w:t>гарантийный срок, если он установлен;</w:t>
      </w:r>
    </w:p>
    <w:p w:rsidR="00612268" w:rsidRDefault="00612268">
      <w:pPr>
        <w:pStyle w:val="newncpi"/>
      </w:pPr>
      <w:r>
        <w:t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затруднено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612268" w:rsidRDefault="00612268">
      <w:pPr>
        <w:pStyle w:val="newncpi"/>
      </w:pPr>
      <w:r>
        <w:lastRenderedPageBreak/>
        <w:t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612268" w:rsidRDefault="00612268">
      <w:pPr>
        <w:pStyle w:val="newncpi"/>
      </w:pPr>
      <w:r>
        <w:t>наименование (фирменное наименование),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612268" w:rsidRDefault="00612268">
      <w:pPr>
        <w:pStyle w:val="newncpi"/>
      </w:pPr>
      <w:r>
        <w:t>страна происхождения товаров, если она не совпадает с местом нахождения (местом жительства) изготовителя;</w:t>
      </w:r>
    </w:p>
    <w:p w:rsidR="00612268" w:rsidRDefault="00612268">
      <w:pPr>
        <w:pStyle w:val="newncpi"/>
      </w:pPr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612268" w:rsidRDefault="00612268">
      <w:pPr>
        <w:pStyle w:val="newncpi"/>
      </w:pPr>
      <w:r>
        <w:t>количество или комплектность товаров;</w:t>
      </w:r>
    </w:p>
    <w:p w:rsidR="00612268" w:rsidRDefault="00612268">
      <w:pPr>
        <w:pStyle w:val="newncpi"/>
      </w:pPr>
      <w: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612268" w:rsidRDefault="00612268">
      <w:pPr>
        <w:pStyle w:val="newncpi"/>
      </w:pPr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612268" w:rsidRDefault="00612268">
      <w:pPr>
        <w:pStyle w:val="newncpi"/>
      </w:pPr>
      <w:r>
        <w:t>информация о том, что товары являются конфискованными или обращенными в доход государства иным способом;</w:t>
      </w:r>
    </w:p>
    <w:p w:rsidR="00612268" w:rsidRDefault="00612268">
      <w:pPr>
        <w:pStyle w:val="newncpi"/>
      </w:pPr>
      <w:r>
        <w:t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реализация которых разрешена в порядке, установленном Правительством Республики Беларусь);</w:t>
      </w:r>
    </w:p>
    <w:p w:rsidR="00612268" w:rsidRDefault="00612268">
      <w:pPr>
        <w:pStyle w:val="newncpi"/>
      </w:pPr>
      <w:r>
        <w:t>наименование (фирменное наименование)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612268" w:rsidRDefault="00612268">
      <w:pPr>
        <w:pStyle w:val="newncpi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612268" w:rsidRDefault="00612268">
      <w:pPr>
        <w:pStyle w:val="newncpi"/>
      </w:pPr>
      <w: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:rsidR="00612268" w:rsidRDefault="00612268">
      <w:pPr>
        <w:pStyle w:val="point"/>
      </w:pPr>
      <w:r>
        <w:lastRenderedPageBreak/>
        <w:t>5. При передаче товаров продавец должен предоставить покупателю:</w:t>
      </w:r>
    </w:p>
    <w:p w:rsidR="00612268" w:rsidRDefault="00612268">
      <w:pPr>
        <w:pStyle w:val="newncpi"/>
      </w:pPr>
      <w:r>
        <w:t>информацию о фасовщике и упаковщике товаров (для товаров, фасованных и упакованных в потребительскую упаковку не в месте их изготовления);</w:t>
      </w:r>
    </w:p>
    <w:p w:rsidR="00612268" w:rsidRDefault="00612268">
      <w:pPr>
        <w:pStyle w:val="newncpi"/>
      </w:pPr>
      <w:r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612268" w:rsidRDefault="00612268">
      <w:pPr>
        <w:pStyle w:val="newncpi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612268" w:rsidRDefault="00612268">
      <w:pPr>
        <w:pStyle w:val="point"/>
      </w:pPr>
      <w:r>
        <w:t>6. Информация, предусмотренная в абзацах втором–четвертом, седьмом–десятом, тринадцатом, четырнадцатом, восемнадцатом–двадцатом пункта 4 настоящих Правил, доводится до сведения покупателя в каталогах, проспектах, рекламе, буклетах, фотографиях или иных информационных источниках, в том числе в сети Интернет, используемых для описания товаров. При этом информация о цене товаров и цене их доставки доводится в этих информационных источниках шрифтом, размер которого не должен быть менее половины наибольшего размера шрифта, используемого в описании товаров.</w:t>
      </w:r>
    </w:p>
    <w:p w:rsidR="00612268" w:rsidRDefault="00612268">
      <w:pPr>
        <w:pStyle w:val="newncpi"/>
      </w:pPr>
      <w:r>
        <w:t>Информация, предусмотренная в абзацах пятом, шестом, одиннадцатом, двенадцатом, пятнадцатом–семнадцатом, двадцать первом – двадцать третьем пункта 4 настоящих Правил, может доводиться до сведения покупателей в устной форме либо по требованию покупателя в письменной форме способом, определенным соглашением сторон.</w:t>
      </w:r>
    </w:p>
    <w:p w:rsidR="00612268" w:rsidRDefault="00612268">
      <w:pPr>
        <w:pStyle w:val="point"/>
      </w:pPr>
      <w:r>
        <w:t>7. При осуществлении розничной торговли по образцам с использованием сети Интернет через интернет-магазин на главной странице сайта интернет-магазина размещается следующая информация:</w:t>
      </w:r>
    </w:p>
    <w:p w:rsidR="00612268" w:rsidRDefault="00612268">
      <w:pPr>
        <w:pStyle w:val="newncpi"/>
      </w:pPr>
      <w:r>
        <w:t>наименование (фирменное наименование) и место нахождения юридического лица; если продавцом является индивидуальный предприниматель –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612268" w:rsidRDefault="00612268">
      <w:pPr>
        <w:pStyle w:val="newncpi"/>
      </w:pPr>
      <w:r>
        <w:t>режим работы;</w:t>
      </w:r>
    </w:p>
    <w:p w:rsidR="00612268" w:rsidRDefault="00612268">
      <w:pPr>
        <w:pStyle w:val="newncpi"/>
      </w:pPr>
      <w:r>
        <w:t>способы оплаты товаров и их доставки;</w:t>
      </w:r>
    </w:p>
    <w:p w:rsidR="00612268" w:rsidRDefault="00612268">
      <w:pPr>
        <w:pStyle w:val="newncpi"/>
      </w:pPr>
      <w:r>
        <w:t>дата включения сведений об интернет-магазине в Торговый реестр Республики Беларусь.</w:t>
      </w:r>
    </w:p>
    <w:p w:rsidR="00612268" w:rsidRDefault="00612268">
      <w:pPr>
        <w:pStyle w:val="newncpi"/>
      </w:pPr>
      <w:r>
        <w:t>Образцы платежных документов, формируемых с использованием кассового оборудования, подтверждающих прием продавцом от покупателя наличных денежных средств, размещаются на сайте интернет-магазина.</w:t>
      </w:r>
    </w:p>
    <w:p w:rsidR="00612268" w:rsidRDefault="00612268">
      <w:pPr>
        <w:pStyle w:val="point"/>
      </w:pPr>
      <w:r>
        <w:t>8. Предложение товаров при осуществлении розничной торговли по образцам признается публичной офертой, если оно содержит все существенные условия договора.</w:t>
      </w:r>
    </w:p>
    <w:p w:rsidR="00612268" w:rsidRDefault="00612268">
      <w:pPr>
        <w:pStyle w:val="newncpi"/>
      </w:pPr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</w:p>
    <w:p w:rsidR="00612268" w:rsidRDefault="00612268">
      <w:pPr>
        <w:pStyle w:val="point"/>
      </w:pPr>
      <w:r>
        <w:t xml:space="preserve">9. Собственники (владельцы) информационных ресурсов, предоставляющие продавцам услуги, связанные с осуществлением ими торговли по образцам через интернет-магазин, оказывают покупателям содействие в защите прав потребителей путем предоставления информации о продавце (наименование и место нахождения организации, фамилия, собственное имя, отчество (если таковое имеется) индивидуального предпринимателя, сведения о государственной регистрации организации, индивидуального предпринимателя), в передаче продавцу претензии покупателя в случае </w:t>
      </w:r>
      <w:r>
        <w:lastRenderedPageBreak/>
        <w:t>необоснованного отказа продавца принимать такую претензию, а также фиксируют факт обращения покупателя.</w:t>
      </w:r>
    </w:p>
    <w:p w:rsidR="00612268" w:rsidRDefault="00612268">
      <w:pPr>
        <w:pStyle w:val="point"/>
      </w:pPr>
      <w:r>
        <w:t>10. Продажа товаров при осуществлении розничной торговли по образцам в части, не урегулированной настоящими Правилами, регулируется правилами продажи товаров, осуществления общественного питания, утверждаемыми Советом Министров Республики Беларусь.</w:t>
      </w:r>
    </w:p>
    <w:p w:rsidR="00612268" w:rsidRDefault="00612268">
      <w:pPr>
        <w:pStyle w:val="newncpi"/>
      </w:pPr>
      <w:r>
        <w:t> </w:t>
      </w:r>
    </w:p>
    <w:p w:rsidR="00F31DDD" w:rsidRDefault="00F31DDD">
      <w:bookmarkStart w:id="0" w:name="_GoBack"/>
      <w:bookmarkEnd w:id="0"/>
    </w:p>
    <w:sectPr w:rsidR="00F31DDD" w:rsidSect="0061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81" w:rsidRDefault="00675C81" w:rsidP="00612268">
      <w:pPr>
        <w:spacing w:after="0" w:line="240" w:lineRule="auto"/>
      </w:pPr>
      <w:r>
        <w:separator/>
      </w:r>
    </w:p>
  </w:endnote>
  <w:endnote w:type="continuationSeparator" w:id="0">
    <w:p w:rsidR="00675C81" w:rsidRDefault="00675C81" w:rsidP="0061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8" w:rsidRDefault="006122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8" w:rsidRDefault="006122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12268" w:rsidTr="00612268">
      <w:tc>
        <w:tcPr>
          <w:tcW w:w="1800" w:type="dxa"/>
          <w:shd w:val="clear" w:color="auto" w:fill="auto"/>
          <w:vAlign w:val="center"/>
        </w:tcPr>
        <w:p w:rsidR="00612268" w:rsidRDefault="0061226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F66813E" wp14:editId="0A78E14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12268" w:rsidRDefault="006122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12268" w:rsidRDefault="006122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612268" w:rsidRPr="00612268" w:rsidRDefault="006122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12268" w:rsidRDefault="006122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81" w:rsidRDefault="00675C81" w:rsidP="00612268">
      <w:pPr>
        <w:spacing w:after="0" w:line="240" w:lineRule="auto"/>
      </w:pPr>
      <w:r>
        <w:separator/>
      </w:r>
    </w:p>
  </w:footnote>
  <w:footnote w:type="continuationSeparator" w:id="0">
    <w:p w:rsidR="00675C81" w:rsidRDefault="00675C81" w:rsidP="0061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8" w:rsidRDefault="00612268" w:rsidP="00A621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268" w:rsidRDefault="006122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8" w:rsidRPr="00612268" w:rsidRDefault="00612268" w:rsidP="00A621A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12268">
      <w:rPr>
        <w:rStyle w:val="a7"/>
        <w:rFonts w:ascii="Times New Roman" w:hAnsi="Times New Roman" w:cs="Times New Roman"/>
        <w:sz w:val="24"/>
      </w:rPr>
      <w:fldChar w:fldCharType="begin"/>
    </w:r>
    <w:r w:rsidRPr="0061226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1226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612268">
      <w:rPr>
        <w:rStyle w:val="a7"/>
        <w:rFonts w:ascii="Times New Roman" w:hAnsi="Times New Roman" w:cs="Times New Roman"/>
        <w:sz w:val="24"/>
      </w:rPr>
      <w:fldChar w:fldCharType="end"/>
    </w:r>
  </w:p>
  <w:p w:rsidR="00612268" w:rsidRPr="00612268" w:rsidRDefault="0061226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68" w:rsidRDefault="00612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68"/>
    <w:rsid w:val="00612268"/>
    <w:rsid w:val="00675C81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122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1226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22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22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122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122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122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22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22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22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22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226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122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226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1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268"/>
  </w:style>
  <w:style w:type="paragraph" w:styleId="a5">
    <w:name w:val="footer"/>
    <w:basedOn w:val="a"/>
    <w:link w:val="a6"/>
    <w:uiPriority w:val="99"/>
    <w:unhideWhenUsed/>
    <w:rsid w:val="0061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268"/>
  </w:style>
  <w:style w:type="character" w:styleId="a7">
    <w:name w:val="page number"/>
    <w:basedOn w:val="a0"/>
    <w:uiPriority w:val="99"/>
    <w:semiHidden/>
    <w:unhideWhenUsed/>
    <w:rsid w:val="00612268"/>
  </w:style>
  <w:style w:type="table" w:styleId="a8">
    <w:name w:val="Table Grid"/>
    <w:basedOn w:val="a1"/>
    <w:uiPriority w:val="59"/>
    <w:rsid w:val="0061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122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1226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22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22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122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122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122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22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22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22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22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226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122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226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1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268"/>
  </w:style>
  <w:style w:type="paragraph" w:styleId="a5">
    <w:name w:val="footer"/>
    <w:basedOn w:val="a"/>
    <w:link w:val="a6"/>
    <w:uiPriority w:val="99"/>
    <w:unhideWhenUsed/>
    <w:rsid w:val="0061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268"/>
  </w:style>
  <w:style w:type="character" w:styleId="a7">
    <w:name w:val="page number"/>
    <w:basedOn w:val="a0"/>
    <w:uiPriority w:val="99"/>
    <w:semiHidden/>
    <w:unhideWhenUsed/>
    <w:rsid w:val="00612268"/>
  </w:style>
  <w:style w:type="table" w:styleId="a8">
    <w:name w:val="Table Grid"/>
    <w:basedOn w:val="a1"/>
    <w:uiPriority w:val="59"/>
    <w:rsid w:val="0061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11507</Characters>
  <Application>Microsoft Office Word</Application>
  <DocSecurity>0</DocSecurity>
  <Lines>213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2023-02-08T10:55:00Z</dcterms:created>
  <dcterms:modified xsi:type="dcterms:W3CDTF">2023-02-08T10:55:00Z</dcterms:modified>
</cp:coreProperties>
</file>