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D5" w:rsidRDefault="00BF0AD5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МОГИЛЕВСКОГО ОБЛАСТНОГО СОВЕТА ДЕПУТАТОВ</w:t>
      </w:r>
    </w:p>
    <w:p w:rsidR="00BF0AD5" w:rsidRDefault="00BF0AD5">
      <w:pPr>
        <w:pStyle w:val="newncpi"/>
        <w:ind w:firstLine="0"/>
        <w:jc w:val="center"/>
      </w:pPr>
      <w:r>
        <w:rPr>
          <w:rStyle w:val="datepr"/>
        </w:rPr>
        <w:t>10 декабря 2019 г.</w:t>
      </w:r>
      <w:r>
        <w:rPr>
          <w:rStyle w:val="number"/>
        </w:rPr>
        <w:t xml:space="preserve"> № 16-4</w:t>
      </w:r>
    </w:p>
    <w:p w:rsidR="00BF0AD5" w:rsidRDefault="00BF0AD5">
      <w:pPr>
        <w:pStyle w:val="titlencpi"/>
      </w:pPr>
      <w:r>
        <w:t>Об изменении решения Могилевского областного Совета депутатов от 22 декабря 2018 г. № 7-2</w:t>
      </w:r>
    </w:p>
    <w:p w:rsidR="00BF0AD5" w:rsidRDefault="00BF0AD5">
      <w:pPr>
        <w:pStyle w:val="preamble"/>
      </w:pPr>
      <w:r>
        <w:t>На основании пункта 2 статьи 122 Бюджетного кодекса Республики Беларусь Могилевский областной Совет депутатов РЕШИЛ:</w:t>
      </w:r>
    </w:p>
    <w:p w:rsidR="00BF0AD5" w:rsidRDefault="00BF0AD5">
      <w:pPr>
        <w:pStyle w:val="point"/>
      </w:pPr>
      <w:r>
        <w:t>1. Внести в решение Могилевского областного Совета депутатов от 22 декабря 2018 г. № 7-2 «Об областном бюджете на 2019 год» следующие изменения:</w:t>
      </w:r>
    </w:p>
    <w:p w:rsidR="00BF0AD5" w:rsidRDefault="00BF0AD5">
      <w:pPr>
        <w:pStyle w:val="underpoint"/>
      </w:pPr>
      <w:r>
        <w:t>1.1. часть первую пункта 1 изложить в следующей редакции:</w:t>
      </w:r>
    </w:p>
    <w:p w:rsidR="00BF0AD5" w:rsidRDefault="00BF0AD5">
      <w:pPr>
        <w:pStyle w:val="point"/>
      </w:pPr>
      <w:r>
        <w:rPr>
          <w:rStyle w:val="rednoun"/>
        </w:rPr>
        <w:t>«</w:t>
      </w:r>
      <w:r>
        <w:t>1. Утвердить областной бюджет на 2019 год по расходам в сумме 1 504 961 850,36 белорусского рубля (далее – рубль) исходя из прогнозируемого объема доходов в сумме 1 489 426 893,33 рубля.</w:t>
      </w:r>
      <w:r>
        <w:rPr>
          <w:rStyle w:val="rednoun"/>
        </w:rPr>
        <w:t>»</w:t>
      </w:r>
      <w:r>
        <w:t>;</w:t>
      </w:r>
    </w:p>
    <w:p w:rsidR="00BF0AD5" w:rsidRDefault="00BF0AD5">
      <w:pPr>
        <w:pStyle w:val="underpoint"/>
      </w:pPr>
      <w:r>
        <w:t>1.2. в пункте 3 цифры «35 146 309,87» заменить цифрами «35 263 573,33»;</w:t>
      </w:r>
    </w:p>
    <w:p w:rsidR="00BF0AD5" w:rsidRDefault="00BF0AD5">
      <w:pPr>
        <w:pStyle w:val="underpoint"/>
      </w:pPr>
      <w:r>
        <w:t>1.3. в пункте 5:</w:t>
      </w:r>
    </w:p>
    <w:p w:rsidR="00BF0AD5" w:rsidRDefault="00BF0AD5">
      <w:pPr>
        <w:pStyle w:val="newncpi"/>
      </w:pPr>
      <w:r>
        <w:t>в абзаце втором цифры «1 457 769 505,87» заменить цифрами «1 489 426 893,33»;</w:t>
      </w:r>
    </w:p>
    <w:p w:rsidR="00BF0AD5" w:rsidRDefault="00BF0AD5">
      <w:pPr>
        <w:pStyle w:val="newncpi"/>
      </w:pPr>
      <w:r>
        <w:t>в абзаце третьем цифры «1 473 304 462,90» заменить цифрами «1 504 961 850,36»;</w:t>
      </w:r>
    </w:p>
    <w:p w:rsidR="00BF0AD5" w:rsidRDefault="00BF0AD5">
      <w:pPr>
        <w:pStyle w:val="underpoint"/>
      </w:pPr>
      <w:r>
        <w:t>1.4. в пункте 7:</w:t>
      </w:r>
    </w:p>
    <w:p w:rsidR="00BF0AD5" w:rsidRDefault="00BF0AD5">
      <w:pPr>
        <w:pStyle w:val="newncpi"/>
      </w:pPr>
      <w:r>
        <w:t>в подпункте 7.1 цифры «535 997 293,00» заменить цифрами «552 052 807,00»;</w:t>
      </w:r>
    </w:p>
    <w:p w:rsidR="00BF0AD5" w:rsidRDefault="00BF0AD5">
      <w:pPr>
        <w:pStyle w:val="newncpi"/>
      </w:pPr>
      <w:r>
        <w:t>в подпункте 7.2:</w:t>
      </w:r>
    </w:p>
    <w:p w:rsidR="00BF0AD5" w:rsidRDefault="00BF0AD5">
      <w:pPr>
        <w:pStyle w:val="newncpi"/>
      </w:pPr>
      <w:r>
        <w:t>в абзаце первом цифры «18 581 677,00» заменить цифрами «18 333 160,00»;</w:t>
      </w:r>
    </w:p>
    <w:p w:rsidR="00BF0AD5" w:rsidRDefault="00BF0AD5">
      <w:pPr>
        <w:pStyle w:val="newncpi"/>
      </w:pPr>
      <w:r>
        <w:t>в абзаце втором цифры «5 697 467,00» заменить цифрами «5 419 460,00»;</w:t>
      </w:r>
    </w:p>
    <w:p w:rsidR="00BF0AD5" w:rsidRDefault="00BF0AD5">
      <w:pPr>
        <w:pStyle w:val="newncpi"/>
      </w:pPr>
      <w:r>
        <w:t>в абзаце третьем цифры «1 370 510,00» заменить цифрами «1 400 000,00»;</w:t>
      </w:r>
    </w:p>
    <w:p w:rsidR="00BF0AD5" w:rsidRDefault="00BF0AD5">
      <w:pPr>
        <w:pStyle w:val="newncpi"/>
      </w:pPr>
      <w:r>
        <w:t>в подпункте 7.3 цифры «119 523 045,12» заменить цифрами «126 359 219,12»;</w:t>
      </w:r>
    </w:p>
    <w:p w:rsidR="00BF0AD5" w:rsidRDefault="00BF0AD5">
      <w:pPr>
        <w:pStyle w:val="underpoint"/>
      </w:pPr>
      <w:r>
        <w:t>1.5. в абзаце третьем пункта 9 цифры «302 838 286,00» заменить цифрами «314 150 597,00»;</w:t>
      </w:r>
    </w:p>
    <w:p w:rsidR="00BF0AD5" w:rsidRDefault="00BF0AD5">
      <w:pPr>
        <w:pStyle w:val="underpoint"/>
      </w:pPr>
      <w:r>
        <w:t>1.6. приложения 1, 2, 4–10 к этому решению изложить в новой редакции (прилагаются).</w:t>
      </w:r>
    </w:p>
    <w:p w:rsidR="00BF0AD5" w:rsidRDefault="00BF0AD5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BF0AD5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Д.И.Харитончик</w:t>
            </w:r>
            <w:proofErr w:type="spellEnd"/>
          </w:p>
        </w:tc>
      </w:tr>
    </w:tbl>
    <w:p w:rsidR="00C6223A" w:rsidRDefault="00C6223A">
      <w:pPr>
        <w:pStyle w:val="newncpi0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1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ИСТОЧНИКИ</w:t>
      </w:r>
      <w:r>
        <w:br/>
        <w:t>финансирования дефицита областного бюджета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429"/>
        <w:gridCol w:w="857"/>
        <w:gridCol w:w="998"/>
        <w:gridCol w:w="1143"/>
        <w:gridCol w:w="1699"/>
      </w:tblGrid>
      <w:tr w:rsidR="00BF0AD5">
        <w:trPr>
          <w:trHeight w:val="240"/>
        </w:trPr>
        <w:tc>
          <w:tcPr>
            <w:tcW w:w="227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90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Сумма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15 534 957,03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15 534 957,03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Источники, получаемые от банков, иных юридических и физических лиц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–29 188 841,00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Ценные бумаги, эмитируемые местными </w:t>
            </w:r>
            <w:r>
              <w:lastRenderedPageBreak/>
              <w:t>исполнительными и распорядительными органами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lastRenderedPageBreak/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–29 188 841,00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–29 188 841,00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19 558 547,00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19 558 547,00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26 333 199,00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–6 774 652,00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источники внутреннего финансирования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7 358 939,00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Получение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7 358 939,00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Источники от операций с принадлежащим государству имуществом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195 987,60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Поступления от реализации принадлежащего государству имущества (в том числе акций) в соответствии с законодательством о приватизации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195 987,60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Поступления от реализации принадлежащих государству акций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195 987,60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23 202 805,03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Остатки на начало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42 410 363,22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Остатки на конец отчетного периода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19 207 558,19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1 646 918,40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–13 720 700,00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15 367 618,40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Бюджетные кредиты, ссуды, займы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–7 239 399,00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Предоставление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–25 573 547,00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Предоставление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–15 080 348,00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Предоставление бюджетных займов и иных средств на возвратной основе внутри страны (за исключением предоставляемых за счет средств фонда национального развития)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–10 493 199,00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Возврат средств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18 334 148,00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Возврат бюджетных кредитов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15 080 348,00</w:t>
            </w:r>
          </w:p>
        </w:tc>
      </w:tr>
      <w:tr w:rsidR="00BF0AD5">
        <w:trPr>
          <w:trHeight w:val="240"/>
        </w:trPr>
        <w:tc>
          <w:tcPr>
            <w:tcW w:w="2273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Возврат бюджетных займов и иных средств на возвратной основе внутри страны (за исключением возвращаемых в фонд национального развития и инновационные фонды)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3 253 800,00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2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</w:r>
            <w:r>
              <w:lastRenderedPageBreak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lastRenderedPageBreak/>
        <w:t>ИНЫЕ МЕЖБЮДЖЕТНЫЕ ТРАНСФЕРТЫ,</w:t>
      </w:r>
      <w:r>
        <w:br/>
        <w:t>передаваемые из нижестоящих бюджетов в областной бюджет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8"/>
        <w:gridCol w:w="1759"/>
        <w:gridCol w:w="1855"/>
        <w:gridCol w:w="1846"/>
      </w:tblGrid>
      <w:tr w:rsidR="00BF0AD5">
        <w:trPr>
          <w:trHeight w:val="240"/>
        </w:trPr>
        <w:tc>
          <w:tcPr>
            <w:tcW w:w="2095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93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1969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Из них на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жилищное строительство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здравоохранение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365 441,84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365 441,84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Бобруйского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7 926 477,49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168 196,49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7 758 281,00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Быховского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326 996,15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326 996,15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53 245,10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53 245,10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Горецкого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664 226,76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664 226,76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215 252,14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215 252,14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Кировского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85 961,66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85 961,66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258 692,02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258 692,02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135 834,00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135 834,00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762 240,06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762 240,06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81 364,83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81 364,83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Кричевского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417 887,19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417 887,19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212 227,61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212 227,61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12 795 729,02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700 660,02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12 095 069,00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Мстиславского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138 019,98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138 019,98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1 032 727,94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1 032 727,94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132 885,03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132 885,03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190 247,12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190 247,12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Чаусского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273 165,36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273 165,36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410 142,47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410 142,47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Шкловского района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269 694,64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269 694,64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Бобруйска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3 197 635,41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3 197 635,41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Могилева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5 317 479,51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5 257 479,51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209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ВСЕГО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35 263 573,33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15 350 223,33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19 853 350,00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4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ДОХОДЫ</w:t>
      </w:r>
      <w:r>
        <w:br/>
        <w:t>областного бюджета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4"/>
        <w:gridCol w:w="712"/>
        <w:gridCol w:w="1000"/>
        <w:gridCol w:w="554"/>
        <w:gridCol w:w="585"/>
        <w:gridCol w:w="998"/>
        <w:gridCol w:w="1705"/>
      </w:tblGrid>
      <w:tr w:rsidR="00BF0AD5">
        <w:trPr>
          <w:trHeight w:val="240"/>
        </w:trPr>
        <w:tc>
          <w:tcPr>
            <w:tcW w:w="204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Сумма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497 816 118,00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191 937 422,00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172 922 698,00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172 922 698,00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доходы и прибыль, уплачиваемые организациями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19 014 724,00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 на 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16 315 275,00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2 699 449,00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НАЛОГИ НА 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18 978 593,00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18 978 593,00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 на 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18 978 593,00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НА 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286 748 581,00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278 113 327,00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 на 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278 113 327,00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Сборы за пользование товарами (разрешения на 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8 635 254,00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Экологический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8 613 801,00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21 453,00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151 522,00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151 522,00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151 522,00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103 370 698,00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 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35 531 971,00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28 980 574,00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28 980 574,00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6 551 397,00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6 551 397,00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7 899 718,00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1 001 254,00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433 581,00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567 673,00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38 373,00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38 373,00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6 691 280,00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6 691 280,00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168 811,00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Доходы от реализации имущества, имущественных прав на 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168 811,00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47 133,00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47 133,00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47 133,00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59 891 876,00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59 891 876,00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921 229,00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33 058 777,00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25 911 870,00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888 240 077,33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888 240 077,33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810 975 553,48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Дотации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633 272 666,00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94 269 819,00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54 896 472,00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1 400 000,00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развитию сельского хозяйства и рыбохозяйственной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25 856 463,00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мероприятий по обеспечению занятости населения, передаваемые из государственного внебюджетного фонда социальной защиты населения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6 080 800,00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обслуживанию облигаций, эмитированных облисполкомами в рамках деятельности открытого акционерного общества «Агентство по управлению активами»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1 158 231,00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уплате дохода по эмиссионным ценным бумагам, эмитированным облисполкомами (за исключением субвенций, предоставляемых в рамках деятельности открытого акционерного общества «Агентство по управлению активами»)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4 877 853,00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83 433 068,48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63 579 718,48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19 853 350,00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77 264 523,85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49 039 695,00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Субвенции на финансирование расходов по погашению кредитов и уплате процентов за пользование кредитами, выданными на проектирование, строительство и реконструкцию объектов инженерной и транспортной инфраструктуры для районов жилой застройки, проектирование и строительство (реконструкцию) новых уличных распределительных газопроводов от места присоединения к действующему </w:t>
            </w:r>
            <w:r>
              <w:lastRenderedPageBreak/>
              <w:t>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557 395,00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Субвенции на финансирование расходов по проектированию и строительству (реконструкции) новых уличных распределительных газопроводов от места присоединения к действующему уличному распределительному газопроводу до отключающего устройства на вводе в жилой дом для газификации эксплуатируемого жилищного фонда граждан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866 000,00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проектированию и строительству (реконструкции) объектов инженерной и транспортной инфраструктуры для районов жилой застройки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15 050 700,00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из республиканского дорожного фонда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15 225 000,00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 по погашению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2 640 600,00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Субвенции на финансирование расходов, связанных с предоставлением гражданам субсидии на уплату части процентов и субсидии на погашение основного долга по кредитам, выдаваемым банками на строительство (реконструкцию) жилых помещений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14 700 000,00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28 224 828,85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12 814 605,52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15 410 223,33</w:t>
            </w:r>
          </w:p>
        </w:tc>
      </w:tr>
      <w:tr w:rsidR="00BF0AD5">
        <w:trPr>
          <w:trHeight w:val="240"/>
        </w:trPr>
        <w:tc>
          <w:tcPr>
            <w:tcW w:w="204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1 489 426 893,33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5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РАСХОДЫ</w:t>
      </w:r>
      <w:r>
        <w:br/>
        <w:t>областного бюджета по функциональной классификации расходов бюджета по разделам, подразделам и видам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7"/>
        <w:gridCol w:w="585"/>
        <w:gridCol w:w="998"/>
        <w:gridCol w:w="570"/>
        <w:gridCol w:w="1848"/>
      </w:tblGrid>
      <w:tr w:rsidR="00BF0AD5">
        <w:trPr>
          <w:trHeight w:val="240"/>
        </w:trPr>
        <w:tc>
          <w:tcPr>
            <w:tcW w:w="28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Сумма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766 298 079,00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12 870 047,00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12 146 754,00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Государственные архивы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723 293,00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16 740 024,30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16 740 024,30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Резервные фонды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402 655,15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402 655,15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34 823 756,05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34 823 756,05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701 461 596,50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701 461 596,50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1 028 105,00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1 028 105,00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18 278 202,69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16 536 919,09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14 505,60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1 726 778,00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270 018 628,50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1 597 335,00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7 335,00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1 590 000,00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225 536 263,50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3 535 675,00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196 097 662,60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19 773 611,86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6 129 314,04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3 574 500,00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3 574 500,00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Дорожное хозяйство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29 815,00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16 508,00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Туризм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712 021,00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712 021,00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40 405 295,81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32 973 391,26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1 440 420,55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5 991 484,00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182 707 995,00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161 963 941,00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17 307 515,00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3 436 539,00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42 426 965,36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22 809 301,00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22 258 291,00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551 010,00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19 520 233,36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18 525 241,36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Кинематография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875 047,00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119 945,00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70 097,00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25 000,00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45 097,00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27 334,00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128 750 064,00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2 300 000,00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48 846 706,00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35 000 213,00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34 153 832,50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2 633 485,50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4 141 941,00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1 673 886,00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54 336 494,00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защита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21 504 915,00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91 521,00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28 097,00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6 080 800,00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14 700 000,00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11 931 161,00</w:t>
            </w:r>
          </w:p>
        </w:tc>
      </w:tr>
      <w:tr w:rsidR="00BF0AD5">
        <w:trPr>
          <w:trHeight w:val="240"/>
        </w:trPr>
        <w:tc>
          <w:tcPr>
            <w:tcW w:w="28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ВСЕГО расходов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1 504 961 850,36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6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областного бюджета в соответствии с ведомственной классификацией расходов областного бюджета и функциональной классификацией расходов бюджета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7"/>
        <w:gridCol w:w="556"/>
        <w:gridCol w:w="585"/>
        <w:gridCol w:w="998"/>
        <w:gridCol w:w="570"/>
        <w:gridCol w:w="1562"/>
      </w:tblGrid>
      <w:tr w:rsidR="00BF0AD5">
        <w:trPr>
          <w:trHeight w:val="240"/>
        </w:trPr>
        <w:tc>
          <w:tcPr>
            <w:tcW w:w="27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2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1 351 495,16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1 350 151,00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1 350 151,00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626 858,00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723 293,00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1 344,16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1 344,16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3 105 000,00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1 373 000,00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1 373 000,00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1 373 000,00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1 732 000,00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1 732 000,00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Облисполком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10 729 278,21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6 949 679,81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3 369 888,00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3 369 888,00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Резервные фонды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402 655,15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402 655,15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3 167 136,66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3 167 136,66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269 403,00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269 403,00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3 443 835,00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7 335,00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Регулирование экономической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7 335,00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3 436 500,00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3 436 500,00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3 360,40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3 360,40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141 363 538,21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550 154,21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463 900,00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463 900,00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86 254,21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86 254,21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14 064,00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14 064,00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137 535 780,00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118 660 552,00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15 438 689,00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здравоохранения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3 436 539,00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3 213 134,00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2 925 391,50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287 742,50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50 406,00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50 406,00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16 813 922,81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321 087,00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309 756,00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309 756,00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11 331,00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11 331,00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9 597 587,87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9 597 587,87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8 602 595,87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Кинематография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875 047,00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культуры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119 945,00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6 887 351,00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6 887 351,00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7 896,94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7 896,94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Главное управление по образованию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90 093 718,22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488 905,00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488 905,00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488 905,00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2 173 757,00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2 173 757,00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2 173 757,00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87 288 407,00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20 513 684,00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Профессионально-техническое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35 000 213,00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24 227 466,00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1 731 217,00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4 141 941,00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1 673 886,00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142 649,22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142 649,22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241 598 980,60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15 903 464,41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1 246 361,00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1 246 361,00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14 657 103,41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14 657 103,41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225 079 646,03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225 079 646,03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3 535 675,00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195 641 045,13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Сохранение и расширение сельскохозяйственных земель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19 773 611,86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6 129 314,04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614 526,00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Дополнительное образование взрослых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614 526,00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1 344,16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1 344,16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государственного имущества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306 405,08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289 225,00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289 225,00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289 225,00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16 508,00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16 508,00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16 508,00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672,08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672,08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землеустройства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375 737,00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375 737,00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375 737,00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375 737,00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торговли и услуг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471 220,12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470 548,04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463 266,00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463 266,00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7 282,04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7 282,04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672,08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672,08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2 537 081,00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8 641 114,76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2 369 846,74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233 162,00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233 162,00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2 136 684,74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2 136 684,74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5 771 100,00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5 771 100,00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168,02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168,02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37 775 906,99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1 297 871,70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1 272 552,00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1 272 552,00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25 319,70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25 319,70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36 478 035,29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защита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21 367 570,00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Помощь семьям, воспитывающим детей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91 521,00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Содействие занятости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6 080 800,00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8 938 144,29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180 990 147,97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8 328 995,14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747 981,00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747 981,00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7 581 014,14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7 581 014,14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404 845,09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404 845,09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37 280 251,47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456 617,47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456 617,47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Дорожное хозяйство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дорожного хозяйства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32 902 195,81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31 241 391,26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1 440 420,55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220 384,00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43 219 937,00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41 351 111,00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Государственный санитарный надзор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1 868 826,00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19 220 520,36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Физическая культура и 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9 300 333,00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9 300 333,00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9 920 187,36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9 920 187,36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24 795 218,00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2 300 000,00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22 495 218,00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14 838 185,10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защита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137 345,00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14 700 000,00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840,10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1 599 546,83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1 451 461,00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465 149,00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465 149,00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986 312,00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986 312,00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441,60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441,60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99 889,13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2 458,13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Культура и искусство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2 458,13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70 097,00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Периодическая печать и издательства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средств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45 097,00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Вопросы религии и другие вопросы в области физической культуры, спорта, культуры и средств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27 334,00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47 755,10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13 899,00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33 856,10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2 616 099,54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966 083,30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951 856,00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951 856,00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14 227,30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14 227,30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1 648 000,00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Общие экономические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1 590 000,00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Развитие предпринимательской деятельности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1 590 000,00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58 000,00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промышленности, строительства и архитектуры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58 000,00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2 016,24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2 016,24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Могилевское государственное производственное лесохозяйственное объединение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145 033,00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145 033,00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145 033,00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66 988,00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66 988,00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145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66 988,00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19 517 930,80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316 945,40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209 403,00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209 403,00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107 542,40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107 542,40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Туризм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1 889 278,00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1 889 278,00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11 335 211,00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11 335 211,00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10 784 201,00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Прочие вопросы в области физической культуры и спорта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551 010,00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5 951 428,00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5 837 804,00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Среднее специальное образование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113 624,00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11 761,40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164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11 761,40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внутренних дел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1 726 778,00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1 726 778,00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правоохранительной деятельности и обеспечения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188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1 726 778,00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Военный комиссариат Могилевской области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606 725,00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606 725,00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606 725,00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Учреждение «Могилевское областное управление Министерства по чрезвычайным ситуациям Республики Беларусь»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16 285 731,20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ОБОРОНА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151 977,00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151 977,00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16 132 074,00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Органы и подразделения по чрезвычайным ситуациям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16 132 074,00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1 680,20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1 680,20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Могилевская областная организация республиканского государственно-общественного объединения «Белорусское республиканское общество спасания на водах»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2 123 781,14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2 122 605,00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2 122 605,00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2 122 605,00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1 176,14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226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1 176,14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финансовое управление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21 448 534,13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21 448 534,13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16 730 024,30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16 730 024,30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2 099,45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2 099,45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4 716 410,38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305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4 716 410,38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контрольно-аналитическое управление облисполкома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633 763,12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632 755,00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632 755,00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Органы местного управления и самоуправления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632 755,00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1 008,12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310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1 008,12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Белыничского</w:t>
            </w:r>
            <w:proofErr w:type="spellEnd"/>
            <w:r>
              <w:t xml:space="preserve"> районного исполнительного комитета (далее – райисполком)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24 414 888,11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24 409 332,00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24 409 332,00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24 409 332,00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5 556,11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5 556,11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Финансовый отдел Бобруйского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16 405 269,78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16 405 269,78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16 405 269,78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16 405 269,78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Финансовый отдел Быховского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29 730 312,13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29 715 315,30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29 715 315,30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29 715 315,30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14 996,83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14 996,83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Глусского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22 071 973,12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22 069 210,79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22 069 210,79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22 069 210,79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2 762,33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2 762,33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Горецкого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29 785 111,34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29 783 627,34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29 783 627,34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29 783 627,34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1 484,00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1 484,00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Дрибинского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15 877 800,07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15 877 800,07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15 877 800,07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15 877 800,07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Кировского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17 914 447,23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17 904 592,23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17 904 592,23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17 904 592,23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9 855,00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9 855,00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Климовичского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28 501 937,87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28 494 405,95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28 494 405,95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28 494 405,95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7 531,92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7 531,92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Кличевского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15 523 607,49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15 518 908,49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15 518 908,49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15 518 908,49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4 699,00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4 699,00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Костюковичского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21 275 380,61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21 275 380,61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21 275 380,61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329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21 275 380,61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 xml:space="preserve">Финансовый отдел Краснопольского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16 694 155,87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16 683 302,87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16 683 302,87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16 683 302,87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10 853,00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10 853,00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Кричевского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34 234 725,79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34 208 459,06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34 208 459,06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34 208 459,06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26 266,73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26 266,73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15 155 853,78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15 155 853,78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15 155 853,78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15 155 853,78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Могилевского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7 906 917,27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7 895 132,39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7 895 132,39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7 895 132,39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11 784,88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11 784,88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Мстиславского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24 098 961,88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24 098 961,88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24 098 961,88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334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24 098 961,88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Осиповичского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31 488 514,00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31 488 514,00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31 488 514,00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31 488 514,00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Славгородского</w:t>
            </w:r>
            <w:proofErr w:type="spellEnd"/>
            <w:r>
              <w:t xml:space="preserve"> райисполкома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20 575 630,25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18 561 043,00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18 561 043,00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18 561 043,00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2 014 587,25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336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2 014 587,25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Хотимского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17 582 666,34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17 582 666,34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17 582 666,34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337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17 582 666,34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Чаусского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20 238 781,13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20 222 590,13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20 222 590,13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20 222 590,13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16 191,00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338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16 191,00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</w:t>
            </w:r>
            <w:proofErr w:type="spellStart"/>
            <w:r>
              <w:t>Чериковского</w:t>
            </w:r>
            <w:proofErr w:type="spellEnd"/>
            <w:r>
              <w:t xml:space="preserve">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18 758 645,03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18 537 056,83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18 537 056,83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18 537 056,83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221 588,20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339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221 588,20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Финансовый отдел Шкловского райисполкома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28 037 888,96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28 035 232,96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28 035 232,96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28 035 232,96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2 656,00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Финансовое управление Бобруйского городского исполнительного комитета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118 272 671,48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118 260 361,48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118 260 361,48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118 260 361,48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12 310,00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12 310,00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Финансовое управление Могилевского городского исполнительного комитета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124 738 251,84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124 562 168,84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124 562 168,84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124 562 168,84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176 083,00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342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176 083,00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Государственное учреждение «Управление Дома Советов»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2 546 684,10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2 545 844,00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2 545 844,00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03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2 545 844,00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840,10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390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840,10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Могилевская областная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14 198,00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14 198,00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14 198,00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Могилевское областное управление Республиканского центра по оздоровлению и санаторно-курортному лечению населения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192 120,00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192 120,00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693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192 120,00</w:t>
            </w:r>
          </w:p>
        </w:tc>
      </w:tr>
      <w:tr w:rsidR="00BF0AD5">
        <w:trPr>
          <w:trHeight w:val="240"/>
        </w:trPr>
        <w:tc>
          <w:tcPr>
            <w:tcW w:w="27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ВСЕГО расходов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1 504 961 850,36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7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областного бюджета, в разрезе ведомственной классификации расходов областного бюджета и функциональной классификации расходов бюджета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350"/>
        <w:gridCol w:w="2955"/>
        <w:gridCol w:w="1601"/>
      </w:tblGrid>
      <w:tr w:rsidR="00BF0AD5">
        <w:trPr>
          <w:trHeight w:val="240"/>
        </w:trPr>
        <w:tc>
          <w:tcPr>
            <w:tcW w:w="132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5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2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3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4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1. Государственная программа по преодолению последствий катастрофы на Чернобыльской АЭС на 2011–2015 годы и на период </w:t>
            </w:r>
            <w:r>
              <w:lastRenderedPageBreak/>
              <w:t>до 2020 года, утвержденная постановлением Совета Министров Республики Беларусь от 31 декабря 2010 г. № 1922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Производственное республиканское унитарное предприятие «</w:t>
            </w:r>
            <w:proofErr w:type="spellStart"/>
            <w:r>
              <w:t>Могилевоблгаз</w:t>
            </w:r>
            <w:proofErr w:type="spellEnd"/>
            <w:r>
              <w:t>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1 373 000,00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Главное управление по здравоохранению </w:t>
            </w:r>
            <w:r>
              <w:lastRenderedPageBreak/>
              <w:t>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lastRenderedPageBreak/>
              <w:t>84 681,47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14 648 140,00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1 977 000,00 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7 579 996,48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5 419 460,00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15 232 269,05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Здравоохранение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172 685,00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14 604,00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398,00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6 042 321,75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Местные финансовые органы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2 539 205,25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55 083 761,00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2. Государственная программа на 2015–2020 годы по увековечению погибших при защите Отечества и сохранению памяти о жертвах войн, утвержденная постановлением Совета Министров Республики Беларусь от 4 июня 2014 г. № 534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10 000,00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3. Государственная программа о социальной защите и содействии занятости населения на 2016–2020 годы, утвержденная постановлением Совета Министров Республики Беларусь от 30 января 2016 г. № 73: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3.1. подпрограмма 1 «Содействие занятости населения»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6 080 800,00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3.2. подпрограмма 2 «Охрана труда»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25 319,70 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3.3. подпрограмма 3 «Предупреждение инвалидности и реабилитация инвалидов»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4 871,87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2 458,13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15 778,00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23 108,00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3.4. подпрограмма 5 «Социальная интеграция </w:t>
            </w:r>
            <w:r>
              <w:lastRenderedPageBreak/>
              <w:t>инвалидов и пожилых граждан»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Социальная политика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Главное управление идеологической работы и по </w:t>
            </w:r>
            <w:r>
              <w:lastRenderedPageBreak/>
              <w:t>делам молодежи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lastRenderedPageBreak/>
              <w:t>33 016,00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137 345,00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24 223 450,00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24 393 811,00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30 523 038,70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4. Государственная программа «Малое и среднее предпринимательство в Республике Беларусь» на 2016–2020 годы, утвержденная постановлением Совета Министров Республики Беларусь от 23 февраля 2016 г. № 149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экономики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1 590 000,00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5. Государственная программа «Культура Беларуси» на 2016–2020 годы, утвержденная постановлением Совета Министров Республики Беларусь от 4 марта 2016 г. № 180: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5.1. подпрограмма 1 «Наследие»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2 329 948,00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5.2. подпрограмма 2 «Искусство и творчество»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Управление культуры облисполкома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7 142 823,00</w:t>
            </w:r>
          </w:p>
        </w:tc>
      </w:tr>
      <w:tr w:rsidR="00BF0AD5">
        <w:trPr>
          <w:trHeight w:val="481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5.3. подпрограмма 3 «Архивы Беларуси»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юстиции облисполкома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723 293,00</w:t>
            </w:r>
          </w:p>
        </w:tc>
      </w:tr>
      <w:tr w:rsidR="00BF0AD5">
        <w:trPr>
          <w:trHeight w:val="481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10 196 064,00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6. Государственная программа развития аграрного бизнеса в Республике Беларусь на 2016–2020 годы, утвержденная постановлением Совета Министров Республики Беларусь от 11 марта 2016 г. № 196: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6.1. подпрограмма 1 «Развитие растениеводства, переработки и реализации продукции растениеводства»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10 053 189,00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6.2. подпрограмма 3 «Развитие животноводства, переработки и реализации продукции животноводства»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Комитет по сельскому хозяйству и продовольствию облисполкома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3 447 853,98 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6.3. подпрограмма 6 «Техническое переоснащение и информатизация </w:t>
            </w:r>
            <w:r>
              <w:lastRenderedPageBreak/>
              <w:t>агропромышленного комплекса»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238 767,00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6.4. подпрограмма 8 «Сохранение и использование мелиорированных земель»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7 450 000,00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6.5. 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188 431 367,00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209 621 176,98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 Государственная программа «Здоровье народа и демографическая безопасность Республики Беларусь» на 2016–2020 годы, утвержденная постановлением Совета Министров Республики Беларусь от 14 марта 2016 г. № 200: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7.1. подпрограмма 1 «Семья и детство»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труду, занятости и социальной защите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 xml:space="preserve">105 521,00 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7.2. подпрограмма 2 «Профилактика и контроль неинфекционных заболеваний»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251,30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7.3. подпрограмма 3 «Предупреждение и преодоление пьянства и алкоголизма»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766,00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7.4. подпрограмма 4 «Туберкулез»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437 954,00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7.5. подпрограмма 5 «Профилактика ВИЧ-инфекции»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13 266,00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7.6. подпрограмма 7 «Обеспечение функционирования системы здравоохранения Республики Беларусь»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136 126 568,70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1 889 278,00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138 015 846,70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138 573 605,00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8. Государственная программа «Охрана окружающей среды и устойчивое использование природных ресурсов» на 2016–2020 годы, утвержденная постановлением Совета Министров Республики Беларусь от 17 марта 2016 г. № 205: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подпрограмма 6 «Обеспечение функционирования системы управления охраной окружающей среды </w:t>
            </w:r>
            <w:r>
              <w:lastRenderedPageBreak/>
              <w:t>в Республике Беларусь и реализация мероприятий по рациональному (устойчивому) использованию природных ресурсов и охране окружающей среды на региональном уровне»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Охрана окружающей среды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Могилевский областной комитет природных ресурсов и охраны окружающей среды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66 988,00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Управление жилищно-коммунального хозяйства </w:t>
            </w:r>
            <w:r>
              <w:lastRenderedPageBreak/>
              <w:t>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lastRenderedPageBreak/>
              <w:t>500 000,00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566 988,00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566 988,00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9. Государственная программа «Белорусский лес» на 2016–2020 годы, утвержденная постановлением Совета Министров Республики Беларусь от 18 марта 2016 г. № 215: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подпрограмма 3 «Развитие охотничьего хозяйства»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Могилевское государственное производственное лесохозяйственное объединение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145 033,00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145 033,00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10. Государственная программа «Беларусь гостеприимная» на 2016–2020 годы, утвержденная постановлением Совета Министров Республики Беларусь от 23 марта 2016 г. № 232: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подпрограмма 2 «Маркетинг туристических услуг»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13 307,00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 Государственная программа «Образование и молодежная политика» на 2016–2020 годы, утвержденная постановлением Совета Министров Республики Беларусь от 28 марта 2016 г. № 250: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11.1. подпрограмма 2 «Развитие системы общего среднего образования»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9 814 404,00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5 837 804,00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15 652 208,00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11.2. подпрограмма 3 «Развитие системы специального образования»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10 699 280,00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11.3. подпрограмма 4 «Развитие системы профессионально-технического и среднего специального образования»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здравоохранению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2 925 391,50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культуры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6 887 351,00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59 213 075,00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113 624,00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69 139 441,50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11.4. подпрограмма 7 </w:t>
            </w:r>
            <w:r>
              <w:lastRenderedPageBreak/>
              <w:t>«Развитие системы дополнительного образования взрослых»</w:t>
            </w: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Главное управление </w:t>
            </w:r>
            <w:r>
              <w:lastRenderedPageBreak/>
              <w:t xml:space="preserve">по здравоохранению облисполкома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lastRenderedPageBreak/>
              <w:t>287 742,50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1 731 217,00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сельскому хозяйству и продовольствию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614 526,00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2 633 485,50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11.5. подпрограмма 8 «Развитие системы дополнительного образования детей и молодежи»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4 141 941,00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11.6. подпрограмма 9 «Обеспечение функционирования системы образования Республики Беларусь»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Образование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1 673 886,00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11.7. подпрограмма 11 «Молодежная политика»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Социальная политика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идеологической работы и по делам молодежи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13 899,00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103 954 141,00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12. Государственная программа развития физической культуры и спорта в Республике Беларусь на 2016–2020 годы, утвержденная постановлением Совета Министров Республики Беларусь от 12 апреля 2016 г. № 303: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76 379,80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Главное управление по образованию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2 173 757,00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спорта и туризма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11 198 075,00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13 448 211,80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13 448 211,80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13. Государственная программа «Строительство жилья» на 2016–2020 годы, утвержденная постановлением Совета Министров Республики Беларусь от 21 апреля 2016 г. № 325: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13.1. подпрограмма 1 «Строительство жилых домов»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14 700 000,00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13.2. подпрограмма 2 «Инфраструктура к жилью»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Комитет по архитектуре и строительству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31 241 391,26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45 941 391,26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14. Государственная программа «Комфортное жилье и благоприятная среда» на 2016–2020 годы, утвержденная постановлением Совета Министров Республики </w:t>
            </w:r>
            <w:r>
              <w:lastRenderedPageBreak/>
              <w:t>Беларусь от 21 апреля 2016 г. № 326: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>подпрограмма 5 «Чистая вода»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Управление жилищно-коммунального хозяйства облисполкома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4 745 300,00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4 745 300,00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15. Государственная программа развития транспортного комплекса Республики Беларусь на 2016–2020 годы, утвержденная постановлением Совета Министров Республики Беларусь от 28 апреля 2016 г. № 345: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подпрограмма 2 «Развитие автомобильного, городского электрического транспорта и метрополитена Республики Беларусь»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Открытое акционерное общество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1 397 481,00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 по программе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1 397 481,00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16. Государственная программа по развитию и содержанию автомобильных дорог в Республике Беларусь на 2017–2020 годы, утвержденная постановлением Совета Министров Республики Беларусь от 18 сентября 2017 г. № 699: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 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 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подпрограмма 2 «Реконструкция, ремонт и содержание местных автомобильных дорог в Республике Беларусь»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Комитет по архитектуре и строительству облисполкома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Итого по программе 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36 743 634,00</w:t>
            </w:r>
          </w:p>
        </w:tc>
      </w:tr>
      <w:tr w:rsidR="00BF0AD5">
        <w:trPr>
          <w:trHeight w:val="240"/>
        </w:trPr>
        <w:tc>
          <w:tcPr>
            <w:tcW w:w="13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17. Государственная программа инновационного развития Республики Беларусь на 2016–2020 годы, утвержденная Указом Президента Республики Беларусь от 31 января 2017 г. № 31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Облисполком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3 436 500,00</w:t>
            </w:r>
          </w:p>
        </w:tc>
      </w:tr>
      <w:tr w:rsidR="00BF0AD5">
        <w:trPr>
          <w:trHeight w:val="240"/>
        </w:trPr>
        <w:tc>
          <w:tcPr>
            <w:tcW w:w="4148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  <w:jc w:val="right"/>
            </w:pPr>
            <w:r>
              <w:t>655 989 632,74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8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lastRenderedPageBreak/>
        <w:t>ДОТАЦИИ,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2"/>
        <w:gridCol w:w="2276"/>
      </w:tblGrid>
      <w:tr w:rsidR="00BF0AD5">
        <w:trPr>
          <w:trHeight w:val="240"/>
        </w:trPr>
        <w:tc>
          <w:tcPr>
            <w:tcW w:w="378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Сумма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21 525 213,00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Бобруйского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15 683 264,00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Быховского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24 817 562,00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17 710 140,00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26 477 658,00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13 860 119,00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Кировского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15 932 287,00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25 630 016,00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14 266 868,00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17 993 701,00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15 094 185,00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Кричевского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24 896 157,00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14 021 612,00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3 482 858,00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22 108 360,00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26 425 647,00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16 616 458,00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14 855 434,00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17 879 864,00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16 528 616,00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20 346 007,00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Бобруйска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97 533 117,00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Могилева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68 367 664,00</w:t>
            </w:r>
          </w:p>
        </w:tc>
      </w:tr>
      <w:tr w:rsidR="00BF0AD5">
        <w:trPr>
          <w:trHeight w:val="240"/>
        </w:trPr>
        <w:tc>
          <w:tcPr>
            <w:tcW w:w="378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552 052 807,00</w:t>
            </w:r>
          </w:p>
        </w:tc>
      </w:tr>
    </w:tbl>
    <w:p w:rsidR="00BF0AD5" w:rsidRDefault="00BF0AD5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705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9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СУБВЕНЦИИ,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5"/>
        <w:gridCol w:w="2306"/>
        <w:gridCol w:w="2716"/>
        <w:gridCol w:w="1831"/>
      </w:tblGrid>
      <w:tr w:rsidR="00BF0AD5">
        <w:trPr>
          <w:trHeight w:val="481"/>
        </w:trPr>
        <w:tc>
          <w:tcPr>
            <w:tcW w:w="1354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2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Субвенции на финансирование расходов по преодолению последствий катастрофы на Чернобыльской АЭС</w:t>
            </w:r>
          </w:p>
        </w:tc>
        <w:tc>
          <w:tcPr>
            <w:tcW w:w="144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Субвенции на 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974" w:type="pct"/>
            <w:vMerge w:val="restar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Субвенции из республиканского дорожного фонда</w:t>
            </w:r>
          </w:p>
        </w:tc>
      </w:tr>
      <w:tr w:rsidR="00BF0AD5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62 089,00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34 064,00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305 000,00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Бобруйского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23 912,00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Быховского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1 494 223,00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633 500,00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15 893,00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1 266 200,00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lastRenderedPageBreak/>
              <w:t xml:space="preserve">Кировского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1 376,00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350 000,00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20 714,00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1 886,00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39 995,00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620 852,00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240 000,00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Кричевского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99 147,00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51 195,00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682 000,00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11 784,00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548 770,00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Мстиславского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86 000,00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1 428 000,00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1 058 565,00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10 400,00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159 000,00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601 000,00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Чаусского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692 842,00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293 000,00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778 468,00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4 938,00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Шкловского района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76 112,00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1 072 000,00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Бобруйска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338 216,00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1 458 000,00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Могилева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2 419,00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602 600,00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2 940 000,00</w:t>
            </w:r>
          </w:p>
        </w:tc>
      </w:tr>
      <w:tr w:rsidR="00BF0AD5">
        <w:trPr>
          <w:trHeight w:val="240"/>
        </w:trPr>
        <w:tc>
          <w:tcPr>
            <w:tcW w:w="135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5 419 460,00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1 400 000,00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11 513 700,00</w:t>
            </w:r>
          </w:p>
        </w:tc>
      </w:tr>
    </w:tbl>
    <w:p w:rsidR="00BF0AD5" w:rsidRDefault="00BF0AD5">
      <w:pPr>
        <w:pStyle w:val="newncpi"/>
      </w:pPr>
      <w:r>
        <w:t> </w:t>
      </w:r>
    </w:p>
    <w:p w:rsidR="00BF0AD5" w:rsidRDefault="00BF0AD5">
      <w:pPr>
        <w:rPr>
          <w:rFonts w:eastAsia="Times New Roman"/>
        </w:rPr>
        <w:sectPr w:rsidR="00BF0AD5" w:rsidSect="00BF0AD5">
          <w:headerReference w:type="even" r:id="rId7"/>
          <w:headerReference w:type="default" r:id="rId8"/>
          <w:footerReference w:type="default" r:id="rId9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BF0AD5" w:rsidRDefault="00BF0AD5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53"/>
        <w:gridCol w:w="4668"/>
      </w:tblGrid>
      <w:tr w:rsidR="00BF0AD5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append1"/>
            </w:pPr>
            <w:r>
              <w:t>Приложение 10</w:t>
            </w:r>
          </w:p>
          <w:p w:rsidR="00BF0AD5" w:rsidRDefault="00BF0AD5">
            <w:pPr>
              <w:pStyle w:val="append"/>
            </w:pPr>
            <w:r>
              <w:t xml:space="preserve">к решению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22.12.2018 № 7-2 </w:t>
            </w:r>
            <w:r>
              <w:br/>
              <w:t xml:space="preserve">(в редакции решения </w:t>
            </w:r>
            <w:r>
              <w:br/>
              <w:t xml:space="preserve">Могилевского областного </w:t>
            </w:r>
            <w:r>
              <w:br/>
              <w:t xml:space="preserve">Совета депутатов </w:t>
            </w:r>
            <w:r>
              <w:br/>
              <w:t xml:space="preserve">10.12.2019 № 16-4) </w:t>
            </w:r>
          </w:p>
        </w:tc>
      </w:tr>
    </w:tbl>
    <w:p w:rsidR="00BF0AD5" w:rsidRDefault="00BF0AD5">
      <w:pPr>
        <w:pStyle w:val="titlep"/>
        <w:jc w:val="left"/>
      </w:pPr>
      <w:r>
        <w:t>ИНЫЕ МЕЖБЮДЖЕТНЫЕ ТРАНСФЕРТЫ,</w:t>
      </w:r>
      <w:r>
        <w:br/>
        <w:t>передаваемые из областного бюджета в консолидированные бюджеты районов и бюджеты городов Бобруйска и Могилева</w:t>
      </w:r>
    </w:p>
    <w:p w:rsidR="00BF0AD5" w:rsidRDefault="00BF0AD5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1401"/>
        <w:gridCol w:w="1437"/>
        <w:gridCol w:w="1278"/>
        <w:gridCol w:w="1418"/>
        <w:gridCol w:w="1398"/>
        <w:gridCol w:w="1927"/>
        <w:gridCol w:w="1632"/>
        <w:gridCol w:w="1470"/>
        <w:gridCol w:w="1992"/>
      </w:tblGrid>
      <w:tr w:rsidR="00BF0AD5">
        <w:trPr>
          <w:trHeight w:val="240"/>
        </w:trPr>
        <w:tc>
          <w:tcPr>
            <w:tcW w:w="699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Всего</w:t>
            </w:r>
          </w:p>
        </w:tc>
        <w:tc>
          <w:tcPr>
            <w:tcW w:w="3869" w:type="pct"/>
            <w:gridSpan w:val="8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Из них на</w:t>
            </w:r>
          </w:p>
        </w:tc>
      </w:tr>
      <w:tr w:rsidR="00BF0AD5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D5" w:rsidRDefault="00BF0AD5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финансирование жилищного строительства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оказание помощи в обеспечении жильем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комплектование библиотечного фонда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приобретение транспорта и оборудования для учреждений образования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финансирование работ по благоустройству и градостроительному развитию г. Могилева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финансирование расходов жилищно-коммунального хозяйства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финансирование здравоохранения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F0AD5" w:rsidRDefault="00BF0AD5">
            <w:pPr>
              <w:pStyle w:val="table10"/>
              <w:jc w:val="center"/>
            </w:pPr>
            <w:r>
              <w:t>благоустройство и приведение в надлежащее состояние населенных пунктов, а также ремонт, реконструкцию, реставрацию, восстановление историко-культурных ценностей, мемориальных комплексов, мест боевой и воинской славы времен Великой Отечественной войны за счет средств, поступивших в областной бюджет от проведения 20 апреля 2019 г. республиканского субботника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Белыничского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2 482 966,00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53 599,00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428 750,00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279 913,00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Бобруйского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698 093,78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9 724,78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44 982,00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260 316,00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225 982,00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Быховского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2 757 030,30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1 070 093,30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53 045,00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1 139 507,00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lastRenderedPageBreak/>
              <w:t>Глусского</w:t>
            </w:r>
            <w:proofErr w:type="spellEnd"/>
            <w:r>
              <w:t xml:space="preserve"> района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3 076 977,79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146 820,79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30 136,00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175 750,00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998 202,00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872 000,00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 xml:space="preserve">Горецкого района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3 255 969,34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2 412 188,34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130 000,00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41 919,00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185 901,00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256 843,00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190 727,00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Дрибинского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2 017 681,07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1 212 870,00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30 000,00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40 278,00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76 339,00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584 563,07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Кировского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1 942 305,23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102 400,00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50 900,00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47 999,00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333 369,00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480 407,00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2 503 013,95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552 115,95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68 058,00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51 228,00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87 325,00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1 410 962,00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Кличевского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1 229 440,49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420 394,49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41 093,00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172 000,00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210 952,00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145 727,00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Костюковичского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3 231 684,61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484 711,00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52 000,00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41 366,00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192 367,00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720 127,61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118 000,00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Краснопольского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728 265,87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351 049,87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40 090,00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33 706,00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102 000,00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107 809,00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42 000,00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Кричевского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8 479 960,06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2 301 106,88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234 213,00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62 653,00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11 668,00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1 943 663,18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248 000,00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1 122 457,78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550 172,78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80 263,00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38 517,00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168 090,00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196 513,00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Могилевского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3 823 504,39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162 749,79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23 758,72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47 371,00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368 944,00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1 974 383,00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Мстиславского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1 904 601,88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145 462,88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47 761,00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179 000,00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276 666,00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1 229 357,00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3 584 867,00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802 914,00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60 000,00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76 282,00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284 894,00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1 048 194,00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Славгородского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716 620,00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90 000,00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11 319,00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55 025,00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12 615,00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248 373,00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298 454,00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Хотимского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2 105 232,34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1 613 998,34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2 637,00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40 770,00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108 990,00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95 659,00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31 000,00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Чаусского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1 351 884,13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369 408,13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17 079,00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47 162,00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65 923,00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591 345,00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218 454,00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proofErr w:type="spellStart"/>
            <w:r>
              <w:t>Чериковского</w:t>
            </w:r>
            <w:proofErr w:type="spellEnd"/>
            <w:r>
              <w:t xml:space="preserve">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1 225 034,83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659 965,96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15 000,00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35 068,00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106 996,00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274 053,00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73 000,00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Шкловского района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6 541 113,96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230 602,57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33 816,00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63 872,00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265 216,00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2 344 307,39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221 730,00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Бобруйска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18 931 028,48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933 173,48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800 000,00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106 370,00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181 591,00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6 947 394,00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9 293 281,00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Города Могилева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52 649 485,84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1 685 133,84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3 741 315,28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179 334,00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206 750,00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18 278 175,72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13 696 069,00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385 000,00</w:t>
            </w:r>
          </w:p>
        </w:tc>
      </w:tr>
      <w:tr w:rsidR="00BF0AD5">
        <w:trPr>
          <w:trHeight w:val="240"/>
        </w:trPr>
        <w:tc>
          <w:tcPr>
            <w:tcW w:w="6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F0AD5" w:rsidRDefault="00BF0AD5">
            <w:pPr>
              <w:pStyle w:val="table10"/>
            </w:pPr>
            <w:r>
              <w:t>ИТОГО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126 359 219,12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16 307 057,17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5 509 449,00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1 279 536,00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4 150 544,00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13 000 000,00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40 633 993,97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27 479 707,00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F0AD5" w:rsidRDefault="00BF0AD5">
            <w:pPr>
              <w:pStyle w:val="table10"/>
              <w:jc w:val="right"/>
            </w:pPr>
            <w:r>
              <w:t>385 000,00</w:t>
            </w:r>
          </w:p>
        </w:tc>
      </w:tr>
    </w:tbl>
    <w:p w:rsidR="00BF0AD5" w:rsidRDefault="00BF0AD5">
      <w:pPr>
        <w:pStyle w:val="newncpi"/>
      </w:pPr>
      <w:r>
        <w:t> </w:t>
      </w:r>
    </w:p>
    <w:p w:rsidR="00BF0AD5" w:rsidRDefault="00BF0AD5">
      <w:pPr>
        <w:pStyle w:val="newncpi"/>
      </w:pPr>
      <w:r>
        <w:t> </w:t>
      </w:r>
    </w:p>
    <w:p w:rsidR="00667745" w:rsidRDefault="00667745"/>
    <w:sectPr w:rsidR="00667745" w:rsidSect="00BF0AD5">
      <w:pgSz w:w="16838" w:h="11906" w:orient="landscape"/>
      <w:pgMar w:top="567" w:right="289" w:bottom="567" w:left="340" w:header="2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17F" w:rsidRDefault="00A5417F" w:rsidP="00BF0AD5">
      <w:pPr>
        <w:spacing w:after="0" w:line="240" w:lineRule="auto"/>
      </w:pPr>
      <w:r>
        <w:separator/>
      </w:r>
    </w:p>
  </w:endnote>
  <w:endnote w:type="continuationSeparator" w:id="0">
    <w:p w:rsidR="00A5417F" w:rsidRDefault="00A5417F" w:rsidP="00BF0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23A" w:rsidRDefault="00C622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17F" w:rsidRDefault="00A5417F" w:rsidP="00BF0AD5">
      <w:pPr>
        <w:spacing w:after="0" w:line="240" w:lineRule="auto"/>
      </w:pPr>
      <w:r>
        <w:separator/>
      </w:r>
    </w:p>
  </w:footnote>
  <w:footnote w:type="continuationSeparator" w:id="0">
    <w:p w:rsidR="00A5417F" w:rsidRDefault="00A5417F" w:rsidP="00BF0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D5" w:rsidRDefault="00BF0AD5" w:rsidP="00B8202E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F0AD5" w:rsidRDefault="00BF0A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AD5" w:rsidRPr="00BF0AD5" w:rsidRDefault="00BF0AD5" w:rsidP="00B8202E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F0AD5">
      <w:rPr>
        <w:rStyle w:val="a9"/>
        <w:rFonts w:ascii="Times New Roman" w:hAnsi="Times New Roman" w:cs="Times New Roman"/>
        <w:sz w:val="24"/>
      </w:rPr>
      <w:fldChar w:fldCharType="begin"/>
    </w:r>
    <w:r w:rsidRPr="00BF0AD5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F0AD5">
      <w:rPr>
        <w:rStyle w:val="a9"/>
        <w:rFonts w:ascii="Times New Roman" w:hAnsi="Times New Roman" w:cs="Times New Roman"/>
        <w:sz w:val="24"/>
      </w:rPr>
      <w:fldChar w:fldCharType="separate"/>
    </w:r>
    <w:r w:rsidR="002E00FD">
      <w:rPr>
        <w:rStyle w:val="a9"/>
        <w:rFonts w:ascii="Times New Roman" w:hAnsi="Times New Roman" w:cs="Times New Roman"/>
        <w:noProof/>
        <w:sz w:val="24"/>
      </w:rPr>
      <w:t>2</w:t>
    </w:r>
    <w:r w:rsidRPr="00BF0AD5">
      <w:rPr>
        <w:rStyle w:val="a9"/>
        <w:rFonts w:ascii="Times New Roman" w:hAnsi="Times New Roman" w:cs="Times New Roman"/>
        <w:sz w:val="24"/>
      </w:rPr>
      <w:fldChar w:fldCharType="end"/>
    </w:r>
  </w:p>
  <w:p w:rsidR="00BF0AD5" w:rsidRPr="00BF0AD5" w:rsidRDefault="00BF0AD5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D5"/>
    <w:rsid w:val="002E00FD"/>
    <w:rsid w:val="004D0905"/>
    <w:rsid w:val="00667745"/>
    <w:rsid w:val="00A5417F"/>
    <w:rsid w:val="00BF0AD5"/>
    <w:rsid w:val="00C6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A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F0AD5"/>
    <w:rPr>
      <w:color w:val="154C94"/>
      <w:u w:val="single"/>
    </w:rPr>
  </w:style>
  <w:style w:type="paragraph" w:customStyle="1" w:styleId="msonormal0">
    <w:name w:val="msonormal"/>
    <w:basedOn w:val="a"/>
    <w:rsid w:val="00BF0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F0A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F0A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F0A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0A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F0A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0A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F0A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F0A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F0A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F0A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F0A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0A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F0A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F0A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F0A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F0A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F0A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F0A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F0A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F0A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F0A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F0A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F0A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F0A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F0A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F0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0A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F0A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F0A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0A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0A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0AD5"/>
    <w:rPr>
      <w:rFonts w:ascii="Symbol" w:hAnsi="Symbol" w:hint="default"/>
    </w:rPr>
  </w:style>
  <w:style w:type="character" w:customStyle="1" w:styleId="onewind3">
    <w:name w:val="onewind3"/>
    <w:basedOn w:val="a0"/>
    <w:rsid w:val="00BF0AD5"/>
    <w:rPr>
      <w:rFonts w:ascii="Wingdings 3" w:hAnsi="Wingdings 3" w:hint="default"/>
    </w:rPr>
  </w:style>
  <w:style w:type="character" w:customStyle="1" w:styleId="onewind2">
    <w:name w:val="onewind2"/>
    <w:basedOn w:val="a0"/>
    <w:rsid w:val="00BF0AD5"/>
    <w:rPr>
      <w:rFonts w:ascii="Wingdings 2" w:hAnsi="Wingdings 2" w:hint="default"/>
    </w:rPr>
  </w:style>
  <w:style w:type="character" w:customStyle="1" w:styleId="onewind">
    <w:name w:val="onewind"/>
    <w:basedOn w:val="a0"/>
    <w:rsid w:val="00BF0AD5"/>
    <w:rPr>
      <w:rFonts w:ascii="Wingdings" w:hAnsi="Wingdings" w:hint="default"/>
    </w:rPr>
  </w:style>
  <w:style w:type="character" w:customStyle="1" w:styleId="rednoun">
    <w:name w:val="rednoun"/>
    <w:basedOn w:val="a0"/>
    <w:rsid w:val="00BF0AD5"/>
  </w:style>
  <w:style w:type="character" w:customStyle="1" w:styleId="post">
    <w:name w:val="post"/>
    <w:basedOn w:val="a0"/>
    <w:rsid w:val="00BF0A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0A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F0A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0A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0AD5"/>
    <w:rPr>
      <w:rFonts w:ascii="Arial" w:hAnsi="Arial" w:cs="Arial" w:hint="default"/>
    </w:rPr>
  </w:style>
  <w:style w:type="table" w:customStyle="1" w:styleId="tablencpi">
    <w:name w:val="tablencpi"/>
    <w:basedOn w:val="a1"/>
    <w:rsid w:val="00BF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AD5"/>
  </w:style>
  <w:style w:type="paragraph" w:styleId="a7">
    <w:name w:val="footer"/>
    <w:basedOn w:val="a"/>
    <w:link w:val="a8"/>
    <w:uiPriority w:val="99"/>
    <w:unhideWhenUsed/>
    <w:rsid w:val="00BF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AD5"/>
  </w:style>
  <w:style w:type="character" w:styleId="a9">
    <w:name w:val="page number"/>
    <w:basedOn w:val="a0"/>
    <w:uiPriority w:val="99"/>
    <w:semiHidden/>
    <w:unhideWhenUsed/>
    <w:rsid w:val="00BF0AD5"/>
  </w:style>
  <w:style w:type="table" w:styleId="aa">
    <w:name w:val="Table Grid"/>
    <w:basedOn w:val="a1"/>
    <w:uiPriority w:val="59"/>
    <w:rsid w:val="00BF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AD5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F0AD5"/>
    <w:rPr>
      <w:color w:val="154C94"/>
      <w:u w:val="single"/>
    </w:rPr>
  </w:style>
  <w:style w:type="paragraph" w:customStyle="1" w:styleId="msonormal0">
    <w:name w:val="msonormal"/>
    <w:basedOn w:val="a"/>
    <w:rsid w:val="00BF0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art">
    <w:name w:val="part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BF0AD5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BF0A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F0A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F0A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F0AD5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F0AD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F0AD5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F0A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F0AD5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F0AD5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F0A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F0A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F0AD5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F0AD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F0AD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F0AD5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F0AD5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F0AD5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F0AD5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F0AD5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F0A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F0AD5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F0AD5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F0AD5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F0AD5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F0AD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F0AD5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F0AD5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F0AD5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F0AD5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F0AD5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F0A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F0AD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F0AD5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F0AD5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F0A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F0AD5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F0AD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F0AD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F0AD5"/>
    <w:rPr>
      <w:rFonts w:ascii="Symbol" w:hAnsi="Symbol" w:hint="default"/>
    </w:rPr>
  </w:style>
  <w:style w:type="character" w:customStyle="1" w:styleId="onewind3">
    <w:name w:val="onewind3"/>
    <w:basedOn w:val="a0"/>
    <w:rsid w:val="00BF0AD5"/>
    <w:rPr>
      <w:rFonts w:ascii="Wingdings 3" w:hAnsi="Wingdings 3" w:hint="default"/>
    </w:rPr>
  </w:style>
  <w:style w:type="character" w:customStyle="1" w:styleId="onewind2">
    <w:name w:val="onewind2"/>
    <w:basedOn w:val="a0"/>
    <w:rsid w:val="00BF0AD5"/>
    <w:rPr>
      <w:rFonts w:ascii="Wingdings 2" w:hAnsi="Wingdings 2" w:hint="default"/>
    </w:rPr>
  </w:style>
  <w:style w:type="character" w:customStyle="1" w:styleId="onewind">
    <w:name w:val="onewind"/>
    <w:basedOn w:val="a0"/>
    <w:rsid w:val="00BF0AD5"/>
    <w:rPr>
      <w:rFonts w:ascii="Wingdings" w:hAnsi="Wingdings" w:hint="default"/>
    </w:rPr>
  </w:style>
  <w:style w:type="character" w:customStyle="1" w:styleId="rednoun">
    <w:name w:val="rednoun"/>
    <w:basedOn w:val="a0"/>
    <w:rsid w:val="00BF0AD5"/>
  </w:style>
  <w:style w:type="character" w:customStyle="1" w:styleId="post">
    <w:name w:val="post"/>
    <w:basedOn w:val="a0"/>
    <w:rsid w:val="00BF0A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F0A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F0AD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F0AD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F0AD5"/>
    <w:rPr>
      <w:rFonts w:ascii="Arial" w:hAnsi="Arial" w:cs="Arial" w:hint="default"/>
    </w:rPr>
  </w:style>
  <w:style w:type="table" w:customStyle="1" w:styleId="tablencpi">
    <w:name w:val="tablencpi"/>
    <w:basedOn w:val="a1"/>
    <w:rsid w:val="00BF0A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F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0AD5"/>
  </w:style>
  <w:style w:type="paragraph" w:styleId="a7">
    <w:name w:val="footer"/>
    <w:basedOn w:val="a"/>
    <w:link w:val="a8"/>
    <w:uiPriority w:val="99"/>
    <w:unhideWhenUsed/>
    <w:rsid w:val="00BF0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0AD5"/>
  </w:style>
  <w:style w:type="character" w:styleId="a9">
    <w:name w:val="page number"/>
    <w:basedOn w:val="a0"/>
    <w:uiPriority w:val="99"/>
    <w:semiHidden/>
    <w:unhideWhenUsed/>
    <w:rsid w:val="00BF0AD5"/>
  </w:style>
  <w:style w:type="table" w:styleId="aa">
    <w:name w:val="Table Grid"/>
    <w:basedOn w:val="a1"/>
    <w:uiPriority w:val="59"/>
    <w:rsid w:val="00BF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9439</Words>
  <Characters>53806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РБ</Company>
  <LinksUpToDate>false</LinksUpToDate>
  <CharactersWithSpaces>63119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Светлана Игоревна</dc:creator>
  <cp:lastModifiedBy>Радькова Галина Дмитриевна</cp:lastModifiedBy>
  <cp:revision>2</cp:revision>
  <dcterms:created xsi:type="dcterms:W3CDTF">2019-12-23T13:03:00Z</dcterms:created>
  <dcterms:modified xsi:type="dcterms:W3CDTF">2019-12-23T13:03:00Z</dcterms:modified>
</cp:coreProperties>
</file>