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F4" w:rsidRPr="005D7EF4" w:rsidRDefault="005D7EF4" w:rsidP="005D7EF4">
      <w:pPr>
        <w:shd w:val="clear" w:color="auto" w:fill="FFFFFF"/>
        <w:spacing w:before="120" w:after="216" w:line="240" w:lineRule="auto"/>
        <w:ind w:firstLine="270"/>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b/>
          <w:bCs/>
          <w:color w:val="000000"/>
          <w:sz w:val="28"/>
          <w:szCs w:val="28"/>
        </w:rPr>
        <w:t>Главное управление торговли и услуг Могилевского областного исполнительного комитета</w:t>
      </w:r>
      <w:r w:rsidR="00EC704A" w:rsidRPr="00EC704A">
        <w:rPr>
          <w:rFonts w:ascii="Times New Roman" w:eastAsia="Times New Roman" w:hAnsi="Times New Roman" w:cs="Times New Roman"/>
          <w:b/>
          <w:bCs/>
          <w:color w:val="000000"/>
          <w:sz w:val="28"/>
          <w:szCs w:val="28"/>
        </w:rPr>
        <w:t xml:space="preserve"> </w:t>
      </w:r>
      <w:r w:rsidRPr="005D7EF4">
        <w:rPr>
          <w:rFonts w:ascii="Times New Roman" w:eastAsia="Times New Roman" w:hAnsi="Times New Roman" w:cs="Times New Roman"/>
          <w:color w:val="000000"/>
          <w:sz w:val="28"/>
          <w:szCs w:val="28"/>
        </w:rPr>
        <w:t>(далее – главное управление) является структурным подразделением Могилевского областного исполнительного комитета (далее – облисполком), подчиняется облисполкому и одновременно Министерству антимонопольного регулирования и торговли Республики Беларусь. </w:t>
      </w:r>
    </w:p>
    <w:p w:rsidR="005D7EF4" w:rsidRPr="005D7EF4" w:rsidRDefault="005D7EF4" w:rsidP="005D7EF4">
      <w:pPr>
        <w:shd w:val="clear" w:color="auto" w:fill="FFFFFF"/>
        <w:spacing w:before="120" w:after="216" w:line="240" w:lineRule="auto"/>
        <w:ind w:firstLine="270"/>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Главное управление входит в систему Министерства антимонопольного регулирования и торговли Республики Беларусь и осуществляет государственно-властные полномочия в области  торговли, общественного питания, бытового обслуживания населения, защиты прав потребителей и рекламной деятельности на территории Могилевской области.</w:t>
      </w:r>
    </w:p>
    <w:p w:rsidR="005D7EF4" w:rsidRPr="005D7EF4" w:rsidRDefault="005D7EF4" w:rsidP="005D7EF4">
      <w:pPr>
        <w:shd w:val="clear" w:color="auto" w:fill="FFFFFF"/>
        <w:spacing w:before="120" w:after="216" w:line="240" w:lineRule="auto"/>
        <w:ind w:firstLine="270"/>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b/>
          <w:bCs/>
          <w:color w:val="000000"/>
          <w:sz w:val="28"/>
          <w:szCs w:val="28"/>
        </w:rPr>
        <w:t>В систему главного управления входят:</w:t>
      </w:r>
    </w:p>
    <w:p w:rsidR="005D7EF4" w:rsidRPr="005D7EF4" w:rsidRDefault="005D7EF4" w:rsidP="005D7EF4">
      <w:pPr>
        <w:numPr>
          <w:ilvl w:val="0"/>
          <w:numId w:val="1"/>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 xml:space="preserve">управления торговли и услуг Могилевского и </w:t>
      </w:r>
      <w:proofErr w:type="spellStart"/>
      <w:r w:rsidRPr="005D7EF4">
        <w:rPr>
          <w:rFonts w:ascii="Times New Roman" w:eastAsia="Times New Roman" w:hAnsi="Times New Roman" w:cs="Times New Roman"/>
          <w:color w:val="000000"/>
          <w:sz w:val="28"/>
          <w:szCs w:val="28"/>
        </w:rPr>
        <w:t>Бобруйского</w:t>
      </w:r>
      <w:proofErr w:type="spellEnd"/>
      <w:r w:rsidRPr="005D7EF4">
        <w:rPr>
          <w:rFonts w:ascii="Times New Roman" w:eastAsia="Times New Roman" w:hAnsi="Times New Roman" w:cs="Times New Roman"/>
          <w:color w:val="000000"/>
          <w:sz w:val="28"/>
          <w:szCs w:val="28"/>
        </w:rPr>
        <w:t xml:space="preserve"> городских исполнительных комитетов;</w:t>
      </w:r>
    </w:p>
    <w:p w:rsidR="005D7EF4" w:rsidRPr="005D7EF4" w:rsidRDefault="005D7EF4" w:rsidP="005D7EF4">
      <w:pPr>
        <w:numPr>
          <w:ilvl w:val="0"/>
          <w:numId w:val="1"/>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организации, имущество которых находится в собственности Могилевской области, подчиненные главному управлению;</w:t>
      </w:r>
    </w:p>
    <w:p w:rsidR="005D7EF4" w:rsidRPr="005D7EF4" w:rsidRDefault="005D7EF4" w:rsidP="005D7EF4">
      <w:pPr>
        <w:numPr>
          <w:ilvl w:val="0"/>
          <w:numId w:val="1"/>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хозяйственные общества, находящиеся в собственности Могилевской области акции (доли в уставных фондах) которых переданы в управление главному управлению;</w:t>
      </w:r>
    </w:p>
    <w:p w:rsidR="005D7EF4" w:rsidRPr="005D7EF4" w:rsidRDefault="005D7EF4" w:rsidP="005D7EF4">
      <w:pPr>
        <w:numPr>
          <w:ilvl w:val="0"/>
          <w:numId w:val="1"/>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хозяйственные общества, находящиеся в собственности Могилевской области акции (доли в уставных фондах) которых переданы в доверительное управление открытому акционерному обществу «Химчистка и стирка белья» - управляющей компании холдинга «</w:t>
      </w:r>
      <w:proofErr w:type="spellStart"/>
      <w:r w:rsidRPr="005D7EF4">
        <w:rPr>
          <w:rFonts w:ascii="Times New Roman" w:eastAsia="Times New Roman" w:hAnsi="Times New Roman" w:cs="Times New Roman"/>
          <w:color w:val="000000"/>
          <w:sz w:val="28"/>
          <w:szCs w:val="28"/>
        </w:rPr>
        <w:t>Могилевбытсервис</w:t>
      </w:r>
      <w:proofErr w:type="spellEnd"/>
      <w:r w:rsidRPr="005D7EF4">
        <w:rPr>
          <w:rFonts w:ascii="Times New Roman" w:eastAsia="Times New Roman" w:hAnsi="Times New Roman" w:cs="Times New Roman"/>
          <w:color w:val="000000"/>
          <w:sz w:val="28"/>
          <w:szCs w:val="28"/>
        </w:rPr>
        <w:t>».</w:t>
      </w:r>
    </w:p>
    <w:p w:rsidR="005D7EF4" w:rsidRPr="005D7EF4" w:rsidRDefault="005D7EF4" w:rsidP="005D7EF4">
      <w:pPr>
        <w:shd w:val="clear" w:color="auto" w:fill="FFFFFF"/>
        <w:spacing w:before="120" w:after="216" w:line="240" w:lineRule="auto"/>
        <w:ind w:firstLine="270"/>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b/>
          <w:bCs/>
          <w:i/>
          <w:iCs/>
          <w:color w:val="000000"/>
          <w:sz w:val="28"/>
          <w:szCs w:val="28"/>
        </w:rPr>
        <w:t>Основными задачами главного управления являются:</w:t>
      </w:r>
    </w:p>
    <w:p w:rsidR="005D7EF4" w:rsidRPr="005D7EF4" w:rsidRDefault="005D7EF4" w:rsidP="005D7EF4">
      <w:pPr>
        <w:numPr>
          <w:ilvl w:val="0"/>
          <w:numId w:val="2"/>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         реализация государственной политики на территории Могилевской области в области торговли, общественного питания, бытового обслуживания населения, защиты прав потребителей, в целях удовлетворения запросов потребителей в товарах, услугах, повышения качества и культуры обслуживания;</w:t>
      </w:r>
    </w:p>
    <w:p w:rsidR="005D7EF4" w:rsidRPr="005D7EF4" w:rsidRDefault="005D7EF4" w:rsidP="005D7EF4">
      <w:pPr>
        <w:numPr>
          <w:ilvl w:val="0"/>
          <w:numId w:val="2"/>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         проведение анализа состояния внутреннего потребительского рынка и бытового обслуживания населения Могилевской области;</w:t>
      </w:r>
    </w:p>
    <w:p w:rsidR="005D7EF4" w:rsidRPr="005D7EF4" w:rsidRDefault="005D7EF4" w:rsidP="005D7EF4">
      <w:pPr>
        <w:numPr>
          <w:ilvl w:val="0"/>
          <w:numId w:val="2"/>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         осуществление совместно с органами государственного управления, городскими и районными исполнительными комитетами, государственными организациями, другими структурными подразделениями облисполкома мероприятий, направленных на формирование  потребности внутреннего рынка Могилевской области, обеспечение потребительскими товарами, улучшение торгового, бытового обслуживания населения, совершенствование общественного питания, обеспечение защиты прав потребителей, развитие рекламной деятельности с учетом национальных интересов Республики Беларусь; </w:t>
      </w:r>
    </w:p>
    <w:p w:rsidR="005D7EF4" w:rsidRPr="005D7EF4" w:rsidRDefault="005D7EF4" w:rsidP="005D7EF4">
      <w:pPr>
        <w:numPr>
          <w:ilvl w:val="0"/>
          <w:numId w:val="2"/>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lastRenderedPageBreak/>
        <w:t>         регулирование в пределах компетенции отношений, связанных с торговлей, общественным питанием, бытовым обслуживанием населения, защитой прав потребителей и рекламой;</w:t>
      </w:r>
    </w:p>
    <w:p w:rsidR="005D7EF4" w:rsidRPr="005D7EF4" w:rsidRDefault="005D7EF4" w:rsidP="005D7EF4">
      <w:pPr>
        <w:numPr>
          <w:ilvl w:val="0"/>
          <w:numId w:val="2"/>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         реализация государственной кадровой политики в области торговли, общественного питания и бытового обслуживания населения;</w:t>
      </w:r>
    </w:p>
    <w:p w:rsidR="005D7EF4" w:rsidRPr="005D7EF4" w:rsidRDefault="005D7EF4" w:rsidP="005D7EF4">
      <w:pPr>
        <w:numPr>
          <w:ilvl w:val="0"/>
          <w:numId w:val="2"/>
        </w:numPr>
        <w:shd w:val="clear" w:color="auto" w:fill="FFFFFF"/>
        <w:spacing w:before="100" w:beforeAutospacing="1" w:after="100" w:afterAutospacing="1" w:line="240" w:lineRule="auto"/>
        <w:ind w:left="75"/>
        <w:jc w:val="both"/>
        <w:rPr>
          <w:rFonts w:ascii="Times New Roman" w:eastAsia="Times New Roman" w:hAnsi="Times New Roman" w:cs="Times New Roman"/>
          <w:color w:val="000000"/>
          <w:sz w:val="28"/>
          <w:szCs w:val="28"/>
        </w:rPr>
      </w:pPr>
      <w:r w:rsidRPr="005D7EF4">
        <w:rPr>
          <w:rFonts w:ascii="Times New Roman" w:eastAsia="Times New Roman" w:hAnsi="Times New Roman" w:cs="Times New Roman"/>
          <w:color w:val="000000"/>
          <w:sz w:val="28"/>
          <w:szCs w:val="28"/>
        </w:rPr>
        <w:t>         осуществление регулирования цен (тарифов) на товары (работы, услуги) в пределах полномочий, предоставляемых законодательством в области ценообразования.</w:t>
      </w:r>
    </w:p>
    <w:p w:rsidR="002A5BFA" w:rsidRPr="005D7EF4" w:rsidRDefault="002A5BFA">
      <w:pPr>
        <w:rPr>
          <w:rFonts w:ascii="Times New Roman" w:hAnsi="Times New Roman" w:cs="Times New Roman"/>
          <w:sz w:val="28"/>
          <w:szCs w:val="28"/>
        </w:rPr>
      </w:pPr>
    </w:p>
    <w:sectPr w:rsidR="002A5BFA" w:rsidRPr="005D7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3DF3"/>
    <w:multiLevelType w:val="multilevel"/>
    <w:tmpl w:val="BB8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457D9"/>
    <w:multiLevelType w:val="multilevel"/>
    <w:tmpl w:val="7288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EF4"/>
    <w:rsid w:val="002A5BFA"/>
    <w:rsid w:val="005D7EF4"/>
    <w:rsid w:val="00EC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E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7EF4"/>
    <w:rPr>
      <w:b/>
      <w:bCs/>
    </w:rPr>
  </w:style>
  <w:style w:type="character" w:styleId="a5">
    <w:name w:val="Emphasis"/>
    <w:basedOn w:val="a0"/>
    <w:uiPriority w:val="20"/>
    <w:qFormat/>
    <w:rsid w:val="005D7EF4"/>
    <w:rPr>
      <w:i/>
      <w:iCs/>
    </w:rPr>
  </w:style>
</w:styles>
</file>

<file path=word/webSettings.xml><?xml version="1.0" encoding="utf-8"?>
<w:webSettings xmlns:r="http://schemas.openxmlformats.org/officeDocument/2006/relationships" xmlns:w="http://schemas.openxmlformats.org/wordprocessingml/2006/main">
  <w:divs>
    <w:div w:id="15401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Tkacheva_OA</dc:creator>
  <cp:keywords/>
  <dc:description/>
  <cp:lastModifiedBy>Tkacheva_OA</cp:lastModifiedBy>
  <cp:revision>4</cp:revision>
  <dcterms:created xsi:type="dcterms:W3CDTF">2018-04-06T08:47:00Z</dcterms:created>
  <dcterms:modified xsi:type="dcterms:W3CDTF">2018-04-06T08:47:00Z</dcterms:modified>
</cp:coreProperties>
</file>