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794" w:rsidRPr="00175121" w:rsidRDefault="0085180D" w:rsidP="00546EC1">
      <w:pPr>
        <w:spacing w:line="280" w:lineRule="exact"/>
        <w:jc w:val="center"/>
        <w:rPr>
          <w:rFonts w:asciiTheme="majorBidi" w:hAnsiTheme="majorBidi" w:cstheme="majorBidi"/>
          <w:b/>
          <w:sz w:val="28"/>
          <w:szCs w:val="28"/>
          <w:lang w:bidi="ar-EG"/>
        </w:rPr>
      </w:pPr>
      <w:bookmarkStart w:id="0" w:name="_Hlk152236540"/>
      <w:bookmarkStart w:id="1" w:name="_GoBack"/>
      <w:bookmarkEnd w:id="1"/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Основные в</w:t>
      </w:r>
      <w:r w:rsidR="00AF72E7" w:rsidRPr="00175121">
        <w:rPr>
          <w:rFonts w:asciiTheme="majorBidi" w:hAnsiTheme="majorBidi" w:cstheme="majorBidi"/>
          <w:b/>
          <w:sz w:val="28"/>
          <w:szCs w:val="28"/>
          <w:lang w:bidi="ar-EG"/>
        </w:rPr>
        <w:t>ыставки</w:t>
      </w:r>
      <w:r w:rsidR="005A3794"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в Египте</w:t>
      </w:r>
      <w:r w:rsidR="00AF72E7" w:rsidRPr="00175121">
        <w:rPr>
          <w:rFonts w:asciiTheme="majorBidi" w:hAnsiTheme="majorBidi" w:cstheme="majorBidi"/>
          <w:b/>
          <w:sz w:val="28"/>
          <w:szCs w:val="28"/>
          <w:lang w:bidi="ar-EG"/>
        </w:rPr>
        <w:t>,</w:t>
      </w:r>
    </w:p>
    <w:p w:rsidR="00AF72E7" w:rsidRPr="00175121" w:rsidRDefault="00AF72E7" w:rsidP="005A3794">
      <w:pPr>
        <w:spacing w:line="280" w:lineRule="exact"/>
        <w:jc w:val="center"/>
        <w:rPr>
          <w:rFonts w:asciiTheme="majorBidi" w:hAnsiTheme="majorBidi" w:cstheme="majorBidi"/>
          <w:b/>
          <w:sz w:val="28"/>
          <w:szCs w:val="28"/>
          <w:lang w:bidi="ar-EG"/>
        </w:rPr>
      </w:pP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планирующиеся к проведению</w:t>
      </w:r>
      <w:r w:rsidR="005A3794"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</w:t>
      </w: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>в 202</w:t>
      </w:r>
      <w:r w:rsidR="00546EC1" w:rsidRPr="00175121">
        <w:rPr>
          <w:rFonts w:asciiTheme="majorBidi" w:hAnsiTheme="majorBidi" w:cstheme="majorBidi"/>
          <w:b/>
          <w:sz w:val="28"/>
          <w:szCs w:val="28"/>
          <w:lang w:bidi="ar-EG"/>
        </w:rPr>
        <w:t>6</w:t>
      </w:r>
      <w:r w:rsidRPr="00175121">
        <w:rPr>
          <w:rFonts w:asciiTheme="majorBidi" w:hAnsiTheme="majorBidi" w:cstheme="majorBidi"/>
          <w:b/>
          <w:sz w:val="28"/>
          <w:szCs w:val="28"/>
          <w:lang w:bidi="ar-EG"/>
        </w:rPr>
        <w:t xml:space="preserve"> год</w:t>
      </w:r>
      <w:r w:rsidR="004D2EE9" w:rsidRPr="00175121">
        <w:rPr>
          <w:rFonts w:asciiTheme="majorBidi" w:hAnsiTheme="majorBidi" w:cstheme="majorBidi"/>
          <w:b/>
          <w:sz w:val="28"/>
          <w:szCs w:val="28"/>
          <w:lang w:bidi="ar-EG"/>
        </w:rPr>
        <w:t>у</w:t>
      </w:r>
    </w:p>
    <w:bookmarkEnd w:id="0"/>
    <w:p w:rsidR="00AF72E7" w:rsidRPr="00175121" w:rsidRDefault="00AF72E7" w:rsidP="00851C5E">
      <w:pPr>
        <w:spacing w:line="360" w:lineRule="auto"/>
        <w:rPr>
          <w:rFonts w:asciiTheme="majorBidi" w:hAnsiTheme="majorBidi" w:cstheme="majorBidi"/>
          <w:b/>
          <w:sz w:val="28"/>
          <w:szCs w:val="28"/>
          <w:lang w:bidi="ar-EG"/>
        </w:rPr>
      </w:pPr>
    </w:p>
    <w:tbl>
      <w:tblPr>
        <w:tblStyle w:val="a3"/>
        <w:tblW w:w="15739" w:type="dxa"/>
        <w:tblInd w:w="-5" w:type="dxa"/>
        <w:tblLook w:val="04A0" w:firstRow="1" w:lastRow="0" w:firstColumn="1" w:lastColumn="0" w:noHBand="0" w:noVBand="1"/>
      </w:tblPr>
      <w:tblGrid>
        <w:gridCol w:w="5621"/>
        <w:gridCol w:w="1931"/>
        <w:gridCol w:w="4497"/>
        <w:gridCol w:w="3690"/>
      </w:tblGrid>
      <w:tr w:rsidR="009E1BEE" w:rsidRPr="00175121" w:rsidTr="00851C5E">
        <w:tc>
          <w:tcPr>
            <w:tcW w:w="5621" w:type="dxa"/>
          </w:tcPr>
          <w:p w:rsidR="009E1BEE" w:rsidRPr="00175121" w:rsidRDefault="00513F14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Название</w:t>
            </w:r>
          </w:p>
        </w:tc>
        <w:tc>
          <w:tcPr>
            <w:tcW w:w="1931" w:type="dxa"/>
          </w:tcPr>
          <w:p w:rsidR="009E1BEE" w:rsidRPr="00175121" w:rsidRDefault="00513F14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Сроки проведения</w:t>
            </w:r>
          </w:p>
          <w:p w:rsidR="009E1BEE" w:rsidRPr="00175121" w:rsidRDefault="009E1BEE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4497" w:type="dxa"/>
          </w:tcPr>
          <w:p w:rsidR="009E1BEE" w:rsidRPr="00175121" w:rsidRDefault="00513F14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Описание</w:t>
            </w:r>
          </w:p>
        </w:tc>
        <w:tc>
          <w:tcPr>
            <w:tcW w:w="3690" w:type="dxa"/>
          </w:tcPr>
          <w:p w:rsidR="00A927BD" w:rsidRPr="00175121" w:rsidRDefault="00E559AF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Потенциальные у</w:t>
            </w:r>
            <w:r w:rsidR="00A927BD"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 xml:space="preserve">частники </w:t>
            </w: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>от</w:t>
            </w:r>
            <w:r w:rsidR="00A927BD"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t xml:space="preserve"> белорусской стороны</w:t>
            </w:r>
          </w:p>
          <w:p w:rsidR="009E1BEE" w:rsidRPr="00175121" w:rsidRDefault="009E1BEE" w:rsidP="00546EC1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</w:p>
        </w:tc>
      </w:tr>
      <w:tr w:rsidR="00014902" w:rsidRPr="00175121" w:rsidTr="00851C5E">
        <w:tc>
          <w:tcPr>
            <w:tcW w:w="5621" w:type="dxa"/>
          </w:tcPr>
          <w:p w:rsidR="00014902" w:rsidRPr="00175121" w:rsidRDefault="005A3794" w:rsidP="005A3794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PLASTEX 2026</w:t>
            </w:r>
          </w:p>
          <w:p w:rsidR="005A2750" w:rsidRPr="00175121" w:rsidRDefault="005A2750" w:rsidP="005A2750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(https://www.plastexegypt.com/)</w:t>
            </w:r>
          </w:p>
          <w:p w:rsidR="00E76B33" w:rsidRPr="00175121" w:rsidRDefault="00E76B33" w:rsidP="005A2750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</w:p>
          <w:p w:rsidR="00E76B33" w:rsidRPr="00175121" w:rsidRDefault="00E76B33" w:rsidP="00E76B33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  <w:t>Мероприятие проводится под патронажем Премьер-министра Арабской Республики Египет Мостафы Мадбули</w:t>
            </w:r>
          </w:p>
        </w:tc>
        <w:tc>
          <w:tcPr>
            <w:tcW w:w="1931" w:type="dxa"/>
          </w:tcPr>
          <w:p w:rsidR="00014902" w:rsidRPr="00175121" w:rsidRDefault="005A2750" w:rsidP="005A3794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9–</w:t>
            </w:r>
            <w:r w:rsidR="005A3794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</w:t>
            </w:r>
            <w:r w:rsidR="005A3794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января</w:t>
            </w:r>
          </w:p>
          <w:p w:rsidR="005A3794" w:rsidRPr="00175121" w:rsidRDefault="005A3794" w:rsidP="005A3794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BD07C6" w:rsidRPr="00175121" w:rsidRDefault="005A3794" w:rsidP="005A2750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выставка резины</w:t>
            </w:r>
            <w:r w:rsidR="005A2750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 полимерных изделий, клеящих веществ, пластмасс и полимеров.</w:t>
            </w:r>
          </w:p>
          <w:p w:rsidR="00592C06" w:rsidRPr="00175121" w:rsidRDefault="005A2750" w:rsidP="005A2750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выставке приняли участие более 500 экспонентов, посетили более 20 тыс. посетителей.</w:t>
            </w:r>
          </w:p>
          <w:p w:rsidR="003B374B" w:rsidRPr="00175121" w:rsidRDefault="003B374B" w:rsidP="005A2750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5A2750" w:rsidRPr="00175121" w:rsidRDefault="005A2750" w:rsidP="005A275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Белнефтехим,</w:t>
            </w:r>
          </w:p>
          <w:p w:rsidR="005A2750" w:rsidRPr="00175121" w:rsidRDefault="005A2750" w:rsidP="005A275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Белресурсы,</w:t>
            </w:r>
          </w:p>
          <w:p w:rsidR="00014902" w:rsidRPr="00175121" w:rsidRDefault="00E559AF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B1146E" w:rsidRPr="00175121" w:rsidTr="00851C5E">
        <w:tc>
          <w:tcPr>
            <w:tcW w:w="5621" w:type="dxa"/>
          </w:tcPr>
          <w:p w:rsidR="00B1146E" w:rsidRPr="00175121" w:rsidRDefault="00B1146E" w:rsidP="00B1146E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EGYPS 2026</w:t>
            </w:r>
          </w:p>
          <w:p w:rsidR="00B1146E" w:rsidRPr="00175121" w:rsidRDefault="002564C6" w:rsidP="00B1146E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</w:t>
            </w:r>
            <w:r w:rsidR="00E16C56"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https://www.egypes.com/)</w:t>
            </w:r>
          </w:p>
          <w:p w:rsidR="005B3B62" w:rsidRPr="00175121" w:rsidRDefault="005B3B62" w:rsidP="00B1146E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</w:p>
          <w:p w:rsidR="003B374B" w:rsidRPr="00175121" w:rsidRDefault="002564C6" w:rsidP="00E559AF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  <w:t>Мероприятие проводится под патронажем Президента Арабской Республики Египет Абдель Фаттаха аль-Сиси</w:t>
            </w:r>
          </w:p>
        </w:tc>
        <w:tc>
          <w:tcPr>
            <w:tcW w:w="1931" w:type="dxa"/>
          </w:tcPr>
          <w:p w:rsidR="00B34413" w:rsidRPr="00175121" w:rsidRDefault="00B34413" w:rsidP="00B34413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30 марта–1 апреля</w:t>
            </w:r>
          </w:p>
          <w:p w:rsidR="00B1146E" w:rsidRPr="00175121" w:rsidRDefault="00B34413" w:rsidP="00B34413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BD07C6" w:rsidRPr="00175121" w:rsidRDefault="00D91470" w:rsidP="00D91470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выставка и конференция нефтегазовой отрасли.</w:t>
            </w:r>
          </w:p>
          <w:p w:rsidR="00E559AF" w:rsidRPr="00175121" w:rsidRDefault="00813210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выставке приняли участие более 500 экспонентов, посетили более 50 тыс. посетителей.</w:t>
            </w:r>
          </w:p>
        </w:tc>
        <w:tc>
          <w:tcPr>
            <w:tcW w:w="3690" w:type="dxa"/>
          </w:tcPr>
          <w:p w:rsidR="008B7BAD" w:rsidRPr="00175121" w:rsidRDefault="00AC37CB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Минэнерго,</w:t>
            </w:r>
          </w:p>
          <w:p w:rsidR="008B7BAD" w:rsidRPr="00175121" w:rsidRDefault="00AC37CB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Минприроды,</w:t>
            </w:r>
          </w:p>
          <w:p w:rsidR="00813210" w:rsidRPr="00175121" w:rsidRDefault="00813210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Белнефтехим,</w:t>
            </w:r>
          </w:p>
          <w:p w:rsidR="00813210" w:rsidRPr="00175121" w:rsidRDefault="00813210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Белресурсы,</w:t>
            </w:r>
          </w:p>
          <w:p w:rsidR="00B1146E" w:rsidRPr="00175121" w:rsidRDefault="00E559AF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  <w:p w:rsidR="00851C5E" w:rsidRPr="00175121" w:rsidRDefault="00851C5E" w:rsidP="00813210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Det Chem Africa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(https://detchemafrica.com)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25–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2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 апреля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Крупнейшая международная выставка химикатов, моющих средств, сырья и ароматизаторов в Египте и Африке.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более чем 200 компаний из более чем 25 египетских и международных стран, а также в присутствии более 10 тысяч профессиональных посетителей из разных стран мира.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Белнефтехим,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Белресурсы,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предприятия,</w:t>
            </w:r>
          </w:p>
          <w:p w:rsidR="0046488B" w:rsidRDefault="0046488B" w:rsidP="0046488B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bookmarkStart w:id="2" w:name="_Hlk218069602"/>
            <w:bookmarkStart w:id="3" w:name="_Hlk218069228"/>
            <w:r w:rsidRPr="0046488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СП «БЕЛИТА» ООО</w:t>
            </w:r>
            <w:bookmarkEnd w:id="2"/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2C1F98" w:rsidRPr="00175121" w:rsidRDefault="0046488B" w:rsidP="0046488B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46488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ЗАО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«</w:t>
            </w:r>
            <w:r w:rsidRPr="0046488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ВИТЭКС</w:t>
            </w:r>
            <w:bookmarkEnd w:id="3"/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»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bCs/>
                <w:spacing w:val="-4"/>
                <w:sz w:val="28"/>
                <w:szCs w:val="28"/>
                <w:lang w:val="en-US" w:bidi="ar-EG"/>
              </w:rPr>
              <w:t>Food Ingredients (FI) Africa 2026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(https://www.figlobal.com/africa/en/home.html)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2–4 июня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Основные тематические направления мероприятия: Пищевое оборудование, Сырье, Пищевые добавки, Пищевые ингредиенты.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В 2025 году в выставке приняли участие более 400 экспонентов, посетили более 16 тыс. посетителей.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Минсельхозпрод, Белгоспищепром, 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Big Five Construct Egypt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(https://big5constructegypt.com/)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23–25 июня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строительная выставка (строительное оборудование, стройматериалы, строительные технологии, строительная промышленность, отделочные материалы).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более 280 компаний из 20 стран. Выставку посетило более 18 тыс. человек.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Минстройархитектуры, 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Беллесбумпром,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Watrex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(https://waterxexpo.com/)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3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25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июня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Крупнейшая выставка и конференция по технологиям водоснабжения и сточных вод в регионе Ближнего Востока и Сереной Африки.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Минжилкомхоз,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Минприроды,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НАН Беларуси, подведомственные предприятия,</w:t>
            </w:r>
          </w:p>
          <w:p w:rsidR="002C1F98" w:rsidRPr="00175121" w:rsidRDefault="00905FFB" w:rsidP="00905FFB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bookmarkStart w:id="4" w:name="_Hlk218068961"/>
            <w:r w:rsidRPr="00905FF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СЗАО «Завод Сантэкс»</w:t>
            </w: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УП «Полимерконструкция»,</w:t>
            </w:r>
          </w:p>
          <w:p w:rsidR="002C1F98" w:rsidRPr="00175121" w:rsidRDefault="0046488B" w:rsidP="0046488B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46488B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ЧПТУП 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«Сифания-Экотехника»</w:t>
            </w:r>
            <w:bookmarkEnd w:id="4"/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EduGate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://e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dugate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-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eg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com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28–30 июля 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образовательная выставка.</w:t>
            </w:r>
          </w:p>
          <w:p w:rsidR="002C1F98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около 100 экспонентов из 25 стран. Выставку посетило более 20 тыс. человек.</w:t>
            </w:r>
          </w:p>
          <w:p w:rsidR="0046488B" w:rsidRPr="00175121" w:rsidRDefault="0046488B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Минобразование,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вузы Беларуси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lastRenderedPageBreak/>
              <w:t>Pharmaconex 2026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val="en-US" w:bidi="ar-EG"/>
              </w:rPr>
              <w:t>(https://www.pharmaconex-exhibition.com/)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1–3 сентября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Крупнейшая и одна из самых влиятельных фармацевтических выставок и конференций в Африке. Основные тематические направления мероприятия: обработка материалов, технологическое оборудование для контроля / тестирования, поставки и передача, лабораторное измерительное / аналитическое оборудование, биофарм, стерилизационное оборудование и чистые помещения, производство / контроль воды, заводское оборудование, ИТ-решения, логистика, контрактные услуги, упаковочные машины и упаковочные материалы, контейнеры.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около 450 экспонентов из 40 стран, посетило более 13,5 тыс. человек.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Минздрав,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Белфармпром,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Egypt Projects</w:t>
            </w:r>
          </w:p>
          <w:p w:rsidR="002C1F98" w:rsidRPr="00175121" w:rsidRDefault="00CE7B8E" w:rsidP="002C1F98">
            <w:pPr>
              <w:spacing w:line="280" w:lineRule="exact"/>
              <w:rPr>
                <w:rStyle w:val="a5"/>
                <w:rFonts w:asciiTheme="majorBidi" w:hAnsiTheme="majorBidi" w:cstheme="majorBidi"/>
                <w:color w:val="auto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https://egypt-projects.com/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  <w:p w:rsidR="00CE7B8E" w:rsidRPr="00175121" w:rsidRDefault="00CE7B8E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</w:p>
          <w:p w:rsidR="00CE7B8E" w:rsidRPr="00175121" w:rsidRDefault="00CE7B8E" w:rsidP="002C1F98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  <w:t>Мероприятие проводится под патронажем Министерства транспорта и промышленности Арабской Республики Египет</w:t>
            </w:r>
          </w:p>
          <w:p w:rsidR="00CE7B8E" w:rsidRPr="00175121" w:rsidRDefault="00CE7B8E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1931" w:type="dxa"/>
          </w:tcPr>
          <w:p w:rsidR="002C1F98" w:rsidRPr="00175121" w:rsidRDefault="00CE7B8E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5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сентября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CE7B8E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 г. </w:t>
            </w:r>
          </w:p>
        </w:tc>
        <w:tc>
          <w:tcPr>
            <w:tcW w:w="4497" w:type="dxa"/>
          </w:tcPr>
          <w:p w:rsidR="00B31763" w:rsidRPr="00175121" w:rsidRDefault="00CE7B8E" w:rsidP="00B31763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9-я Международная выставка строитель</w:t>
            </w:r>
            <w:r w:rsidR="00B31763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ства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и строительных материалов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</w:p>
          <w:p w:rsidR="002C1F98" w:rsidRPr="00175121" w:rsidRDefault="002C1F98" w:rsidP="00B31763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</w:t>
            </w:r>
            <w:r w:rsidR="00B31763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5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году в мероприятии участвовало более </w:t>
            </w:r>
            <w:r w:rsidR="00B31763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42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0 компаний из 14 стран. Выставку посетило более </w:t>
            </w:r>
            <w:r w:rsidR="00B31763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тыс. человек.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905FFB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Минстройархитектуры, 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Paper Middle East</w:t>
            </w:r>
          </w:p>
          <w:p w:rsidR="002C1F98" w:rsidRPr="00175121" w:rsidRDefault="00233BD9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https://papermideast.com/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1931" w:type="dxa"/>
          </w:tcPr>
          <w:p w:rsidR="002C1F98" w:rsidRPr="00175121" w:rsidRDefault="00233BD9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15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–1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сентября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233BD9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г.</w:t>
            </w:r>
          </w:p>
        </w:tc>
        <w:tc>
          <w:tcPr>
            <w:tcW w:w="4497" w:type="dxa"/>
          </w:tcPr>
          <w:p w:rsidR="002C1F98" w:rsidRPr="00175121" w:rsidRDefault="00233BD9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18-я м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еждународная выставка бумажной продукции и упаковки.</w:t>
            </w:r>
          </w:p>
          <w:p w:rsidR="002C1F98" w:rsidRDefault="0022632A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В 2025 году в мероприятии участвовало более 350 компаний, выставку посетило более 16 тыс. человек.</w:t>
            </w:r>
          </w:p>
          <w:p w:rsidR="0046488B" w:rsidRPr="00175121" w:rsidRDefault="0046488B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Беллесбумпром,</w:t>
            </w:r>
            <w:r w:rsidR="00233BD9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облисполкомы,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lastRenderedPageBreak/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  <w:lastRenderedPageBreak/>
              <w:t>Sahara 2026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https://saharaexpo.com/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22–24 сентября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2026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38-я международная сельскохозяйственная выставка. Основные тематические направления мероприятия: сельхозтехника, молочная продукция, семена, удобрения, фермерская инфраструктура, аквакультура.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более 200 компаний, выставку посетило более 20 тыс. человек.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Минсельхозпрод,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НАН Беларуси,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ICT Cairo</w:t>
            </w:r>
          </w:p>
          <w:p w:rsidR="002C1F98" w:rsidRPr="00175121" w:rsidRDefault="0022632A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/>
              </w:rPr>
              <w:t>(</w:t>
            </w:r>
            <w:hyperlink r:id="rId6" w:history="1">
              <w:r w:rsidR="002C1F98" w:rsidRPr="00175121">
                <w:rPr>
                  <w:rFonts w:asciiTheme="majorBidi" w:hAnsiTheme="majorBidi" w:cstheme="majorBidi"/>
                  <w:spacing w:val="-4"/>
                  <w:sz w:val="28"/>
                  <w:szCs w:val="28"/>
                  <w:lang w:val="en-US" w:bidi="ar-EG"/>
                </w:rPr>
                <w:t>https://cairoict.com</w:t>
              </w:r>
            </w:hyperlink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1931" w:type="dxa"/>
          </w:tcPr>
          <w:p w:rsidR="002C1F98" w:rsidRPr="00175121" w:rsidRDefault="0022632A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8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11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ноября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22632A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г.</w:t>
            </w:r>
          </w:p>
        </w:tc>
        <w:tc>
          <w:tcPr>
            <w:tcW w:w="4497" w:type="dxa"/>
          </w:tcPr>
          <w:p w:rsidR="00D66F40" w:rsidRPr="00175121" w:rsidRDefault="002C1F98" w:rsidP="00D66F40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IT-выставка.</w:t>
            </w:r>
            <w:r w:rsidR="00D66F40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Основные тематические направления мероприятия: будущее цифровой экономики, ИИ и аналитика данных, лидерство в области кибербезопасности, умная инфраструктура, цифровая медицинская революция, инновации в образовательных технологиях, облачные технологии.</w:t>
            </w:r>
          </w:p>
          <w:p w:rsidR="00851C5E" w:rsidRPr="00175121" w:rsidRDefault="00851C5E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В 2025 году в мероприятии участвовало более </w:t>
            </w:r>
            <w:r w:rsidR="00D66F40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58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0 компаний, выставку посетило более </w:t>
            </w:r>
            <w:r w:rsidR="00D66F40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160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тыс. человек.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97738D" w:rsidRPr="00175121" w:rsidRDefault="0097738D" w:rsidP="0097738D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Минсвязи,</w:t>
            </w:r>
          </w:p>
          <w:p w:rsidR="0097738D" w:rsidRPr="00175121" w:rsidRDefault="0097738D" w:rsidP="0097738D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ОАЦ,</w:t>
            </w:r>
          </w:p>
          <w:p w:rsidR="0097738D" w:rsidRPr="00175121" w:rsidRDefault="0097738D" w:rsidP="0097738D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Парк высоких технологий,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Минобразование,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НАН Беларуси,</w:t>
            </w:r>
          </w:p>
          <w:p w:rsidR="0097738D" w:rsidRPr="00175121" w:rsidRDefault="0097738D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ГКНТ,</w:t>
            </w:r>
          </w:p>
          <w:p w:rsidR="002C1F98" w:rsidRPr="00175121" w:rsidRDefault="002C1F98" w:rsidP="0097738D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lastRenderedPageBreak/>
              <w:t>Cairo WoodShow</w:t>
            </w:r>
          </w:p>
          <w:p w:rsidR="002C1F98" w:rsidRPr="005803B9" w:rsidRDefault="0097738D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5803B9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https://woodshowglobal.com/cairo</w:t>
            </w:r>
            <w:r w:rsidRPr="005803B9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</w:t>
            </w:r>
            <w:r w:rsidR="0097738D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–</w:t>
            </w:r>
            <w:r w:rsidR="0097738D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29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ноября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97738D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г.</w:t>
            </w:r>
          </w:p>
        </w:tc>
        <w:tc>
          <w:tcPr>
            <w:tcW w:w="4497" w:type="dxa"/>
          </w:tcPr>
          <w:p w:rsidR="0097738D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Международная выставка деревообрабатывающей промышленности.</w:t>
            </w:r>
          </w:p>
          <w:p w:rsidR="002C1F98" w:rsidRDefault="00D60307" w:rsidP="00D6030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В 2025 году в мероприятии участвовало более 250 компаний, выставку посетило более 18 тыс. человек.</w:t>
            </w:r>
          </w:p>
          <w:p w:rsidR="0046488B" w:rsidRPr="00175121" w:rsidRDefault="0046488B" w:rsidP="00D60307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Беллесбумпром,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</w:pPr>
            <w:bookmarkStart w:id="5" w:name="_Hlk152236990"/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Food Africa</w:t>
            </w:r>
          </w:p>
          <w:bookmarkEnd w:id="5"/>
          <w:p w:rsidR="002C1F98" w:rsidRPr="00175121" w:rsidRDefault="00D60307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(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https://www.foodafrica-expo.com/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)</w:t>
            </w:r>
          </w:p>
        </w:tc>
        <w:tc>
          <w:tcPr>
            <w:tcW w:w="1931" w:type="dxa"/>
          </w:tcPr>
          <w:p w:rsidR="002C1F98" w:rsidRPr="00175121" w:rsidRDefault="00D60307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–1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0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декабря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D60307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г.</w:t>
            </w:r>
          </w:p>
        </w:tc>
        <w:tc>
          <w:tcPr>
            <w:tcW w:w="4497" w:type="dxa"/>
          </w:tcPr>
          <w:p w:rsidR="00ED443D" w:rsidRPr="00175121" w:rsidRDefault="00ED443D" w:rsidP="00ED443D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bookmarkStart w:id="6" w:name="_Hlk152237009"/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10-я м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еждународная выставка пищевой и сельскохозяйственной промышленности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Африки и Ближнего Востока.</w:t>
            </w:r>
          </w:p>
          <w:p w:rsidR="002C1F98" w:rsidRPr="00175121" w:rsidRDefault="005D23DD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В 2025 году в мероприятии участвовало более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</w:t>
            </w:r>
            <w:r w:rsidR="00B4267E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2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00 участников из 5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1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стран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ы, выставку посетило более 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3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 xml:space="preserve"> тыс. человек</w:t>
            </w:r>
            <w:bookmarkEnd w:id="6"/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</w:p>
          <w:p w:rsidR="005D23DD" w:rsidRPr="00175121" w:rsidRDefault="005D23DD" w:rsidP="00851C5E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Минсельхозпрод,</w:t>
            </w:r>
          </w:p>
          <w:p w:rsidR="005803B9" w:rsidRPr="00175121" w:rsidRDefault="005803B9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Белгоспищепром,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облисполкомы,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/>
                <w:spacing w:val="-4"/>
                <w:sz w:val="28"/>
                <w:szCs w:val="28"/>
                <w:lang w:val="en-US" w:bidi="ar-EG"/>
              </w:rPr>
              <w:t>MacTech</w:t>
            </w:r>
          </w:p>
          <w:p w:rsidR="002C1F98" w:rsidRPr="00175121" w:rsidRDefault="00ED443D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(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https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://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mactech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com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.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eg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/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)</w:t>
            </w:r>
          </w:p>
          <w:p w:rsidR="00273028" w:rsidRPr="00175121" w:rsidRDefault="0027302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  <w:p w:rsidR="00273028" w:rsidRPr="00175121" w:rsidRDefault="00273028" w:rsidP="00273028">
            <w:pPr>
              <w:spacing w:line="280" w:lineRule="exact"/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bCs/>
                <w:spacing w:val="-4"/>
                <w:sz w:val="28"/>
                <w:szCs w:val="28"/>
                <w:lang w:bidi="ar-EG"/>
              </w:rPr>
              <w:t>Мероприятие проводится под патронажем Министерства транспорта и промышленности Арабской Республики Египет</w:t>
            </w:r>
          </w:p>
          <w:p w:rsidR="00273028" w:rsidRPr="00175121" w:rsidRDefault="0027302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1</w:t>
            </w:r>
            <w:r w:rsidR="0027302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7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>–2</w:t>
            </w:r>
            <w:r w:rsidR="0027302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0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val="en-US" w:bidi="ar-EG"/>
              </w:rPr>
              <w:t xml:space="preserve"> 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декабря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202</w:t>
            </w:r>
            <w:r w:rsidR="0027302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6</w:t>
            </w: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 г.</w:t>
            </w:r>
          </w:p>
        </w:tc>
        <w:tc>
          <w:tcPr>
            <w:tcW w:w="4497" w:type="dxa"/>
          </w:tcPr>
          <w:p w:rsidR="002C1F98" w:rsidRPr="00175121" w:rsidRDefault="0027302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26-я международная в</w:t>
            </w:r>
            <w:r w:rsidR="002C1F98"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ыставка продукции станкостроительной промышленности, а также сварочного и режущего оборудования, промышленных и бытовых инструментов.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175121" w:rsidTr="00851C5E">
        <w:tc>
          <w:tcPr>
            <w:tcW w:w="5621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i/>
                <w:i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b/>
                <w:i/>
                <w:iCs/>
                <w:spacing w:val="-4"/>
                <w:sz w:val="28"/>
                <w:szCs w:val="28"/>
                <w:lang w:val="en-US" w:bidi="ar-EG"/>
              </w:rPr>
              <w:t>Egypt Coatings Show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i/>
                <w:iCs/>
                <w:spacing w:val="-4"/>
                <w:sz w:val="28"/>
                <w:szCs w:val="28"/>
                <w:lang w:val="en-US"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val="en-US" w:bidi="ar-EG"/>
              </w:rPr>
              <w:t>(https://egyptcoatingsshow.com/)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2027 год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Международная выставка производителей покрытий, красок, поставщиков сырья, дистрибьюторов, покупателей и технических экспертов, таких как разработчики рецептур и химики, для общения, сотрудничества и личного ведения бизнеса.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 xml:space="preserve">23–25 февраля 2025 г. мероприятие посетило 3,6 тыс. человек из 67 стран, включая Египет, ОАЭ, </w:t>
            </w: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lastRenderedPageBreak/>
              <w:t>Саудовскую Аравию, Иорданию, Индию, Китай и др. В мероприятии приняли участие 110 экспонентов из 14 стран, включая Египет, Индию, Нидерланды, Канаду, Германию и др.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lastRenderedPageBreak/>
              <w:t>Белнефтехим,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  <w:tr w:rsidR="002C1F98" w:rsidRPr="00851C5E" w:rsidTr="00851C5E">
        <w:tc>
          <w:tcPr>
            <w:tcW w:w="5621" w:type="dxa"/>
          </w:tcPr>
          <w:p w:rsidR="002C1F98" w:rsidRPr="005803B9" w:rsidRDefault="002C1F98" w:rsidP="002C1F98">
            <w:pPr>
              <w:spacing w:line="280" w:lineRule="exact"/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  <w:szCs w:val="28"/>
                <w:lang w:val="en-US" w:bidi="ar-EG"/>
              </w:rPr>
            </w:pPr>
            <w:r w:rsidRPr="005803B9">
              <w:rPr>
                <w:rFonts w:asciiTheme="majorBidi" w:hAnsiTheme="majorBidi" w:cstheme="majorBidi"/>
                <w:b/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Lift City Expo Egypt 2027</w:t>
            </w:r>
          </w:p>
          <w:p w:rsidR="002C1F98" w:rsidRPr="005803B9" w:rsidRDefault="002C1F98" w:rsidP="002C1F98">
            <w:pPr>
              <w:spacing w:line="280" w:lineRule="exact"/>
              <w:rPr>
                <w:rFonts w:asciiTheme="majorBidi" w:hAnsiTheme="majorBidi" w:cstheme="majorBidi"/>
                <w:bCs/>
                <w:i/>
                <w:iCs/>
                <w:spacing w:val="-4"/>
                <w:sz w:val="28"/>
                <w:szCs w:val="28"/>
                <w:lang w:val="en-US" w:bidi="ar-EG"/>
              </w:rPr>
            </w:pPr>
            <w:r w:rsidRPr="005803B9">
              <w:rPr>
                <w:rFonts w:asciiTheme="majorBidi" w:hAnsiTheme="majorBidi" w:cstheme="majorBidi"/>
                <w:bCs/>
                <w:i/>
                <w:iCs/>
                <w:spacing w:val="-4"/>
                <w:sz w:val="28"/>
                <w:szCs w:val="28"/>
                <w:lang w:val="en-US" w:bidi="ar-EG"/>
              </w:rPr>
              <w:t>(https://liftcityexpo.com/eg/)</w:t>
            </w:r>
          </w:p>
        </w:tc>
        <w:tc>
          <w:tcPr>
            <w:tcW w:w="1931" w:type="dxa"/>
          </w:tcPr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8–10 апреля</w:t>
            </w:r>
          </w:p>
          <w:p w:rsidR="002C1F98" w:rsidRPr="00175121" w:rsidRDefault="002C1F98" w:rsidP="002C1F98">
            <w:pPr>
              <w:spacing w:line="280" w:lineRule="exact"/>
              <w:jc w:val="center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2027 г.</w:t>
            </w:r>
          </w:p>
        </w:tc>
        <w:tc>
          <w:tcPr>
            <w:tcW w:w="4497" w:type="dxa"/>
          </w:tcPr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Международная выставка лифтов и эскалаторов. Основные тематические направления мероприятия: лифты, эскалаторы, механизированные парковочные системы, подъемники для инвалидов, узлы и компоненты.</w:t>
            </w:r>
          </w:p>
          <w:p w:rsidR="002C1F98" w:rsidRPr="00175121" w:rsidRDefault="002C1F98" w:rsidP="002C1F98">
            <w:pPr>
              <w:spacing w:line="280" w:lineRule="exact"/>
              <w:jc w:val="both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В 2025 году в мероприятии участвовало более 130 компаний, выставку посетило более 10 тыс. человек.</w:t>
            </w:r>
          </w:p>
        </w:tc>
        <w:tc>
          <w:tcPr>
            <w:tcW w:w="3690" w:type="dxa"/>
          </w:tcPr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Минпром,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Минстройархитектуры,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Минжилкомхоз,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Мингорисполком,</w:t>
            </w:r>
          </w:p>
          <w:p w:rsidR="002C1F98" w:rsidRPr="00175121" w:rsidRDefault="002C1F98" w:rsidP="002C1F98">
            <w:pPr>
              <w:spacing w:line="280" w:lineRule="exact"/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</w:pPr>
            <w:r w:rsidRPr="00175121">
              <w:rPr>
                <w:rFonts w:asciiTheme="majorBidi" w:hAnsiTheme="majorBidi" w:cstheme="majorBidi"/>
                <w:i/>
                <w:iCs/>
                <w:spacing w:val="-4"/>
                <w:sz w:val="28"/>
                <w:szCs w:val="28"/>
                <w:lang w:bidi="ar-EG"/>
              </w:rPr>
              <w:t>подведомственные предприятия</w:t>
            </w:r>
          </w:p>
        </w:tc>
      </w:tr>
    </w:tbl>
    <w:p w:rsidR="00143512" w:rsidRPr="0022632A" w:rsidRDefault="00143512" w:rsidP="00546EC1">
      <w:pPr>
        <w:spacing w:line="280" w:lineRule="exact"/>
        <w:jc w:val="both"/>
        <w:rPr>
          <w:rFonts w:asciiTheme="majorBidi" w:hAnsiTheme="majorBidi" w:cstheme="majorBidi"/>
          <w:sz w:val="28"/>
          <w:szCs w:val="28"/>
          <w:lang w:bidi="ar-EG"/>
        </w:rPr>
      </w:pPr>
    </w:p>
    <w:sectPr w:rsidR="00143512" w:rsidRPr="0022632A" w:rsidSect="005C5DF8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19" w:rsidRDefault="00762619" w:rsidP="005417BD">
      <w:r>
        <w:separator/>
      </w:r>
    </w:p>
  </w:endnote>
  <w:endnote w:type="continuationSeparator" w:id="0">
    <w:p w:rsidR="00762619" w:rsidRDefault="00762619" w:rsidP="0054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19" w:rsidRDefault="00762619" w:rsidP="005417BD">
      <w:r>
        <w:separator/>
      </w:r>
    </w:p>
  </w:footnote>
  <w:footnote w:type="continuationSeparator" w:id="0">
    <w:p w:rsidR="00762619" w:rsidRDefault="00762619" w:rsidP="0054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686365"/>
      <w:docPartObj>
        <w:docPartGallery w:val="Page Numbers (Top of Page)"/>
        <w:docPartUnique/>
      </w:docPartObj>
    </w:sdtPr>
    <w:sdtEndPr/>
    <w:sdtContent>
      <w:p w:rsidR="005C5DF8" w:rsidRDefault="005C5DF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31BA2" w:rsidRDefault="00031BA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E1"/>
    <w:rsid w:val="00003DF4"/>
    <w:rsid w:val="0000485B"/>
    <w:rsid w:val="00014902"/>
    <w:rsid w:val="00031BA2"/>
    <w:rsid w:val="000464B7"/>
    <w:rsid w:val="000467E8"/>
    <w:rsid w:val="0005208E"/>
    <w:rsid w:val="00055555"/>
    <w:rsid w:val="00057325"/>
    <w:rsid w:val="00060037"/>
    <w:rsid w:val="000B02D3"/>
    <w:rsid w:val="000E6128"/>
    <w:rsid w:val="000E7A5F"/>
    <w:rsid w:val="001206CC"/>
    <w:rsid w:val="00126508"/>
    <w:rsid w:val="0013147F"/>
    <w:rsid w:val="001319C2"/>
    <w:rsid w:val="00131ECB"/>
    <w:rsid w:val="00135A19"/>
    <w:rsid w:val="00142068"/>
    <w:rsid w:val="00142AC9"/>
    <w:rsid w:val="00143427"/>
    <w:rsid w:val="00143512"/>
    <w:rsid w:val="001473D3"/>
    <w:rsid w:val="00163372"/>
    <w:rsid w:val="001679A8"/>
    <w:rsid w:val="00175121"/>
    <w:rsid w:val="00175425"/>
    <w:rsid w:val="001A00BA"/>
    <w:rsid w:val="001B0BA0"/>
    <w:rsid w:val="001B4892"/>
    <w:rsid w:val="001C5733"/>
    <w:rsid w:val="00200F12"/>
    <w:rsid w:val="0020113B"/>
    <w:rsid w:val="00205D1E"/>
    <w:rsid w:val="0022632A"/>
    <w:rsid w:val="00233BD9"/>
    <w:rsid w:val="002360FD"/>
    <w:rsid w:val="00236AB8"/>
    <w:rsid w:val="002416DC"/>
    <w:rsid w:val="002434CA"/>
    <w:rsid w:val="00243C9A"/>
    <w:rsid w:val="0025334A"/>
    <w:rsid w:val="002564C6"/>
    <w:rsid w:val="0025714F"/>
    <w:rsid w:val="00273028"/>
    <w:rsid w:val="0028728D"/>
    <w:rsid w:val="002B1398"/>
    <w:rsid w:val="002C1F98"/>
    <w:rsid w:val="002D3967"/>
    <w:rsid w:val="002D6B02"/>
    <w:rsid w:val="002E02E7"/>
    <w:rsid w:val="002E7DAC"/>
    <w:rsid w:val="002F799D"/>
    <w:rsid w:val="00300004"/>
    <w:rsid w:val="003177CA"/>
    <w:rsid w:val="003416B5"/>
    <w:rsid w:val="003504C1"/>
    <w:rsid w:val="00362DF7"/>
    <w:rsid w:val="00381702"/>
    <w:rsid w:val="003A4451"/>
    <w:rsid w:val="003B374B"/>
    <w:rsid w:val="003E34DA"/>
    <w:rsid w:val="00406A11"/>
    <w:rsid w:val="00424BA9"/>
    <w:rsid w:val="00437224"/>
    <w:rsid w:val="004375F7"/>
    <w:rsid w:val="00462D71"/>
    <w:rsid w:val="0046488B"/>
    <w:rsid w:val="00466C36"/>
    <w:rsid w:val="004875D9"/>
    <w:rsid w:val="00491044"/>
    <w:rsid w:val="0049217F"/>
    <w:rsid w:val="00494A98"/>
    <w:rsid w:val="004D2EE9"/>
    <w:rsid w:val="004E0B28"/>
    <w:rsid w:val="004F03EF"/>
    <w:rsid w:val="00513F14"/>
    <w:rsid w:val="005320E9"/>
    <w:rsid w:val="005337D4"/>
    <w:rsid w:val="005417BD"/>
    <w:rsid w:val="005467BA"/>
    <w:rsid w:val="00546EC1"/>
    <w:rsid w:val="005613BF"/>
    <w:rsid w:val="00564184"/>
    <w:rsid w:val="0056558A"/>
    <w:rsid w:val="005803B9"/>
    <w:rsid w:val="0058067F"/>
    <w:rsid w:val="00592C06"/>
    <w:rsid w:val="005A2750"/>
    <w:rsid w:val="005A3794"/>
    <w:rsid w:val="005A3E3D"/>
    <w:rsid w:val="005B3010"/>
    <w:rsid w:val="005B3B62"/>
    <w:rsid w:val="005C2506"/>
    <w:rsid w:val="005C5DF8"/>
    <w:rsid w:val="005D23DD"/>
    <w:rsid w:val="005D69F0"/>
    <w:rsid w:val="005E23DA"/>
    <w:rsid w:val="005F0148"/>
    <w:rsid w:val="005F54BB"/>
    <w:rsid w:val="00612153"/>
    <w:rsid w:val="006148DF"/>
    <w:rsid w:val="00617D72"/>
    <w:rsid w:val="0062029C"/>
    <w:rsid w:val="00653FC9"/>
    <w:rsid w:val="00664391"/>
    <w:rsid w:val="00691555"/>
    <w:rsid w:val="006B3465"/>
    <w:rsid w:val="006C20BB"/>
    <w:rsid w:val="006E7A85"/>
    <w:rsid w:val="006F7B8F"/>
    <w:rsid w:val="007020AA"/>
    <w:rsid w:val="00702CC4"/>
    <w:rsid w:val="00707399"/>
    <w:rsid w:val="00710A91"/>
    <w:rsid w:val="007124E6"/>
    <w:rsid w:val="00714BE4"/>
    <w:rsid w:val="00714E97"/>
    <w:rsid w:val="007200DF"/>
    <w:rsid w:val="00727AD7"/>
    <w:rsid w:val="00733270"/>
    <w:rsid w:val="00733682"/>
    <w:rsid w:val="00735BB2"/>
    <w:rsid w:val="00753516"/>
    <w:rsid w:val="00761A71"/>
    <w:rsid w:val="00762619"/>
    <w:rsid w:val="00773637"/>
    <w:rsid w:val="00775335"/>
    <w:rsid w:val="007C52CF"/>
    <w:rsid w:val="007E0775"/>
    <w:rsid w:val="007F6160"/>
    <w:rsid w:val="008066F7"/>
    <w:rsid w:val="00811431"/>
    <w:rsid w:val="00813210"/>
    <w:rsid w:val="00834B4D"/>
    <w:rsid w:val="00850DAF"/>
    <w:rsid w:val="0085180D"/>
    <w:rsid w:val="00851C5E"/>
    <w:rsid w:val="00856E8E"/>
    <w:rsid w:val="00867620"/>
    <w:rsid w:val="008B7BAD"/>
    <w:rsid w:val="008C5EA4"/>
    <w:rsid w:val="008E1742"/>
    <w:rsid w:val="008E7AEC"/>
    <w:rsid w:val="008E7C03"/>
    <w:rsid w:val="008F68B5"/>
    <w:rsid w:val="00901945"/>
    <w:rsid w:val="00905FFB"/>
    <w:rsid w:val="00914EE1"/>
    <w:rsid w:val="00917A15"/>
    <w:rsid w:val="009322BC"/>
    <w:rsid w:val="009327FD"/>
    <w:rsid w:val="00937FA7"/>
    <w:rsid w:val="00944387"/>
    <w:rsid w:val="00960066"/>
    <w:rsid w:val="009735CA"/>
    <w:rsid w:val="009736F8"/>
    <w:rsid w:val="0097738D"/>
    <w:rsid w:val="00977D9E"/>
    <w:rsid w:val="0099167C"/>
    <w:rsid w:val="00992AEF"/>
    <w:rsid w:val="009A6ADE"/>
    <w:rsid w:val="009B09AE"/>
    <w:rsid w:val="009B64AB"/>
    <w:rsid w:val="009D2067"/>
    <w:rsid w:val="009E1BEE"/>
    <w:rsid w:val="009F4C5C"/>
    <w:rsid w:val="00A02112"/>
    <w:rsid w:val="00A14FDC"/>
    <w:rsid w:val="00A41873"/>
    <w:rsid w:val="00A46346"/>
    <w:rsid w:val="00A53772"/>
    <w:rsid w:val="00A70CFA"/>
    <w:rsid w:val="00A927BD"/>
    <w:rsid w:val="00AA239A"/>
    <w:rsid w:val="00AB6528"/>
    <w:rsid w:val="00AC25A0"/>
    <w:rsid w:val="00AC37CB"/>
    <w:rsid w:val="00AD63B3"/>
    <w:rsid w:val="00AD71AA"/>
    <w:rsid w:val="00AF16A2"/>
    <w:rsid w:val="00AF2E5D"/>
    <w:rsid w:val="00AF72E7"/>
    <w:rsid w:val="00B1146E"/>
    <w:rsid w:val="00B24E8C"/>
    <w:rsid w:val="00B31763"/>
    <w:rsid w:val="00B34413"/>
    <w:rsid w:val="00B34E09"/>
    <w:rsid w:val="00B4267E"/>
    <w:rsid w:val="00B60523"/>
    <w:rsid w:val="00B6349F"/>
    <w:rsid w:val="00B64F0D"/>
    <w:rsid w:val="00B674FB"/>
    <w:rsid w:val="00B765F0"/>
    <w:rsid w:val="00B86B2A"/>
    <w:rsid w:val="00BA5367"/>
    <w:rsid w:val="00BC2F40"/>
    <w:rsid w:val="00BC50D2"/>
    <w:rsid w:val="00BC7FBF"/>
    <w:rsid w:val="00BD07C6"/>
    <w:rsid w:val="00BE07EA"/>
    <w:rsid w:val="00BF70D4"/>
    <w:rsid w:val="00C039D2"/>
    <w:rsid w:val="00C04970"/>
    <w:rsid w:val="00C0562C"/>
    <w:rsid w:val="00C11305"/>
    <w:rsid w:val="00C34186"/>
    <w:rsid w:val="00C4777E"/>
    <w:rsid w:val="00C539E1"/>
    <w:rsid w:val="00C6356C"/>
    <w:rsid w:val="00C73C72"/>
    <w:rsid w:val="00C8087A"/>
    <w:rsid w:val="00C81AC4"/>
    <w:rsid w:val="00C8257B"/>
    <w:rsid w:val="00C92DAE"/>
    <w:rsid w:val="00C93F6C"/>
    <w:rsid w:val="00CA151C"/>
    <w:rsid w:val="00CC1888"/>
    <w:rsid w:val="00CC5998"/>
    <w:rsid w:val="00CD5977"/>
    <w:rsid w:val="00CE75B4"/>
    <w:rsid w:val="00CE7B8E"/>
    <w:rsid w:val="00CF0845"/>
    <w:rsid w:val="00D11421"/>
    <w:rsid w:val="00D1158E"/>
    <w:rsid w:val="00D149CF"/>
    <w:rsid w:val="00D1537C"/>
    <w:rsid w:val="00D15AF1"/>
    <w:rsid w:val="00D16E1B"/>
    <w:rsid w:val="00D22AA6"/>
    <w:rsid w:val="00D35EAD"/>
    <w:rsid w:val="00D40DC3"/>
    <w:rsid w:val="00D60307"/>
    <w:rsid w:val="00D61C31"/>
    <w:rsid w:val="00D66F40"/>
    <w:rsid w:val="00D91470"/>
    <w:rsid w:val="00DC18E1"/>
    <w:rsid w:val="00DF6AAC"/>
    <w:rsid w:val="00E03323"/>
    <w:rsid w:val="00E11DF3"/>
    <w:rsid w:val="00E1210D"/>
    <w:rsid w:val="00E16C56"/>
    <w:rsid w:val="00E32FA6"/>
    <w:rsid w:val="00E344CA"/>
    <w:rsid w:val="00E53918"/>
    <w:rsid w:val="00E559AF"/>
    <w:rsid w:val="00E76B33"/>
    <w:rsid w:val="00E77498"/>
    <w:rsid w:val="00EA3161"/>
    <w:rsid w:val="00EA3F67"/>
    <w:rsid w:val="00EB1449"/>
    <w:rsid w:val="00EC45EC"/>
    <w:rsid w:val="00ED443D"/>
    <w:rsid w:val="00EE1FE5"/>
    <w:rsid w:val="00EE4D18"/>
    <w:rsid w:val="00F0238F"/>
    <w:rsid w:val="00F10C4E"/>
    <w:rsid w:val="00F20376"/>
    <w:rsid w:val="00F57A70"/>
    <w:rsid w:val="00F81A5F"/>
    <w:rsid w:val="00F8474C"/>
    <w:rsid w:val="00F8513F"/>
    <w:rsid w:val="00F8746D"/>
    <w:rsid w:val="00FB3372"/>
    <w:rsid w:val="00FC41CE"/>
    <w:rsid w:val="00FC45E1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CB912-6951-4FAE-A967-72436E08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1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5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C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6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opre">
    <w:name w:val="acopre"/>
    <w:basedOn w:val="a0"/>
    <w:rsid w:val="001319C2"/>
  </w:style>
  <w:style w:type="table" w:styleId="a3">
    <w:name w:val="Table Grid"/>
    <w:basedOn w:val="a1"/>
    <w:uiPriority w:val="39"/>
    <w:rsid w:val="00C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5A0"/>
    <w:rPr>
      <w:i/>
      <w:iCs/>
    </w:rPr>
  </w:style>
  <w:style w:type="character" w:styleId="a5">
    <w:name w:val="Hyperlink"/>
    <w:basedOn w:val="a0"/>
    <w:uiPriority w:val="99"/>
    <w:unhideWhenUsed/>
    <w:rsid w:val="00653FC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34D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34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0BA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417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417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1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ynqvb">
    <w:name w:val="rynqvb"/>
    <w:basedOn w:val="a0"/>
    <w:rsid w:val="00F8474C"/>
  </w:style>
  <w:style w:type="paragraph" w:styleId="ac">
    <w:name w:val="No Spacing"/>
    <w:uiPriority w:val="1"/>
    <w:qFormat/>
    <w:rsid w:val="00BC2F40"/>
    <w:pPr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714B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92C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374B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555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66F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24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8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69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0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17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3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4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5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2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0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9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4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992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274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9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42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iroict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Diplomat3</dc:creator>
  <cp:keywords/>
  <dc:description/>
  <cp:lastModifiedBy>Гаврилович Галина Николаевна</cp:lastModifiedBy>
  <cp:revision>2</cp:revision>
  <cp:lastPrinted>2022-12-11T14:20:00Z</cp:lastPrinted>
  <dcterms:created xsi:type="dcterms:W3CDTF">2026-02-09T14:04:00Z</dcterms:created>
  <dcterms:modified xsi:type="dcterms:W3CDTF">2026-02-09T14:04:00Z</dcterms:modified>
</cp:coreProperties>
</file>