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D495" w14:textId="77777777" w:rsidR="00594439" w:rsidRDefault="009E6851" w:rsidP="002F6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58B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C25FC5" w14:textId="01B20D1B" w:rsidR="00B20202" w:rsidRDefault="009E6851" w:rsidP="00B202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58B">
        <w:rPr>
          <w:rFonts w:ascii="Times New Roman" w:hAnsi="Times New Roman" w:cs="Times New Roman"/>
          <w:b/>
          <w:sz w:val="28"/>
          <w:szCs w:val="28"/>
        </w:rPr>
        <w:t>на реализацию</w:t>
      </w:r>
      <w:r w:rsidR="00F93217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  <w:r w:rsidRPr="00D9658B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A35061">
        <w:rPr>
          <w:rFonts w:ascii="Times New Roman" w:hAnsi="Times New Roman" w:cs="Times New Roman"/>
          <w:b/>
          <w:sz w:val="28"/>
          <w:szCs w:val="28"/>
        </w:rPr>
        <w:t xml:space="preserve"> в области здравоохранения,</w:t>
      </w:r>
      <w:r w:rsidR="00F93217" w:rsidRPr="00F932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93217" w:rsidRPr="00F93217">
        <w:rPr>
          <w:rFonts w:ascii="Times New Roman" w:hAnsi="Times New Roman" w:cs="Times New Roman"/>
          <w:b/>
          <w:sz w:val="28"/>
          <w:szCs w:val="28"/>
        </w:rPr>
        <w:t xml:space="preserve">направленного на </w:t>
      </w:r>
      <w:r w:rsidR="00A35061">
        <w:rPr>
          <w:rFonts w:ascii="Times New Roman" w:hAnsi="Times New Roman" w:cs="Times New Roman"/>
          <w:b/>
          <w:sz w:val="28"/>
          <w:szCs w:val="28"/>
        </w:rPr>
        <w:t xml:space="preserve">профилактику и </w:t>
      </w:r>
      <w:r w:rsidR="00F93217" w:rsidRPr="00F93217">
        <w:rPr>
          <w:rFonts w:ascii="Times New Roman" w:hAnsi="Times New Roman" w:cs="Times New Roman"/>
          <w:b/>
          <w:sz w:val="28"/>
          <w:szCs w:val="28"/>
        </w:rPr>
        <w:t>предупреждение распространения туберкулеза</w:t>
      </w:r>
      <w:r w:rsidR="00F93217">
        <w:rPr>
          <w:rFonts w:ascii="Times New Roman" w:hAnsi="Times New Roman" w:cs="Times New Roman"/>
          <w:b/>
          <w:sz w:val="28"/>
          <w:szCs w:val="28"/>
        </w:rPr>
        <w:t>,</w:t>
      </w:r>
      <w:r w:rsidR="00A35061">
        <w:rPr>
          <w:rFonts w:ascii="Times New Roman" w:hAnsi="Times New Roman" w:cs="Times New Roman"/>
          <w:b/>
          <w:sz w:val="28"/>
          <w:szCs w:val="28"/>
        </w:rPr>
        <w:t xml:space="preserve"> поддержание у пациентов приверженности к противотуберкулезному лечению</w:t>
      </w:r>
      <w:r w:rsidRPr="00D9658B">
        <w:rPr>
          <w:rFonts w:ascii="Times New Roman" w:hAnsi="Times New Roman" w:cs="Times New Roman"/>
          <w:b/>
          <w:sz w:val="28"/>
          <w:szCs w:val="28"/>
        </w:rPr>
        <w:t xml:space="preserve"> в рамках выполнения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</w:t>
      </w:r>
      <w:r w:rsidRPr="00B202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20202" w:rsidRPr="00B20202">
        <w:rPr>
          <w:rFonts w:ascii="Times New Roman" w:hAnsi="Times New Roman" w:cs="Times New Roman"/>
          <w:b/>
          <w:sz w:val="28"/>
          <w:szCs w:val="28"/>
        </w:rPr>
        <w:t>вируса иммунодефицита человека</w:t>
      </w:r>
    </w:p>
    <w:p w14:paraId="2DBE72D7" w14:textId="451FD76C" w:rsidR="009E6851" w:rsidRPr="00B20202" w:rsidRDefault="009E6851" w:rsidP="00B20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</w:pPr>
    </w:p>
    <w:p w14:paraId="7E485D12" w14:textId="14E0D7D8" w:rsidR="009E6851" w:rsidRPr="008A276D" w:rsidRDefault="009E6851" w:rsidP="002F6C1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</w:pPr>
      <w:r w:rsidRP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Цели конкурса проект</w:t>
      </w:r>
      <w:r w:rsid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а</w:t>
      </w:r>
      <w:r w:rsidRP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:</w:t>
      </w:r>
    </w:p>
    <w:p w14:paraId="20176388" w14:textId="6ACA530D" w:rsidR="009E6851" w:rsidRPr="00D9658B" w:rsidRDefault="002F6C1C" w:rsidP="002F6C1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ab/>
      </w:r>
      <w:r w:rsidR="009E6851"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пред</w:t>
      </w:r>
      <w:r w:rsid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</w:t>
      </w:r>
      <w:r w:rsidR="009E6851"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ставление представителям групп населения с высоким риском заражения туберкулезом необходимых знаний о факторах риска развития туберкулеза, путях и способах инфицирования возбудителем туберкулеза, мерах профилактики и способах ранней диагностики туберкулеза</w:t>
      </w:r>
      <w:r w:rsidR="00193A8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и</w:t>
      </w:r>
      <w:r w:rsidR="009E6851"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нформации об организациях, оказывающих услуги в рамках диагностики и лечения туберкулеза;</w:t>
      </w:r>
    </w:p>
    <w:p w14:paraId="33FD5EFF" w14:textId="65FF3F54" w:rsidR="009E6851" w:rsidRDefault="002F6C1C" w:rsidP="002F6C1C">
      <w:pPr>
        <w:shd w:val="clear" w:color="auto" w:fill="FFFFFF"/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ab/>
      </w:r>
      <w:bookmarkStart w:id="0" w:name="_Hlk222741394"/>
      <w:r w:rsid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вовлечение в диагностику туберкулеза представителей групп населения с высоким риском заражения туберкулезом, у которых </w:t>
      </w:r>
      <w:r w:rsidR="0011787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 результатам анкетирования выявлены ранние признаки туберкулеза</w:t>
      </w:r>
      <w:r w:rsidR="00193A8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</w:t>
      </w:r>
      <w:r w:rsidR="00193A81" w:rsidRPr="00193A8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193A8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 диагностику туберкулеза и последующее лечение в случае необходимости</w:t>
      </w:r>
      <w:r w:rsidR="009E6851"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bookmarkEnd w:id="0"/>
    </w:p>
    <w:p w14:paraId="1A3231FC" w14:textId="12006959" w:rsidR="009E6851" w:rsidRPr="00275A89" w:rsidRDefault="009E6851" w:rsidP="00E077A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</w:pPr>
      <w:r w:rsidRPr="00275A89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Ожидаемы</w:t>
      </w:r>
      <w:r w:rsidR="00E077A9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е</w:t>
      </w:r>
      <w:r w:rsidRPr="00275A89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результат</w:t>
      </w:r>
      <w:r w:rsidR="00E077A9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ы</w:t>
      </w:r>
      <w:r w:rsidRPr="00275A89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:</w:t>
      </w:r>
    </w:p>
    <w:p w14:paraId="12B43FC1" w14:textId="2A67B2E4" w:rsidR="009E6851" w:rsidRPr="00117871" w:rsidRDefault="00F93217" w:rsidP="002F6C1C">
      <w:pPr>
        <w:shd w:val="clear" w:color="auto" w:fill="FFFFFF"/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100 </w:t>
      </w:r>
      <w:r w:rsidR="00346990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%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лиц, вовлеченных в проект, проконсультированы по вопросам профилактики и ранней диагностики туберкулеза (далее – проинформированные лица) и </w:t>
      </w:r>
      <w:r w:rsidR="009E6851" w:rsidRPr="0011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проанкетированы для выявления </w:t>
      </w:r>
      <w:r w:rsidR="00AD0F45" w:rsidRPr="0011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ранних признаков</w:t>
      </w:r>
      <w:r w:rsidR="009E6851" w:rsidRPr="001178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FE933A" w14:textId="0B8AE838" w:rsidR="009E6851" w:rsidRPr="00117871" w:rsidRDefault="00F93217" w:rsidP="002F6C1C">
      <w:pPr>
        <w:shd w:val="clear" w:color="auto" w:fill="FFFFFF"/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100 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% лиц, вовлеченных в проект, у которых отсутствуют данные о прохождении рентген-флюорографического обследования</w:t>
      </w:r>
      <w:r w:rsidR="00DB4AE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органов грудной клетки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течение предыдущих 12 месяцев</w:t>
      </w:r>
      <w:r w:rsidR="000619C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FB3D9A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или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346990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 результатам анкетирования 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выявлены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ранние признаки туберкулеза</w:t>
      </w:r>
      <w:r w:rsidR="00193A81" w:rsidRP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охвачены мотивационным интервью на прохождение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рентген-флюорографического обследования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;</w:t>
      </w:r>
    </w:p>
    <w:p w14:paraId="6C62CFD1" w14:textId="1DA068F0" w:rsidR="009E6851" w:rsidRPr="00117871" w:rsidRDefault="00F93217" w:rsidP="002F6C1C">
      <w:pPr>
        <w:shd w:val="clear" w:color="auto" w:fill="FFFFFF"/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не менее 80 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% лиц, у которых отсутствуют данные о прохождении рентген-флюорографического обследования</w:t>
      </w:r>
      <w:r w:rsidR="00DB4AE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органов грудной клетки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1F644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 течение предыдущих 12 месяцев </w:t>
      </w:r>
      <w:r w:rsidR="00FB3D9A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или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FB3D9A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 результатам анкетирования 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выявлены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ранние признаки туберкулеза</w:t>
      </w:r>
      <w:r w:rsidR="009E6851" w:rsidRPr="00117871">
        <w:rPr>
          <w:rFonts w:ascii="Times New Roman" w:eastAsia="Times New Roman" w:hAnsi="Times New Roman" w:cs="Times New Roman"/>
          <w:strike/>
          <w:color w:val="292B2C"/>
          <w:sz w:val="28"/>
          <w:szCs w:val="28"/>
          <w:lang w:eastAsia="ru-RU"/>
        </w:rPr>
        <w:t>,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сопровождены</w:t>
      </w:r>
      <w:r w:rsidR="009E6851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организацию здравоохранения для прохождения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рентген-флюорографического обследования</w:t>
      </w:r>
      <w:r w:rsidR="00E077A9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;</w:t>
      </w:r>
    </w:p>
    <w:p w14:paraId="1951166A" w14:textId="7031041E" w:rsidR="00E077A9" w:rsidRPr="00117871" w:rsidRDefault="00F93217" w:rsidP="002F6C1C">
      <w:pPr>
        <w:shd w:val="clear" w:color="auto" w:fill="FFFFFF"/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100 </w:t>
      </w:r>
      <w:r w:rsidR="00E077A9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% лиц, прошедших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рентген-флюорографическое обследование</w:t>
      </w:r>
      <w:r w:rsidR="00DB4AE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органов грудной клетки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у которых выявлены изменения, </w:t>
      </w:r>
      <w:r w:rsidR="00AD0F45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сопровождены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 филиал учреждения</w:t>
      </w:r>
      <w:r w:rsidR="00E077A9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здравоохранения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Бобруйский противотуберкулезный диспансер «Бобруйская городская больница скорой медицинской помощи</w:t>
      </w:r>
      <w:r w:rsidR="000619C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им. </w:t>
      </w:r>
      <w:proofErr w:type="spellStart"/>
      <w:r w:rsidR="000619C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В.О.Морзона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» и УЗ «Могилевский областной центр пульмонологии и фтизиатрии»</w:t>
      </w:r>
      <w:r w:rsidR="00E077A9" w:rsidRPr="0011787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для решения вопросов, связанных со здоровьем (самочувствием).</w:t>
      </w:r>
    </w:p>
    <w:p w14:paraId="102673D6" w14:textId="67C6FBDF" w:rsidR="005E65AE" w:rsidRPr="005E65AE" w:rsidRDefault="009E6851" w:rsidP="005E65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Целевая группа</w:t>
      </w:r>
      <w:r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– жители</w:t>
      </w:r>
      <w:r w:rsidR="005E65AE" w:rsidRPr="0035119E">
        <w:rPr>
          <w:rFonts w:ascii="Times New Roman" w:hAnsi="Times New Roman" w:cs="Times New Roman"/>
          <w:sz w:val="30"/>
          <w:szCs w:val="30"/>
        </w:rPr>
        <w:t xml:space="preserve"> </w:t>
      </w:r>
      <w:r w:rsidR="005E65AE" w:rsidRPr="005E65AE">
        <w:rPr>
          <w:rFonts w:ascii="Times New Roman" w:hAnsi="Times New Roman" w:cs="Times New Roman"/>
          <w:sz w:val="28"/>
          <w:szCs w:val="28"/>
        </w:rPr>
        <w:t>г.</w:t>
      </w:r>
      <w:r w:rsidR="00A35061">
        <w:rPr>
          <w:rFonts w:ascii="Times New Roman" w:hAnsi="Times New Roman" w:cs="Times New Roman"/>
          <w:sz w:val="28"/>
          <w:szCs w:val="28"/>
        </w:rPr>
        <w:t xml:space="preserve"> </w:t>
      </w:r>
      <w:r w:rsidR="005E65AE" w:rsidRPr="005E65AE">
        <w:rPr>
          <w:rFonts w:ascii="Times New Roman" w:hAnsi="Times New Roman" w:cs="Times New Roman"/>
          <w:sz w:val="28"/>
          <w:szCs w:val="28"/>
        </w:rPr>
        <w:t>Могилева и г.</w:t>
      </w:r>
      <w:r w:rsidR="00A35061">
        <w:rPr>
          <w:rFonts w:ascii="Times New Roman" w:hAnsi="Times New Roman" w:cs="Times New Roman"/>
          <w:sz w:val="28"/>
          <w:szCs w:val="28"/>
        </w:rPr>
        <w:t xml:space="preserve"> </w:t>
      </w:r>
      <w:r w:rsidR="005E65AE" w:rsidRPr="005E65AE">
        <w:rPr>
          <w:rFonts w:ascii="Times New Roman" w:hAnsi="Times New Roman" w:cs="Times New Roman"/>
          <w:sz w:val="28"/>
          <w:szCs w:val="28"/>
        </w:rPr>
        <w:t>Бобруйска (не менее 750 человек) из числа лиц:</w:t>
      </w:r>
    </w:p>
    <w:p w14:paraId="2E369D61" w14:textId="0D6C8BA3" w:rsidR="005E65AE" w:rsidRPr="005E65AE" w:rsidRDefault="005E65AE" w:rsidP="005E65A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5E65A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65AE">
        <w:rPr>
          <w:rFonts w:ascii="Times New Roman" w:hAnsi="Times New Roman" w:cs="Times New Roman"/>
          <w:sz w:val="28"/>
          <w:szCs w:val="28"/>
        </w:rPr>
        <w:t xml:space="preserve"> страдающи</w:t>
      </w:r>
      <w:r w:rsidR="00DB4AE2">
        <w:rPr>
          <w:rFonts w:ascii="Times New Roman" w:hAnsi="Times New Roman" w:cs="Times New Roman"/>
          <w:sz w:val="28"/>
          <w:szCs w:val="28"/>
        </w:rPr>
        <w:t>х</w:t>
      </w:r>
      <w:r w:rsidRPr="005E65AE">
        <w:rPr>
          <w:rFonts w:ascii="Times New Roman" w:hAnsi="Times New Roman" w:cs="Times New Roman"/>
          <w:sz w:val="28"/>
          <w:szCs w:val="28"/>
        </w:rPr>
        <w:t xml:space="preserve"> </w:t>
      </w:r>
      <w:r w:rsidRPr="005E65AE">
        <w:rPr>
          <w:rFonts w:ascii="Times New Roman" w:hAnsi="Times New Roman"/>
          <w:sz w:val="28"/>
          <w:szCs w:val="28"/>
        </w:rPr>
        <w:t>алкогольной зависимостью, употребляющи</w:t>
      </w:r>
      <w:r w:rsidR="00DB4AE2">
        <w:rPr>
          <w:rFonts w:ascii="Times New Roman" w:hAnsi="Times New Roman"/>
          <w:sz w:val="28"/>
          <w:szCs w:val="28"/>
        </w:rPr>
        <w:t>х</w:t>
      </w:r>
      <w:r w:rsidRPr="005E65AE">
        <w:rPr>
          <w:rFonts w:ascii="Times New Roman" w:hAnsi="Times New Roman"/>
          <w:sz w:val="28"/>
          <w:szCs w:val="28"/>
        </w:rPr>
        <w:t xml:space="preserve"> наркотические средства, психотропные вещества, их аналоги, токсические или </w:t>
      </w:r>
      <w:r w:rsidRPr="005E65AE">
        <w:rPr>
          <w:rFonts w:ascii="Times New Roman" w:hAnsi="Times New Roman"/>
          <w:sz w:val="28"/>
          <w:szCs w:val="28"/>
        </w:rPr>
        <w:lastRenderedPageBreak/>
        <w:t xml:space="preserve">другие одурманивающие вещества, в том числе пациенты, находящиеся под наркологическим и психиатрическим диспансерным наблюдением; </w:t>
      </w:r>
    </w:p>
    <w:p w14:paraId="00405467" w14:textId="7549B27D" w:rsidR="005E65AE" w:rsidRPr="005E65AE" w:rsidRDefault="005E65AE" w:rsidP="005E65A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5E65A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5AE">
        <w:rPr>
          <w:rFonts w:ascii="Times New Roman" w:hAnsi="Times New Roman"/>
          <w:sz w:val="28"/>
          <w:szCs w:val="28"/>
        </w:rPr>
        <w:t xml:space="preserve">люди, имеющие хронические заболевания (ХОБЛ, БА, бронхоэктатическая болезнь легких, принимающие </w:t>
      </w:r>
      <w:proofErr w:type="spellStart"/>
      <w:r w:rsidRPr="005E65AE">
        <w:rPr>
          <w:rFonts w:ascii="Times New Roman" w:hAnsi="Times New Roman"/>
          <w:sz w:val="28"/>
          <w:szCs w:val="28"/>
        </w:rPr>
        <w:t>глюкокортикостероиды</w:t>
      </w:r>
      <w:proofErr w:type="spellEnd"/>
      <w:r w:rsidRPr="005E6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65AE">
        <w:rPr>
          <w:rFonts w:ascii="Times New Roman" w:hAnsi="Times New Roman"/>
          <w:sz w:val="28"/>
          <w:szCs w:val="28"/>
        </w:rPr>
        <w:t>цитостатики</w:t>
      </w:r>
      <w:proofErr w:type="spellEnd"/>
      <w:r w:rsidRPr="005E65AE">
        <w:rPr>
          <w:rFonts w:ascii="Times New Roman" w:hAnsi="Times New Roman"/>
          <w:sz w:val="28"/>
          <w:szCs w:val="28"/>
        </w:rPr>
        <w:t>, получающие лучевую терапию, имеющие изменения в легких);</w:t>
      </w:r>
    </w:p>
    <w:p w14:paraId="3EF2B5CE" w14:textId="057D4605" w:rsidR="005E65AE" w:rsidRPr="005E65AE" w:rsidRDefault="005E65AE" w:rsidP="005E65A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5E65A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E65AE">
        <w:rPr>
          <w:rFonts w:ascii="Times New Roman" w:hAnsi="Times New Roman"/>
          <w:sz w:val="28"/>
          <w:szCs w:val="28"/>
        </w:rPr>
        <w:t>люди, живущие с ВИЧ;</w:t>
      </w:r>
    </w:p>
    <w:p w14:paraId="00357722" w14:textId="26D87292" w:rsidR="005E65AE" w:rsidRPr="005E65AE" w:rsidRDefault="005E65AE" w:rsidP="005E65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5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65AE">
        <w:rPr>
          <w:rFonts w:ascii="Times New Roman" w:hAnsi="Times New Roman" w:cs="Times New Roman"/>
          <w:sz w:val="28"/>
          <w:szCs w:val="28"/>
        </w:rPr>
        <w:t xml:space="preserve">  лица с низкой приверженностью к обследованию (не проходившие </w:t>
      </w:r>
      <w:proofErr w:type="spellStart"/>
      <w:r w:rsidRPr="005E65AE">
        <w:rPr>
          <w:rFonts w:ascii="Times New Roman" w:hAnsi="Times New Roman" w:cs="Times New Roman"/>
          <w:sz w:val="28"/>
          <w:szCs w:val="28"/>
        </w:rPr>
        <w:t>рентгенопрофилактическое</w:t>
      </w:r>
      <w:proofErr w:type="spellEnd"/>
      <w:r w:rsidRPr="005E65AE">
        <w:rPr>
          <w:rFonts w:ascii="Times New Roman" w:hAnsi="Times New Roman" w:cs="Times New Roman"/>
          <w:sz w:val="28"/>
          <w:szCs w:val="28"/>
        </w:rPr>
        <w:t xml:space="preserve"> обследование более 2 лет); </w:t>
      </w:r>
    </w:p>
    <w:p w14:paraId="1DF569E3" w14:textId="0DF4ED55" w:rsidR="00EF1CD5" w:rsidRPr="005E65AE" w:rsidRDefault="009E6851" w:rsidP="00B2020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ru-RU"/>
        </w:rPr>
      </w:pPr>
      <w:r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Размер запрашиваемой субсидии на реализацию проекта</w:t>
      </w:r>
      <w:r w:rsidRPr="00D9658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не должен </w:t>
      </w:r>
      <w:r w:rsidR="005E6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40 000 рублей на 2026 год</w:t>
      </w:r>
      <w:r w:rsidRPr="002F6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99B37F" w14:textId="2A28C992" w:rsidR="0049596F" w:rsidRDefault="005E65AE" w:rsidP="00B2020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9596F" w:rsidRPr="0049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проекта может направлять собственные средства для </w:t>
      </w:r>
      <w:proofErr w:type="spellStart"/>
      <w:r w:rsidR="0049596F" w:rsidRPr="00495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9596F" w:rsidRPr="0049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реализацию проекта в рамках выполнения государственного социального заказа</w:t>
      </w:r>
      <w:r w:rsidR="00011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6E3EDA" w14:textId="6E19CB76" w:rsidR="0049596F" w:rsidRDefault="0049596F" w:rsidP="00B2020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49596F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>Виды расходов, которые не субсидируются</w:t>
      </w:r>
      <w:r w:rsidRPr="0049596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рамках реализации проектов: расходы на повышение квалификации работников за границей, ко</w:t>
      </w:r>
      <w:r w:rsidR="00A3506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мандировочные расходы, </w:t>
      </w:r>
      <w:r w:rsidRPr="0049596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капитал</w:t>
      </w:r>
      <w:r w:rsidR="00A3506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ьный ремонт зданий и сооружений, при</w:t>
      </w:r>
      <w:r w:rsidR="00483E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обретение оборудования, текущий ремонт оборудования и инвентаря, зданий и помещений.</w:t>
      </w:r>
    </w:p>
    <w:p w14:paraId="6B0AE666" w14:textId="69B55A64" w:rsidR="002F6C1C" w:rsidRPr="005E65AE" w:rsidRDefault="009E6851" w:rsidP="005E65A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</w:pPr>
      <w:r w:rsidRPr="008A276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Деятельность по проекту должна быть закончена не позднее</w:t>
      </w:r>
      <w:r w:rsidR="005E65AE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</w:t>
      </w:r>
      <w:r w:rsidR="00483EAB">
        <w:rPr>
          <w:rFonts w:ascii="Times New Roman" w:hAnsi="Times New Roman"/>
          <w:sz w:val="28"/>
          <w:szCs w:val="28"/>
        </w:rPr>
        <w:t>12 декабря 2026 г</w:t>
      </w:r>
      <w:r w:rsidR="005E65AE" w:rsidRPr="005E65AE">
        <w:rPr>
          <w:rFonts w:ascii="Times New Roman" w:hAnsi="Times New Roman"/>
          <w:sz w:val="28"/>
          <w:szCs w:val="28"/>
        </w:rPr>
        <w:t>.</w:t>
      </w:r>
    </w:p>
    <w:p w14:paraId="77931C45" w14:textId="77777777" w:rsidR="00EF1CD5" w:rsidRDefault="00EF1CD5" w:rsidP="008A276D">
      <w:pPr>
        <w:tabs>
          <w:tab w:val="left" w:pos="709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1" w:name="_GoBack"/>
      <w:bookmarkEnd w:id="1"/>
    </w:p>
    <w:p w14:paraId="48F11F1C" w14:textId="77777777" w:rsidR="00EF1CD5" w:rsidRDefault="00EF1CD5" w:rsidP="008A276D">
      <w:pPr>
        <w:tabs>
          <w:tab w:val="left" w:pos="709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</w:tblGrid>
      <w:tr w:rsidR="009C2BED" w:rsidRPr="00EF1CD5" w14:paraId="391BEA92" w14:textId="77777777" w:rsidTr="009C2BED">
        <w:tc>
          <w:tcPr>
            <w:tcW w:w="2682" w:type="dxa"/>
          </w:tcPr>
          <w:p w14:paraId="60019E1F" w14:textId="56167A97" w:rsidR="009C2BED" w:rsidRPr="00EF1CD5" w:rsidRDefault="009C2BED" w:rsidP="008A276D">
            <w:pPr>
              <w:tabs>
                <w:tab w:val="left" w:pos="709"/>
                <w:tab w:val="left" w:pos="66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D50EDE" w14:textId="77777777" w:rsidR="00EF1CD5" w:rsidRDefault="00EF1CD5" w:rsidP="008A276D">
      <w:pPr>
        <w:tabs>
          <w:tab w:val="left" w:pos="709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EF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51"/>
    <w:rsid w:val="000114AD"/>
    <w:rsid w:val="000619C2"/>
    <w:rsid w:val="00117871"/>
    <w:rsid w:val="00193A81"/>
    <w:rsid w:val="001F6444"/>
    <w:rsid w:val="00275A89"/>
    <w:rsid w:val="002F6C1C"/>
    <w:rsid w:val="00346990"/>
    <w:rsid w:val="003D7591"/>
    <w:rsid w:val="00483EAB"/>
    <w:rsid w:val="0049596F"/>
    <w:rsid w:val="004D024D"/>
    <w:rsid w:val="00506A91"/>
    <w:rsid w:val="00513D61"/>
    <w:rsid w:val="00594439"/>
    <w:rsid w:val="005D6542"/>
    <w:rsid w:val="005E65AE"/>
    <w:rsid w:val="006C5B2A"/>
    <w:rsid w:val="007A0664"/>
    <w:rsid w:val="008A276D"/>
    <w:rsid w:val="00941B15"/>
    <w:rsid w:val="00995921"/>
    <w:rsid w:val="009C2BED"/>
    <w:rsid w:val="009E6851"/>
    <w:rsid w:val="00A12DDF"/>
    <w:rsid w:val="00A22D6A"/>
    <w:rsid w:val="00A35061"/>
    <w:rsid w:val="00A423F0"/>
    <w:rsid w:val="00AD0F45"/>
    <w:rsid w:val="00AF5477"/>
    <w:rsid w:val="00B20202"/>
    <w:rsid w:val="00BB5DE4"/>
    <w:rsid w:val="00C8142F"/>
    <w:rsid w:val="00D41607"/>
    <w:rsid w:val="00DB4AE2"/>
    <w:rsid w:val="00E077A9"/>
    <w:rsid w:val="00E97C8B"/>
    <w:rsid w:val="00EC48ED"/>
    <w:rsid w:val="00EF1CD5"/>
    <w:rsid w:val="00F60A9C"/>
    <w:rsid w:val="00F93217"/>
    <w:rsid w:val="00FB3D9A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B52E"/>
  <w15:chartTrackingRefBased/>
  <w15:docId w15:val="{78542305-8A86-4040-BBA2-F72F0D10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513D6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5A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EF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6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Белявцева Ирина Ивановна</cp:lastModifiedBy>
  <cp:revision>11</cp:revision>
  <cp:lastPrinted>2025-05-23T13:22:00Z</cp:lastPrinted>
  <dcterms:created xsi:type="dcterms:W3CDTF">2026-02-24T12:20:00Z</dcterms:created>
  <dcterms:modified xsi:type="dcterms:W3CDTF">2026-04-27T08:48:00Z</dcterms:modified>
</cp:coreProperties>
</file>