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11029" w14:textId="75BB7448" w:rsidR="00F809C9" w:rsidRDefault="00C67D61" w:rsidP="00F809C9">
      <w:pPr>
        <w:tabs>
          <w:tab w:val="left" w:pos="6804"/>
        </w:tabs>
        <w:spacing w:after="0"/>
        <w:ind w:left="-426"/>
        <w:jc w:val="both"/>
        <w:rPr>
          <w:rFonts w:ascii="Times New Roman" w:hAnsi="Times New Roman"/>
          <w:b/>
          <w:sz w:val="24"/>
          <w:szCs w:val="24"/>
        </w:rPr>
      </w:pPr>
      <w:r w:rsidRPr="00F120CD">
        <w:rPr>
          <w:rFonts w:ascii="Times New Roman" w:hAnsi="Times New Roman"/>
          <w:b/>
          <w:sz w:val="24"/>
          <w:szCs w:val="24"/>
        </w:rPr>
        <w:t>[</w:t>
      </w:r>
      <w:r w:rsidR="0091338D">
        <w:rPr>
          <w:rFonts w:ascii="Times New Roman" w:hAnsi="Times New Roman"/>
          <w:b/>
          <w:sz w:val="24"/>
          <w:szCs w:val="24"/>
        </w:rPr>
        <w:t>Электронные торги</w:t>
      </w:r>
      <w:r w:rsidR="00F809C9" w:rsidRPr="00F120CD">
        <w:rPr>
          <w:rFonts w:ascii="Times New Roman" w:hAnsi="Times New Roman"/>
          <w:b/>
          <w:sz w:val="24"/>
          <w:szCs w:val="24"/>
        </w:rPr>
        <w:t xml:space="preserve">] </w:t>
      </w:r>
      <w:proofErr w:type="gramStart"/>
      <w:r w:rsidR="004B5113">
        <w:rPr>
          <w:rFonts w:ascii="Times New Roman" w:hAnsi="Times New Roman"/>
          <w:b/>
          <w:sz w:val="24"/>
          <w:szCs w:val="24"/>
        </w:rPr>
        <w:t>30</w:t>
      </w:r>
      <w:r w:rsidR="00D90013" w:rsidRPr="00D90013">
        <w:rPr>
          <w:rFonts w:ascii="Times New Roman" w:hAnsi="Times New Roman"/>
          <w:b/>
          <w:sz w:val="24"/>
          <w:szCs w:val="24"/>
        </w:rPr>
        <w:t>.</w:t>
      </w:r>
      <w:r w:rsidR="004B5113">
        <w:rPr>
          <w:rFonts w:ascii="Times New Roman" w:hAnsi="Times New Roman"/>
          <w:b/>
          <w:sz w:val="24"/>
          <w:szCs w:val="24"/>
        </w:rPr>
        <w:t>0</w:t>
      </w:r>
      <w:r w:rsidR="00B31486">
        <w:rPr>
          <w:rFonts w:ascii="Times New Roman" w:hAnsi="Times New Roman"/>
          <w:b/>
          <w:sz w:val="24"/>
          <w:szCs w:val="24"/>
        </w:rPr>
        <w:t>1</w:t>
      </w:r>
      <w:r w:rsidR="00D90013" w:rsidRPr="00D90013">
        <w:rPr>
          <w:rFonts w:ascii="Times New Roman" w:hAnsi="Times New Roman"/>
          <w:b/>
          <w:sz w:val="24"/>
          <w:szCs w:val="24"/>
        </w:rPr>
        <w:t>.202</w:t>
      </w:r>
      <w:r w:rsidR="004B5113">
        <w:rPr>
          <w:rFonts w:ascii="Times New Roman" w:hAnsi="Times New Roman"/>
          <w:b/>
          <w:sz w:val="24"/>
          <w:szCs w:val="24"/>
        </w:rPr>
        <w:t>6</w:t>
      </w:r>
      <w:r w:rsidR="00D90013" w:rsidRPr="00D90013">
        <w:rPr>
          <w:rFonts w:ascii="Times New Roman" w:hAnsi="Times New Roman"/>
          <w:b/>
          <w:sz w:val="24"/>
          <w:szCs w:val="24"/>
        </w:rPr>
        <w:t xml:space="preserve"> </w:t>
      </w:r>
      <w:r w:rsidR="00730715" w:rsidRPr="00B35020">
        <w:rPr>
          <w:rFonts w:ascii="Times New Roman" w:hAnsi="Times New Roman"/>
          <w:b/>
          <w:sz w:val="24"/>
          <w:szCs w:val="24"/>
        </w:rPr>
        <w:t xml:space="preserve"> в</w:t>
      </w:r>
      <w:proofErr w:type="gramEnd"/>
      <w:r w:rsidR="00730715" w:rsidRPr="00B35020">
        <w:rPr>
          <w:rFonts w:ascii="Times New Roman" w:hAnsi="Times New Roman"/>
          <w:b/>
          <w:sz w:val="24"/>
          <w:szCs w:val="24"/>
        </w:rPr>
        <w:t xml:space="preserve"> 1</w:t>
      </w:r>
      <w:r w:rsidR="00AE3F85" w:rsidRPr="00B35020">
        <w:rPr>
          <w:rFonts w:ascii="Times New Roman" w:hAnsi="Times New Roman"/>
          <w:b/>
          <w:sz w:val="24"/>
          <w:szCs w:val="24"/>
        </w:rPr>
        <w:t>1</w:t>
      </w:r>
      <w:r w:rsidR="00730715" w:rsidRPr="00B35020">
        <w:rPr>
          <w:rFonts w:ascii="Times New Roman" w:hAnsi="Times New Roman"/>
          <w:b/>
          <w:sz w:val="24"/>
          <w:szCs w:val="24"/>
        </w:rPr>
        <w:t>:00</w:t>
      </w:r>
      <w:r w:rsidR="008F6E2E" w:rsidRPr="008F6E2E">
        <w:rPr>
          <w:rFonts w:ascii="Times New Roman" w:hAnsi="Times New Roman"/>
          <w:b/>
          <w:sz w:val="24"/>
          <w:szCs w:val="24"/>
        </w:rPr>
        <w:t xml:space="preserve"> </w:t>
      </w:r>
      <w:r w:rsidR="008A71F0">
        <w:rPr>
          <w:rFonts w:ascii="Times New Roman" w:hAnsi="Times New Roman"/>
          <w:b/>
          <w:sz w:val="24"/>
          <w:szCs w:val="24"/>
        </w:rPr>
        <w:t>–</w:t>
      </w:r>
      <w:r w:rsidR="008F6E2E">
        <w:rPr>
          <w:rFonts w:ascii="Times New Roman" w:hAnsi="Times New Roman"/>
          <w:b/>
          <w:sz w:val="24"/>
          <w:szCs w:val="24"/>
        </w:rPr>
        <w:t xml:space="preserve"> </w:t>
      </w:r>
      <w:r w:rsidR="00131DC0" w:rsidRPr="00131DC0">
        <w:rPr>
          <w:rFonts w:ascii="Times New Roman" w:hAnsi="Times New Roman" w:cs="Times New Roman"/>
          <w:b/>
        </w:rPr>
        <w:t xml:space="preserve">Продажа </w:t>
      </w:r>
      <w:r w:rsidR="00B31486" w:rsidRPr="000D3CF3">
        <w:rPr>
          <w:rFonts w:ascii="Times New Roman" w:hAnsi="Times New Roman" w:cs="Times New Roman"/>
          <w:b/>
          <w:bCs/>
        </w:rPr>
        <w:t>грузово</w:t>
      </w:r>
      <w:r w:rsidR="00B31486">
        <w:rPr>
          <w:rFonts w:ascii="Times New Roman" w:hAnsi="Times New Roman" w:cs="Times New Roman"/>
          <w:b/>
          <w:bCs/>
        </w:rPr>
        <w:t>го</w:t>
      </w:r>
      <w:r w:rsidR="00B31486" w:rsidRPr="000D3CF3">
        <w:rPr>
          <w:rFonts w:ascii="Times New Roman" w:hAnsi="Times New Roman" w:cs="Times New Roman"/>
          <w:b/>
          <w:bCs/>
        </w:rPr>
        <w:t xml:space="preserve"> автомобил</w:t>
      </w:r>
      <w:r w:rsidR="00B31486">
        <w:rPr>
          <w:rFonts w:ascii="Times New Roman" w:hAnsi="Times New Roman" w:cs="Times New Roman"/>
          <w:b/>
          <w:bCs/>
        </w:rPr>
        <w:t>я</w:t>
      </w:r>
      <w:r w:rsidR="00B31486" w:rsidRPr="000D3CF3">
        <w:rPr>
          <w:rFonts w:ascii="Times New Roman" w:hAnsi="Times New Roman" w:cs="Times New Roman"/>
          <w:b/>
          <w:bCs/>
        </w:rPr>
        <w:t xml:space="preserve"> GAZ-66АД</w:t>
      </w:r>
      <w:r w:rsidR="00B1501B" w:rsidRPr="00F120CD">
        <w:rPr>
          <w:rFonts w:ascii="Times New Roman" w:hAnsi="Times New Roman"/>
          <w:b/>
          <w:sz w:val="24"/>
          <w:szCs w:val="24"/>
        </w:rPr>
        <w:t xml:space="preserve"> </w:t>
      </w:r>
      <w:r w:rsidR="00F809C9" w:rsidRPr="00F120CD">
        <w:rPr>
          <w:rFonts w:ascii="Times New Roman" w:hAnsi="Times New Roman"/>
          <w:b/>
          <w:sz w:val="24"/>
          <w:szCs w:val="24"/>
        </w:rPr>
        <w:t>(</w:t>
      </w:r>
      <w:r w:rsidR="00B1501B" w:rsidRPr="00B1501B">
        <w:rPr>
          <w:rFonts w:ascii="Times New Roman" w:hAnsi="Times New Roman"/>
          <w:b/>
          <w:sz w:val="24"/>
          <w:szCs w:val="24"/>
        </w:rPr>
        <w:t>РУП «Могилевское отделение Белорусской железной дороги»</w:t>
      </w:r>
      <w:r w:rsidR="00F809C9" w:rsidRPr="00F120CD">
        <w:rPr>
          <w:rFonts w:ascii="Times New Roman" w:hAnsi="Times New Roman"/>
          <w:b/>
          <w:sz w:val="24"/>
          <w:szCs w:val="24"/>
        </w:rPr>
        <w:t>)</w:t>
      </w:r>
      <w:r w:rsidR="00E31EB8">
        <w:rPr>
          <w:rFonts w:ascii="Times New Roman" w:hAnsi="Times New Roman"/>
          <w:b/>
          <w:sz w:val="24"/>
          <w:szCs w:val="24"/>
        </w:rPr>
        <w:t xml:space="preserve"> </w:t>
      </w:r>
    </w:p>
    <w:p w14:paraId="2F55F027" w14:textId="77777777" w:rsidR="00F809C9" w:rsidRPr="00F120CD" w:rsidRDefault="00B46802" w:rsidP="00B46802">
      <w:pPr>
        <w:tabs>
          <w:tab w:val="left" w:pos="3060"/>
        </w:tabs>
        <w:spacing w:after="0"/>
        <w:ind w:left="-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tbl>
      <w:tblPr>
        <w:tblW w:w="1017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524"/>
        <w:gridCol w:w="7654"/>
      </w:tblGrid>
      <w:tr w:rsidR="006F0FE2" w:rsidRPr="00F368C6" w14:paraId="62C525B8" w14:textId="77777777" w:rsidTr="00CB48B4">
        <w:trPr>
          <w:trHeight w:val="115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ADA4B" w14:textId="381AFE83" w:rsidR="006F0FE2" w:rsidRPr="006812EC" w:rsidRDefault="006F0FE2" w:rsidP="001B3A4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Могилёвский филиал </w:t>
            </w:r>
            <w:r w:rsidRPr="00F36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РУП «Институт недвижимости и оценки»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5247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изве</w:t>
            </w:r>
            <w:r w:rsidR="007022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</w:t>
            </w:r>
            <w:r w:rsidR="005247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ает</w:t>
            </w:r>
            <w:r w:rsidRPr="00F36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 проведении </w:t>
            </w:r>
            <w:r w:rsidR="004B511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повторных </w:t>
            </w:r>
            <w:r w:rsidR="0091338D" w:rsidRPr="0091338D">
              <w:rPr>
                <w:rFonts w:ascii="Times New Roman" w:hAnsi="Times New Roman"/>
                <w:sz w:val="28"/>
                <w:szCs w:val="28"/>
              </w:rPr>
              <w:t xml:space="preserve">электронных торгов </w:t>
            </w:r>
            <w:r w:rsidRPr="00F368C6">
              <w:rPr>
                <w:rFonts w:ascii="Times New Roman" w:hAnsi="Times New Roman"/>
                <w:sz w:val="28"/>
                <w:szCs w:val="28"/>
              </w:rPr>
              <w:t>по продаже имущества, принадлежащего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1501B" w:rsidRPr="00B1501B">
              <w:rPr>
                <w:rFonts w:ascii="Times New Roman" w:hAnsi="Times New Roman"/>
                <w:sz w:val="28"/>
                <w:szCs w:val="28"/>
              </w:rPr>
              <w:t>РУП «Могилевское отделение Белорусской железной дороги»</w:t>
            </w:r>
            <w:r w:rsidR="00401B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E09F8">
              <w:rPr>
                <w:rFonts w:ascii="Times New Roman" w:hAnsi="Times New Roman"/>
                <w:sz w:val="28"/>
                <w:szCs w:val="28"/>
              </w:rPr>
              <w:t xml:space="preserve">на праве </w:t>
            </w:r>
            <w:r w:rsidR="001B3A4C">
              <w:rPr>
                <w:rFonts w:ascii="Times New Roman" w:hAnsi="Times New Roman"/>
                <w:sz w:val="28"/>
                <w:szCs w:val="28"/>
              </w:rPr>
              <w:t>хозяйственного ведения</w:t>
            </w:r>
          </w:p>
        </w:tc>
      </w:tr>
      <w:tr w:rsidR="00F809C9" w:rsidRPr="00F368C6" w14:paraId="158EF954" w14:textId="77777777" w:rsidTr="00CB48B4">
        <w:trPr>
          <w:trHeight w:val="76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44DFB5" w14:textId="29CE95DF" w:rsidR="00EC2E5C" w:rsidRDefault="0091338D" w:rsidP="006F0F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Электронные</w:t>
            </w: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торг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и</w:t>
            </w: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>состо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я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тся </w:t>
            </w:r>
            <w:r w:rsidR="004B5113">
              <w:rPr>
                <w:rFonts w:ascii="Times New Roman" w:hAnsi="Times New Roman"/>
                <w:b/>
                <w:bCs/>
                <w:sz w:val="28"/>
                <w:szCs w:val="28"/>
              </w:rPr>
              <w:t>30</w:t>
            </w:r>
            <w:r w:rsidR="00D90013" w:rsidRPr="00D90013"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  <w:r w:rsidR="004B5113">
              <w:rPr>
                <w:rFonts w:ascii="Times New Roman" w:hAnsi="Times New Roman"/>
                <w:b/>
                <w:bCs/>
                <w:sz w:val="28"/>
                <w:szCs w:val="28"/>
              </w:rPr>
              <w:t>0</w:t>
            </w:r>
            <w:r w:rsidR="00B31486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  <w:r w:rsidR="00D90013" w:rsidRPr="00D90013">
              <w:rPr>
                <w:rFonts w:ascii="Times New Roman" w:hAnsi="Times New Roman"/>
                <w:b/>
                <w:bCs/>
                <w:sz w:val="28"/>
                <w:szCs w:val="28"/>
              </w:rPr>
              <w:t>.202</w:t>
            </w:r>
            <w:r w:rsidR="004B5113">
              <w:rPr>
                <w:rFonts w:ascii="Times New Roman" w:hAnsi="Times New Roman"/>
                <w:b/>
                <w:bCs/>
                <w:sz w:val="28"/>
                <w:szCs w:val="28"/>
              </w:rPr>
              <w:t>6</w:t>
            </w:r>
            <w:r w:rsidR="00D90013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F809C9" w:rsidRPr="005247D5">
              <w:rPr>
                <w:rFonts w:ascii="Times New Roman" w:hAnsi="Times New Roman"/>
                <w:b/>
                <w:bCs/>
                <w:sz w:val="28"/>
                <w:szCs w:val="28"/>
              </w:rPr>
              <w:t>в 1</w:t>
            </w:r>
            <w:r w:rsidR="00AE3F85" w:rsidRPr="005247D5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  <w:r w:rsidR="00F809C9" w:rsidRPr="005247D5">
              <w:rPr>
                <w:rFonts w:ascii="Times New Roman" w:hAnsi="Times New Roman"/>
                <w:b/>
                <w:bCs/>
                <w:sz w:val="28"/>
                <w:szCs w:val="28"/>
              </w:rPr>
              <w:t>:00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  <w:p w14:paraId="2D46F0C1" w14:textId="77777777" w:rsidR="00F809C9" w:rsidRPr="00F809C9" w:rsidRDefault="0091338D" w:rsidP="00EC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>на электронной торговой площадке GOSTORG.BY</w:t>
            </w:r>
          </w:p>
        </w:tc>
      </w:tr>
      <w:tr w:rsidR="00D12AFC" w:rsidRPr="00F368C6" w14:paraId="76156A87" w14:textId="77777777" w:rsidTr="00CB48B4">
        <w:trPr>
          <w:trHeight w:val="449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28FFBD7F" w14:textId="755852F7" w:rsidR="00D12AFC" w:rsidRPr="00201147" w:rsidRDefault="00201147" w:rsidP="00E02E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0114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Лот № </w:t>
            </w:r>
            <w:r w:rsidR="00E02EB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  <w:r w:rsidR="004B511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7</w:t>
            </w:r>
          </w:p>
        </w:tc>
      </w:tr>
      <w:tr w:rsidR="00201147" w:rsidRPr="00F368C6" w14:paraId="01C62296" w14:textId="77777777" w:rsidTr="00CB48B4">
        <w:trPr>
          <w:trHeight w:val="449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2EA4C27E" w14:textId="3DAEBD22" w:rsidR="00201147" w:rsidRDefault="00B31486" w:rsidP="007B1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B41F772" wp14:editId="47FFDC2E">
                  <wp:extent cx="6321425" cy="4740910"/>
                  <wp:effectExtent l="0" t="0" r="3175" b="2540"/>
                  <wp:docPr id="224887270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21425" cy="4740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5476" w:rsidRPr="00B1501B" w14:paraId="169599F9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9297A8F" w14:textId="56D6EAEC" w:rsidR="00655476" w:rsidRPr="00B1501B" w:rsidRDefault="00B31486" w:rsidP="0081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B314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Грузовой автомобиль GAZ-66АД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4BD0112" w14:textId="77777777" w:rsidR="00B31486" w:rsidRDefault="00B31486" w:rsidP="00B1501B">
            <w:pPr>
              <w:spacing w:line="300" w:lineRule="exac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3148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тип кузова - фургон, </w:t>
            </w:r>
          </w:p>
          <w:p w14:paraId="3B67B10E" w14:textId="77777777" w:rsidR="00B31486" w:rsidRDefault="00B31486" w:rsidP="00B1501B">
            <w:pPr>
              <w:spacing w:line="300" w:lineRule="exac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3148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кузов (рама) ХТН006615L0608726, </w:t>
            </w:r>
          </w:p>
          <w:p w14:paraId="67878571" w14:textId="77777777" w:rsidR="00B31486" w:rsidRDefault="00B31486" w:rsidP="00B1501B">
            <w:pPr>
              <w:spacing w:line="300" w:lineRule="exac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3148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регистрационный знак – АЕ 4501-6, </w:t>
            </w:r>
          </w:p>
          <w:p w14:paraId="30CE6807" w14:textId="77777777" w:rsidR="00B31486" w:rsidRDefault="00B31486" w:rsidP="00B1501B">
            <w:pPr>
              <w:spacing w:line="300" w:lineRule="exac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3148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год выпуска – не определен, </w:t>
            </w:r>
          </w:p>
          <w:p w14:paraId="303C5BAC" w14:textId="753FEF5B" w:rsidR="00B1501B" w:rsidRPr="00B1501B" w:rsidRDefault="00B31486" w:rsidP="00B1501B">
            <w:pPr>
              <w:spacing w:line="300" w:lineRule="exac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3148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инв. № по </w:t>
            </w:r>
            <w:proofErr w:type="spellStart"/>
            <w:proofErr w:type="gramStart"/>
            <w:r w:rsidRPr="00B3148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бух.учету</w:t>
            </w:r>
            <w:proofErr w:type="spellEnd"/>
            <w:proofErr w:type="gramEnd"/>
            <w:r w:rsidRPr="00B3148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58416</w:t>
            </w:r>
          </w:p>
        </w:tc>
      </w:tr>
      <w:tr w:rsidR="00A80D89" w:rsidRPr="00F368C6" w14:paraId="7186366E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44099B0" w14:textId="77777777" w:rsidR="00A80D89" w:rsidRPr="0091338D" w:rsidRDefault="00A80D89" w:rsidP="00D41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Местоположение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D549934" w14:textId="047D8ACF" w:rsidR="00A80D89" w:rsidRPr="00F25BF4" w:rsidRDefault="00B31486" w:rsidP="00F25B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B3148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г. Могилев, ул. Паровозная, 1а</w:t>
            </w:r>
          </w:p>
        </w:tc>
      </w:tr>
      <w:tr w:rsidR="00131DC0" w:rsidRPr="00F368C6" w14:paraId="32EF6B13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4E3124C" w14:textId="77777777" w:rsidR="00131DC0" w:rsidRPr="0091338D" w:rsidRDefault="00240EE6" w:rsidP="00582A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Обременения на объект</w:t>
            </w:r>
            <w:r w:rsidR="00131DC0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продажи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641BCA8" w14:textId="77777777" w:rsidR="00131DC0" w:rsidRPr="00582A14" w:rsidRDefault="0091338D" w:rsidP="00582A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отсутствуют</w:t>
            </w:r>
          </w:p>
        </w:tc>
      </w:tr>
      <w:tr w:rsidR="00131DC0" w:rsidRPr="00F368C6" w14:paraId="38AE4373" w14:textId="77777777" w:rsidTr="00CB48B4">
        <w:trPr>
          <w:trHeight w:val="555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5EB7CEA" w14:textId="77777777" w:rsidR="00131DC0" w:rsidRPr="0091338D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Начальная цена продажи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623DBA6" w14:textId="57D97648" w:rsidR="00131DC0" w:rsidRPr="009014B6" w:rsidRDefault="004B5113" w:rsidP="00E31E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5 925</w:t>
            </w:r>
            <w:r w:rsidR="00B1501B" w:rsidRPr="00B1501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,00 </w:t>
            </w:r>
            <w:r w:rsidR="00131DC0" w:rsidRPr="00FA6E1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белорусских рублей </w:t>
            </w:r>
            <w:r w:rsidR="003821C5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без учета </w:t>
            </w:r>
            <w:r w:rsidR="00131DC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НДС</w:t>
            </w:r>
          </w:p>
        </w:tc>
      </w:tr>
      <w:tr w:rsidR="00131DC0" w:rsidRPr="00F368C6" w14:paraId="2590C1EA" w14:textId="77777777" w:rsidTr="00CB48B4">
        <w:trPr>
          <w:trHeight w:val="479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05E6BF2" w14:textId="77777777" w:rsidR="00131DC0" w:rsidRPr="0091338D" w:rsidRDefault="00F023BB" w:rsidP="00F02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Шаг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15FDC3D" w14:textId="77777777" w:rsidR="00131DC0" w:rsidRPr="006939ED" w:rsidRDefault="00131DC0" w:rsidP="006939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5%</w:t>
            </w:r>
          </w:p>
        </w:tc>
      </w:tr>
      <w:tr w:rsidR="00131DC0" w:rsidRPr="00F368C6" w14:paraId="4256311F" w14:textId="77777777" w:rsidTr="00CB48B4">
        <w:trPr>
          <w:trHeight w:val="479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D6BF8DD" w14:textId="77777777" w:rsidR="00131DC0" w:rsidRPr="0091338D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Сумма задатка 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236FB5E" w14:textId="60391D04" w:rsidR="00131DC0" w:rsidRPr="009014B6" w:rsidRDefault="004B5113" w:rsidP="00E31E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592,50</w:t>
            </w:r>
            <w:r w:rsidR="00CF765E" w:rsidRPr="00CF765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белорусски</w:t>
            </w:r>
            <w:r w:rsidR="00C04CEF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х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рубл</w:t>
            </w:r>
            <w:r w:rsidR="00C04CEF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ей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31DC0" w:rsidRPr="00F368C6" w14:paraId="31161AE9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FA7425B" w14:textId="77777777" w:rsidR="00131DC0" w:rsidRPr="00F368C6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Реквизиты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для перечисления задатка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EA9A3EE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р/с BY85 BAPB 3012 7802 9001 0000 0000 в ОАО «Белагропромбанк» г. Минск, BIC BAPBBY2X.</w:t>
            </w:r>
          </w:p>
          <w:p w14:paraId="5D02B980" w14:textId="77777777" w:rsidR="00131DC0" w:rsidRPr="00392A98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4C934DBF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Получатель платежа РУП «Институт недвижимости и оценки», УНП 190055182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/ ОКПО 37492021.</w:t>
            </w:r>
          </w:p>
          <w:p w14:paraId="4A1A87F4" w14:textId="77777777" w:rsidR="00131DC0" w:rsidRPr="00F809C9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76DE873C" w14:textId="50B9E0C4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Назначение платежа: задаток для участия в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</w:t>
            </w:r>
            <w:r w:rsid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ах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4B511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30</w:t>
            </w:r>
            <w:r w:rsidR="00B020D9" w:rsidRPr="00B020D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  <w:r w:rsidR="004B511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</w:t>
            </w:r>
            <w:r w:rsidR="00B3148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B020D9" w:rsidRPr="00B020D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.202</w:t>
            </w:r>
            <w:r w:rsidR="004B511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  <w:r w:rsidR="00B020D9" w:rsidRPr="00B020D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Могилевски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й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филиал РУП «Институт недвижимости и оценки»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51F702B4" w14:textId="77777777" w:rsidR="00131DC0" w:rsidRPr="00F809C9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0C2FA19D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Код назначения платежа – 40901 «Перечисление гарантийного взноса».</w:t>
            </w:r>
          </w:p>
          <w:p w14:paraId="1A57BEEE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33448176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Для внесения задатка через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ЕРИП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 выберите:</w:t>
            </w:r>
          </w:p>
          <w:p w14:paraId="66274CE7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-Прочие платежи</w:t>
            </w:r>
          </w:p>
          <w:p w14:paraId="0CBE2D3C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-товары, 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раб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о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ты, услуги</w:t>
            </w:r>
          </w:p>
          <w:p w14:paraId="76DA1F2D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-Минск</w:t>
            </w:r>
          </w:p>
          <w:p w14:paraId="28EAED05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-Институт недвижимости и оценки</w:t>
            </w:r>
          </w:p>
          <w:p w14:paraId="5793B367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-выбираем услугу: -  задаток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для участия в аукционе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 </w:t>
            </w:r>
          </w:p>
          <w:p w14:paraId="58566769" w14:textId="66118ABD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номер заявки – это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дата </w:t>
            </w:r>
            <w:r w:rsidR="00864680">
              <w:rPr>
                <w:rFonts w:ascii="Times New Roman" w:hAnsi="Times New Roman"/>
                <w:iCs/>
                <w:sz w:val="28"/>
                <w:szCs w:val="28"/>
              </w:rPr>
              <w:t xml:space="preserve">торгов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и через дефис номер лота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например: </w:t>
            </w:r>
            <w:r w:rsidR="004B5113">
              <w:rPr>
                <w:rFonts w:ascii="Times New Roman" w:hAnsi="Times New Roman"/>
                <w:iCs/>
                <w:sz w:val="28"/>
                <w:szCs w:val="28"/>
              </w:rPr>
              <w:t>300</w:t>
            </w:r>
            <w:r w:rsidR="00B31486">
              <w:rPr>
                <w:rFonts w:ascii="Times New Roman" w:hAnsi="Times New Roman"/>
                <w:iCs/>
                <w:sz w:val="28"/>
                <w:szCs w:val="28"/>
              </w:rPr>
              <w:t>12</w:t>
            </w:r>
            <w:r w:rsidR="004B5113">
              <w:rPr>
                <w:rFonts w:ascii="Times New Roman" w:hAnsi="Times New Roman"/>
                <w:iCs/>
                <w:sz w:val="28"/>
                <w:szCs w:val="28"/>
              </w:rPr>
              <w:t>6</w:t>
            </w:r>
            <w:r w:rsidRPr="00D90013"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</w:t>
            </w:r>
            <w:r w:rsidR="00E02EB1" w:rsidRPr="00D90013">
              <w:rPr>
                <w:rFonts w:ascii="Times New Roman" w:hAnsi="Times New Roman"/>
                <w:iCs/>
                <w:sz w:val="28"/>
                <w:szCs w:val="28"/>
              </w:rPr>
              <w:t>1</w:t>
            </w:r>
            <w:r w:rsidR="004B5113">
              <w:rPr>
                <w:rFonts w:ascii="Times New Roman" w:hAnsi="Times New Roman"/>
                <w:iCs/>
                <w:sz w:val="28"/>
                <w:szCs w:val="28"/>
              </w:rPr>
              <w:t>7</w:t>
            </w:r>
          </w:p>
          <w:p w14:paraId="05C9FDB1" w14:textId="77777777" w:rsidR="00131DC0" w:rsidRPr="00837FD5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- ФИО</w:t>
            </w:r>
          </w:p>
        </w:tc>
      </w:tr>
      <w:tr w:rsidR="00131DC0" w:rsidRPr="00F368C6" w14:paraId="3A7F7C32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8132B8B" w14:textId="77777777" w:rsidR="00131DC0" w:rsidRPr="00F368C6" w:rsidRDefault="0091338D" w:rsidP="00913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Дата </w:t>
            </w:r>
            <w:r w:rsidR="00131DC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 время окончания приема заявлений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27A5799" w14:textId="64A45AD7" w:rsidR="00131DC0" w:rsidRPr="00F809C9" w:rsidRDefault="00131DC0" w:rsidP="00E31E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 </w:t>
            </w:r>
            <w:r w:rsidR="00B020D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  <w:r w:rsidR="004B511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  <w:r w:rsidR="00D90013" w:rsidRPr="00D9001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  <w:r w:rsidR="004B511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</w:t>
            </w:r>
            <w:r w:rsidR="00B3148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D90013" w:rsidRPr="00D9001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.202</w:t>
            </w:r>
            <w:r w:rsidR="004B511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  <w:r w:rsidR="00D90013" w:rsidRPr="00D9001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до 1</w:t>
            </w:r>
            <w:r w:rsidR="004B511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  <w:r w:rsidR="00D90013" w:rsidRPr="00D9001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.00</w:t>
            </w:r>
          </w:p>
        </w:tc>
      </w:tr>
      <w:tr w:rsidR="00131DC0" w:rsidRPr="00F368C6" w14:paraId="2E8E83CE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7CC6E6B" w14:textId="77777777" w:rsidR="00131DC0" w:rsidRPr="00F368C6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Сведения о п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родав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ц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08B4DA10" w14:textId="697138B6" w:rsidR="00F37153" w:rsidRPr="00F37153" w:rsidRDefault="00B1501B" w:rsidP="00F37153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1501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РУП «Могилевское отделение Белорусской железной дороги», УНП 700008736, г. Могилев, ул. Первомайская, 109, тел. 8-0222-39-33-12</w:t>
            </w:r>
          </w:p>
          <w:p w14:paraId="1D1E4D77" w14:textId="6CFA006A" w:rsidR="00131DC0" w:rsidRPr="009014B6" w:rsidRDefault="00F37153" w:rsidP="001B3A4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715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Контактное лицо для показа объекта: </w:t>
            </w:r>
            <w:r w:rsidR="00B31486" w:rsidRPr="00B3148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Александр Николаевич 8-0297-43-02-83</w:t>
            </w:r>
          </w:p>
        </w:tc>
      </w:tr>
      <w:tr w:rsidR="00131DC0" w:rsidRPr="00F368C6" w14:paraId="3B9394CD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C634ACE" w14:textId="77777777" w:rsidR="00131DC0" w:rsidRPr="00F368C6" w:rsidRDefault="00F023BB" w:rsidP="00F02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Организатор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и оператор ЭТП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83999EC" w14:textId="77777777" w:rsidR="00131DC0" w:rsidRDefault="00131DC0" w:rsidP="007306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Могилевский филиал РУП «Институт недвижимости и оценки» г. Могилев, ул. Первомайская, 77, к.351,352, </w:t>
            </w:r>
          </w:p>
          <w:p w14:paraId="54D2F1D0" w14:textId="77777777" w:rsidR="00131DC0" w:rsidRPr="00F809C9" w:rsidRDefault="00131DC0" w:rsidP="009133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8-0222-72-41-14, +37529 624-26-25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+37529 550-09-56</w:t>
            </w:r>
          </w:p>
        </w:tc>
      </w:tr>
      <w:tr w:rsidR="0091338D" w:rsidRPr="00F368C6" w14:paraId="32DE961A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7C046F4" w14:textId="77777777" w:rsidR="0091338D" w:rsidRDefault="00F023BB" w:rsidP="00913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23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Электронный адрес ЭТП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66EC740" w14:textId="77777777" w:rsidR="0091338D" w:rsidRPr="00F809C9" w:rsidRDefault="00F023BB" w:rsidP="00E463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23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www.gostorg.by</w:t>
            </w:r>
          </w:p>
        </w:tc>
      </w:tr>
      <w:tr w:rsidR="006555BC" w:rsidRPr="00F368C6" w14:paraId="3CDD7F27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0313199" w14:textId="77777777" w:rsidR="006555BC" w:rsidRPr="00F023BB" w:rsidRDefault="006555BC" w:rsidP="00655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Порядок регистрации на электронные торги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A487F5E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Для участия в торгах необходимо пройти 3 шага: первичная регистрация, регистрация на ЭТП, подача заявления на участие в торгах.</w:t>
            </w:r>
          </w:p>
          <w:p w14:paraId="6A4B093F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1. Первичная регистрация</w:t>
            </w:r>
          </w:p>
          <w:p w14:paraId="5BAE9665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- кликните иконку «Мой кабинет» в верхнем правом углу (в настоящее время доступна регистрация через электронную 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почту);</w:t>
            </w:r>
          </w:p>
          <w:p w14:paraId="53CC78BB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задайте логин, пароль и электронную почту пользователя;</w:t>
            </w:r>
          </w:p>
          <w:p w14:paraId="6640882E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«Регистрация» и перейдите на страницу «Мой кабинет». Дополнительно к Вам на почту поступит подтверждающее письмо.</w:t>
            </w:r>
          </w:p>
          <w:p w14:paraId="54B53C47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47D65B64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2. Регистрация на ЭТП</w:t>
            </w:r>
          </w:p>
          <w:p w14:paraId="057CDEE1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введите логин и пароль для входа в личный кабинет;</w:t>
            </w:r>
          </w:p>
          <w:p w14:paraId="227EFF29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заполните данные на вкладке «Мои данные»;</w:t>
            </w:r>
          </w:p>
          <w:p w14:paraId="7D0F7BD1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«Сохранить и отправить». Ваши данные отправлены оператору ЭТП;</w:t>
            </w:r>
          </w:p>
          <w:p w14:paraId="560DFC68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если заявитель является представителем юридического лица либо индивидуальным предпринимателем, после внесения и отправки данных в разделе «Мои данные» создайте компанию в разделе «Мои компании»;</w:t>
            </w:r>
          </w:p>
          <w:p w14:paraId="719908CE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«Сохранить и отправить». Ваши данные отправлены оператору ЭТП;</w:t>
            </w:r>
          </w:p>
          <w:p w14:paraId="16F3BDAD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дождитесь уведомление от оператора ЭТП о прохождении модерации после рассмотрения заявки оператором ЭТП и ее принятия в установленном Регламентом ЭТП порядке.</w:t>
            </w:r>
          </w:p>
          <w:p w14:paraId="1FC04C9F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2F484123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3. Подача заявления на участие в торгах</w:t>
            </w:r>
          </w:p>
          <w:p w14:paraId="01F7993C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выберите интересующие Вас торги и ознакомьтесь с информацией о них;</w:t>
            </w:r>
          </w:p>
          <w:p w14:paraId="12BE4B25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«Участвовать в аукционе»;</w:t>
            </w:r>
          </w:p>
          <w:p w14:paraId="295594B3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заполните экранную форму заявления на участие в торгах;</w:t>
            </w:r>
          </w:p>
          <w:p w14:paraId="533661BB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внесите задаток и прикрепите чек об оплате;</w:t>
            </w:r>
          </w:p>
          <w:p w14:paraId="68502071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примите условия соглашения о правах и обязанностях;</w:t>
            </w:r>
          </w:p>
          <w:p w14:paraId="64F98343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«Отправить заявку на участие в торгах»;</w:t>
            </w:r>
          </w:p>
          <w:p w14:paraId="532D96FA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ожидайте уведомление оператора ЭТП о регистрации на торги;</w:t>
            </w:r>
          </w:p>
          <w:p w14:paraId="1705D568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участвуйте в торгах в назначенное время. Удачных торгов!</w:t>
            </w:r>
          </w:p>
          <w:p w14:paraId="55D8AF6D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74CECEB9" w14:textId="77777777" w:rsidR="006555BC" w:rsidRPr="00F023BB" w:rsidRDefault="00864680" w:rsidP="008646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Перечень 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документ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ов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6555BC"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для участия в торгах и требования к их оформлению указаны в </w:t>
            </w:r>
            <w:proofErr w:type="spellStart"/>
            <w:r w:rsidR="006555BC"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п.п</w:t>
            </w:r>
            <w:proofErr w:type="spellEnd"/>
            <w:r w:rsidR="006555BC"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 2.2.3 Регламента электронной торговой площадки «GOSTORG».</w:t>
            </w:r>
          </w:p>
        </w:tc>
      </w:tr>
      <w:tr w:rsidR="00896481" w:rsidRPr="00F368C6" w14:paraId="4EF2E86E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863BD08" w14:textId="77777777" w:rsidR="00896481" w:rsidRPr="006555BC" w:rsidRDefault="00896481" w:rsidP="00655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648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Срок отказа от проведения торгов (дни)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557A8C8" w14:textId="77777777" w:rsidR="00896481" w:rsidRPr="006555BC" w:rsidRDefault="00896481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648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Организатор электронных торгов имеет право отказаться от проведения электронных торгов в любое время, но не позднее чем за три календарных дня до наступления даты их проведения.</w:t>
            </w:r>
          </w:p>
        </w:tc>
      </w:tr>
      <w:tr w:rsidR="0091338D" w:rsidRPr="00F368C6" w14:paraId="07C74CB2" w14:textId="77777777" w:rsidTr="009305FD">
        <w:trPr>
          <w:trHeight w:val="983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7CBB3C1" w14:textId="77777777" w:rsidR="0091338D" w:rsidRPr="00F368C6" w:rsidRDefault="0091338D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Условия аукциона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CBBCD41" w14:textId="77777777" w:rsidR="0091338D" w:rsidRPr="009014B6" w:rsidRDefault="00772A32" w:rsidP="00374D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1. Победитель электронных торгов либо единственный участник электронных торгов, выразивший согласие на приобретение предмета электронных торгов по начальной цене, увеличенной на пять процентов, (Претендент на покупку), - 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обязан подписать с Продавцом договор купли-продажи предмета электронных торгов в течение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10 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десяти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 рабочих дней после утверждения протокола о результатах электронных торгов (после предъявления Продавцу копии платежных документов об оплате Организатору электронных торгов вознаграждения, а также стоимости услуг Оператора ЭТП).</w:t>
            </w:r>
          </w:p>
          <w:p w14:paraId="0BBDFDCC" w14:textId="77777777" w:rsidR="0091338D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2. 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Победитель </w:t>
            </w:r>
            <w:r w:rsidR="00FC395A"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(Претендент на покупку)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обязан оплатить стоимость приобретенного имущества в течение 30 (тридцати) календарных дней с даты заключения договора купли-продажи, за исключением оплаты стоимости приобретенного имущества в рассрочку. </w:t>
            </w:r>
          </w:p>
          <w:p w14:paraId="12BE4405" w14:textId="77777777" w:rsidR="00FC395A" w:rsidRPr="00FC395A" w:rsidRDefault="00FC395A" w:rsidP="00FC39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Рассрочка оплаты стоимости приобретенного имущества предоставляется по письменному заявлению Победителя электронных торгов (Претендента на покупку) в соответствии с законодательством.</w:t>
            </w:r>
          </w:p>
          <w:p w14:paraId="28441D2E" w14:textId="77777777" w:rsidR="00FC395A" w:rsidRDefault="00FC395A" w:rsidP="00FC39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Имущество, проданное с рассрочкой оплаты, находится в залоге у Доверителя для обеспечения исполнения покупателем обязанности по оплате его цены в соответствии с заключенным договором купли-продажи. Передача имущества покупателю будет осуществляться после полной оплаты цены продажи объекта.</w:t>
            </w:r>
          </w:p>
          <w:p w14:paraId="58202B60" w14:textId="77777777" w:rsidR="0091338D" w:rsidRPr="009014B6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3.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Победитель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(Претендент на покупку) обязан перечислить на расчетный счет Организатора </w:t>
            </w:r>
            <w:r w:rsidR="008646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торгов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денежные средства в счет возмещения стоимости затрат на организацию и проведение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 течение 10 (десяти) рабочих дней со дня проведения </w:t>
            </w:r>
            <w:r w:rsidR="00D0119C">
              <w:rPr>
                <w:rFonts w:ascii="Times New Roman" w:hAnsi="Times New Roman" w:cs="Times New Roman"/>
                <w:sz w:val="28"/>
                <w:szCs w:val="28"/>
              </w:rPr>
              <w:t>электронных торгов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  <w:p w14:paraId="652CEE85" w14:textId="77777777" w:rsidR="0091338D" w:rsidRPr="009014B6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4. На Претендента на покупку распространяются правила и условия, установленные законодательством для Победителя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91338D" w:rsidRPr="00F368C6" w14:paraId="42E35AF0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3D5FD1E" w14:textId="77777777" w:rsidR="00201147" w:rsidRDefault="0091338D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6A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Порядок проведения </w:t>
            </w:r>
            <w:r w:rsidR="00D0119C">
              <w:rPr>
                <w:rFonts w:ascii="Times New Roman" w:hAnsi="Times New Roman" w:cs="Times New Roman"/>
                <w:sz w:val="28"/>
                <w:szCs w:val="28"/>
              </w:rPr>
              <w:t>электронных торгов</w:t>
            </w:r>
            <w:r w:rsidR="00D0119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F6AB0">
              <w:rPr>
                <w:rFonts w:ascii="Times New Roman" w:hAnsi="Times New Roman" w:cs="Times New Roman"/>
                <w:sz w:val="28"/>
                <w:szCs w:val="28"/>
              </w:rPr>
              <w:t>определен</w:t>
            </w:r>
            <w:r w:rsidR="0020114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435C2112" w14:textId="77777777" w:rsidR="0091338D" w:rsidRDefault="00201147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="0091338D" w:rsidRPr="002F6A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Положение</w:t>
            </w:r>
            <w:r w:rsidR="005247D5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>о порядке проведения электронных торгов, утвержденн</w:t>
            </w:r>
            <w:r w:rsidR="00B67DAE">
              <w:rPr>
                <w:rFonts w:ascii="Times New Roman" w:hAnsi="Times New Roman" w:cs="Times New Roman"/>
                <w:sz w:val="28"/>
                <w:szCs w:val="28"/>
              </w:rPr>
              <w:t>ым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постановлением Совета Министров Республики Беларусь от 12 июля 2013 г. № 608 «О проведении электронных торгов»</w:t>
            </w:r>
            <w:r w:rsidR="0091338D" w:rsidRPr="002F6A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06D79B8" w14:textId="77777777" w:rsidR="00201147" w:rsidRPr="00AF16FD" w:rsidRDefault="00201147" w:rsidP="00147908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>Регламент</w:t>
            </w:r>
            <w:r w:rsidR="005247D5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 xml:space="preserve"> ЭТП «GOSTORG»</w:t>
            </w:r>
          </w:p>
        </w:tc>
      </w:tr>
      <w:tr w:rsidR="00D0119C" w:rsidRPr="00F368C6" w14:paraId="414A381E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72493E3" w14:textId="77777777" w:rsidR="00D0119C" w:rsidRPr="002F6AB0" w:rsidRDefault="00D0119C" w:rsidP="00681ADC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 xml:space="preserve">Размер штрафа, уплачиваемый участником электронных торгов и (или) их Победителем (Претендентом на покупку) в случаях, предусмотренных соглашением о правах, обязанностях и ответственности сторон в процессе подготовки и проведения электронных торгов, составляет </w:t>
            </w:r>
            <w:r w:rsidR="00681AD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 xml:space="preserve"> 000,00 (</w:t>
            </w:r>
            <w:r w:rsidR="00681ADC">
              <w:rPr>
                <w:rFonts w:ascii="Times New Roman" w:hAnsi="Times New Roman" w:cs="Times New Roman"/>
                <w:sz w:val="28"/>
                <w:szCs w:val="28"/>
              </w:rPr>
              <w:t>две</w:t>
            </w: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 xml:space="preserve"> тысяч</w:t>
            </w:r>
            <w:r w:rsidR="00681AD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 xml:space="preserve"> бел. </w:t>
            </w:r>
            <w:proofErr w:type="spellStart"/>
            <w:r w:rsidRPr="00D0119C"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  <w:r w:rsidRPr="00D0119C">
              <w:rPr>
                <w:rFonts w:ascii="Times New Roman" w:hAnsi="Times New Roman" w:cs="Times New Roman"/>
                <w:sz w:val="28"/>
                <w:szCs w:val="28"/>
              </w:rPr>
              <w:t xml:space="preserve"> 00 копеек)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0119C" w:rsidRPr="00F368C6" w14:paraId="25986270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757A9C5" w14:textId="77777777" w:rsidR="00D0119C" w:rsidRDefault="00D0119C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>Для участия в электронных торгах приглашаются граждане, юридические лица и индивидуальные предприниматели Республики Беларусь, иностранные инвесторы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918C05C" w14:textId="77777777" w:rsidR="00D0119C" w:rsidRPr="00D0119C" w:rsidRDefault="00D0119C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>Сведения об участниках электронных торгов не подлежат разглашению.</w:t>
            </w:r>
          </w:p>
        </w:tc>
      </w:tr>
      <w:tr w:rsidR="00065A29" w:rsidRPr="00F368C6" w14:paraId="2AA40C6A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205346F" w14:textId="77777777" w:rsidR="00F96A86" w:rsidRPr="00A94973" w:rsidRDefault="00F96A86" w:rsidP="00F96A86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>Извещение о проведении электронных торгов размещено:</w:t>
            </w:r>
          </w:p>
          <w:p w14:paraId="7CB966AE" w14:textId="77777777" w:rsidR="00F96A86" w:rsidRPr="00A94973" w:rsidRDefault="00F96A86" w:rsidP="00F96A86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 xml:space="preserve">-  на сайте Государственного комитета по имуществу </w:t>
            </w:r>
            <w:hyperlink r:id="rId5" w:history="1">
              <w:r w:rsidRPr="00A94973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http://gki.gov.by/ru/auction/</w:t>
              </w:r>
            </w:hyperlink>
            <w:r w:rsidRPr="00A9497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FA511AD" w14:textId="77777777" w:rsidR="009B7DFA" w:rsidRPr="00D0119C" w:rsidRDefault="00F96A86" w:rsidP="001B3A4C">
            <w:pPr>
              <w:spacing w:after="0" w:line="240" w:lineRule="auto"/>
              <w:ind w:left="289" w:right="34" w:hanging="2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9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 на сайте</w:t>
            </w:r>
            <w:r w:rsidRPr="00A94973">
              <w:t xml:space="preserve"> </w:t>
            </w: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>Могилевского областного исполнительного</w:t>
            </w:r>
            <w:r w:rsidRPr="00A94973">
              <w:t xml:space="preserve"> </w:t>
            </w: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 xml:space="preserve">комитета </w:t>
            </w:r>
            <w:hyperlink r:id="rId6" w:history="1">
              <w:r w:rsidRPr="00A94973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https://mogilev-region.gov.by/category/neispolzuemoe-imushchestvo-predlagaemoe-dlya-sdachi-v-arendu-prodazhi-i-v-bezvozmezdnoe-2</w:t>
              </w:r>
            </w:hyperlink>
            <w:r w:rsidRPr="00A94973">
              <w:t>.</w:t>
            </w:r>
          </w:p>
        </w:tc>
      </w:tr>
    </w:tbl>
    <w:p w14:paraId="727D0E01" w14:textId="77777777" w:rsidR="00695C85" w:rsidRDefault="00695C85" w:rsidP="00DD66BE"/>
    <w:sectPr w:rsidR="00695C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0FE2"/>
    <w:rsid w:val="00004C89"/>
    <w:rsid w:val="00015C8E"/>
    <w:rsid w:val="00065A29"/>
    <w:rsid w:val="000973B8"/>
    <w:rsid w:val="000B0A8F"/>
    <w:rsid w:val="000B495C"/>
    <w:rsid w:val="000E27DD"/>
    <w:rsid w:val="000E6D9D"/>
    <w:rsid w:val="001016BA"/>
    <w:rsid w:val="00114C37"/>
    <w:rsid w:val="0011696B"/>
    <w:rsid w:val="00131DC0"/>
    <w:rsid w:val="00147908"/>
    <w:rsid w:val="00161963"/>
    <w:rsid w:val="00166B24"/>
    <w:rsid w:val="001B3A4C"/>
    <w:rsid w:val="001B7D96"/>
    <w:rsid w:val="001D1A2F"/>
    <w:rsid w:val="001D69A9"/>
    <w:rsid w:val="001E6A42"/>
    <w:rsid w:val="00201147"/>
    <w:rsid w:val="00201CB9"/>
    <w:rsid w:val="00217E3E"/>
    <w:rsid w:val="0022740D"/>
    <w:rsid w:val="00234630"/>
    <w:rsid w:val="00240EE6"/>
    <w:rsid w:val="002A5A1A"/>
    <w:rsid w:val="002C0809"/>
    <w:rsid w:val="002D0A6C"/>
    <w:rsid w:val="002D45C8"/>
    <w:rsid w:val="002D692C"/>
    <w:rsid w:val="002F6AB0"/>
    <w:rsid w:val="003023DD"/>
    <w:rsid w:val="003514C3"/>
    <w:rsid w:val="00374ADF"/>
    <w:rsid w:val="003821C5"/>
    <w:rsid w:val="00382B4A"/>
    <w:rsid w:val="00392A98"/>
    <w:rsid w:val="003A1FE6"/>
    <w:rsid w:val="003A7CA1"/>
    <w:rsid w:val="003B1C3B"/>
    <w:rsid w:val="003D7FEE"/>
    <w:rsid w:val="003F0C31"/>
    <w:rsid w:val="00401B78"/>
    <w:rsid w:val="00403ECF"/>
    <w:rsid w:val="00404550"/>
    <w:rsid w:val="00407E22"/>
    <w:rsid w:val="004301E9"/>
    <w:rsid w:val="004752C5"/>
    <w:rsid w:val="004802F8"/>
    <w:rsid w:val="004B5113"/>
    <w:rsid w:val="004D1B2A"/>
    <w:rsid w:val="004E7AF1"/>
    <w:rsid w:val="004E7BAD"/>
    <w:rsid w:val="005138D6"/>
    <w:rsid w:val="00521FA3"/>
    <w:rsid w:val="005247D5"/>
    <w:rsid w:val="00577072"/>
    <w:rsid w:val="00582A14"/>
    <w:rsid w:val="005C702C"/>
    <w:rsid w:val="005E1F70"/>
    <w:rsid w:val="00637F2A"/>
    <w:rsid w:val="00655476"/>
    <w:rsid w:val="006555BC"/>
    <w:rsid w:val="00681ADC"/>
    <w:rsid w:val="006939ED"/>
    <w:rsid w:val="00693D7F"/>
    <w:rsid w:val="00695C85"/>
    <w:rsid w:val="006D6307"/>
    <w:rsid w:val="006E09F8"/>
    <w:rsid w:val="006F0FE2"/>
    <w:rsid w:val="00702218"/>
    <w:rsid w:val="007175F0"/>
    <w:rsid w:val="00720555"/>
    <w:rsid w:val="00722117"/>
    <w:rsid w:val="00730715"/>
    <w:rsid w:val="0074188F"/>
    <w:rsid w:val="00772A32"/>
    <w:rsid w:val="00776D42"/>
    <w:rsid w:val="00787CA9"/>
    <w:rsid w:val="00794B1B"/>
    <w:rsid w:val="00797DBD"/>
    <w:rsid w:val="007A4D90"/>
    <w:rsid w:val="007B16F8"/>
    <w:rsid w:val="007B7752"/>
    <w:rsid w:val="007C4800"/>
    <w:rsid w:val="007C6ED4"/>
    <w:rsid w:val="0082059A"/>
    <w:rsid w:val="00826F1B"/>
    <w:rsid w:val="00864680"/>
    <w:rsid w:val="0089162E"/>
    <w:rsid w:val="00896481"/>
    <w:rsid w:val="008A3B8D"/>
    <w:rsid w:val="008A71F0"/>
    <w:rsid w:val="008F6E2E"/>
    <w:rsid w:val="009014B6"/>
    <w:rsid w:val="0091338D"/>
    <w:rsid w:val="0091727B"/>
    <w:rsid w:val="00920401"/>
    <w:rsid w:val="009247DE"/>
    <w:rsid w:val="00925DA2"/>
    <w:rsid w:val="00927E63"/>
    <w:rsid w:val="009305FD"/>
    <w:rsid w:val="00932B11"/>
    <w:rsid w:val="00954FF8"/>
    <w:rsid w:val="00956BD9"/>
    <w:rsid w:val="00957CE9"/>
    <w:rsid w:val="009B7DFA"/>
    <w:rsid w:val="009D480E"/>
    <w:rsid w:val="009F70EB"/>
    <w:rsid w:val="00A00ACA"/>
    <w:rsid w:val="00A01A82"/>
    <w:rsid w:val="00A80D89"/>
    <w:rsid w:val="00A8677A"/>
    <w:rsid w:val="00AA05FD"/>
    <w:rsid w:val="00AD26DE"/>
    <w:rsid w:val="00AD7F32"/>
    <w:rsid w:val="00AE3F85"/>
    <w:rsid w:val="00AE4A2F"/>
    <w:rsid w:val="00B020D9"/>
    <w:rsid w:val="00B116A2"/>
    <w:rsid w:val="00B1501B"/>
    <w:rsid w:val="00B31486"/>
    <w:rsid w:val="00B35020"/>
    <w:rsid w:val="00B4007F"/>
    <w:rsid w:val="00B46802"/>
    <w:rsid w:val="00B67DAE"/>
    <w:rsid w:val="00BA347C"/>
    <w:rsid w:val="00BD1680"/>
    <w:rsid w:val="00BF1B83"/>
    <w:rsid w:val="00C04CEF"/>
    <w:rsid w:val="00C0614A"/>
    <w:rsid w:val="00C22B66"/>
    <w:rsid w:val="00C4011E"/>
    <w:rsid w:val="00C660E1"/>
    <w:rsid w:val="00C67D61"/>
    <w:rsid w:val="00C80DFB"/>
    <w:rsid w:val="00C81CCD"/>
    <w:rsid w:val="00CA1EA6"/>
    <w:rsid w:val="00CA51B6"/>
    <w:rsid w:val="00CB48B4"/>
    <w:rsid w:val="00CD7CF4"/>
    <w:rsid w:val="00CF765E"/>
    <w:rsid w:val="00D0119C"/>
    <w:rsid w:val="00D12AFC"/>
    <w:rsid w:val="00D21EE8"/>
    <w:rsid w:val="00D26987"/>
    <w:rsid w:val="00D4174A"/>
    <w:rsid w:val="00D446AC"/>
    <w:rsid w:val="00D60B6D"/>
    <w:rsid w:val="00D90013"/>
    <w:rsid w:val="00DA54CC"/>
    <w:rsid w:val="00DC7556"/>
    <w:rsid w:val="00DD5385"/>
    <w:rsid w:val="00DD66BE"/>
    <w:rsid w:val="00DF2E4B"/>
    <w:rsid w:val="00DF617D"/>
    <w:rsid w:val="00E02EB1"/>
    <w:rsid w:val="00E14A08"/>
    <w:rsid w:val="00E1523E"/>
    <w:rsid w:val="00E31EB8"/>
    <w:rsid w:val="00E50D95"/>
    <w:rsid w:val="00E57E63"/>
    <w:rsid w:val="00E77CA9"/>
    <w:rsid w:val="00E9717C"/>
    <w:rsid w:val="00EC2E5C"/>
    <w:rsid w:val="00EC5EDD"/>
    <w:rsid w:val="00EC71CC"/>
    <w:rsid w:val="00ED05B1"/>
    <w:rsid w:val="00ED635C"/>
    <w:rsid w:val="00EE2690"/>
    <w:rsid w:val="00EF5998"/>
    <w:rsid w:val="00F00C99"/>
    <w:rsid w:val="00F023BB"/>
    <w:rsid w:val="00F0351C"/>
    <w:rsid w:val="00F10E5F"/>
    <w:rsid w:val="00F14DCE"/>
    <w:rsid w:val="00F167A3"/>
    <w:rsid w:val="00F200A0"/>
    <w:rsid w:val="00F25BF4"/>
    <w:rsid w:val="00F37153"/>
    <w:rsid w:val="00F520EA"/>
    <w:rsid w:val="00F809C9"/>
    <w:rsid w:val="00F96A86"/>
    <w:rsid w:val="00FA473C"/>
    <w:rsid w:val="00FA6E1B"/>
    <w:rsid w:val="00FB3E79"/>
    <w:rsid w:val="00FB62D9"/>
    <w:rsid w:val="00FC395A"/>
    <w:rsid w:val="00FD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0239F"/>
  <w15:docId w15:val="{5BA763C8-7E35-43EB-94D4-E379AFC25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0FE2"/>
    <w:pPr>
      <w:spacing w:after="160" w:line="259" w:lineRule="auto"/>
    </w:pPr>
  </w:style>
  <w:style w:type="paragraph" w:styleId="4">
    <w:name w:val="heading 4"/>
    <w:basedOn w:val="a"/>
    <w:link w:val="40"/>
    <w:uiPriority w:val="9"/>
    <w:qFormat/>
    <w:rsid w:val="006555B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0FE2"/>
    <w:rPr>
      <w:color w:val="0000FF" w:themeColor="hyperlink"/>
      <w:u w:val="single"/>
    </w:rPr>
  </w:style>
  <w:style w:type="paragraph" w:customStyle="1" w:styleId="newncpi">
    <w:name w:val="newncpi"/>
    <w:basedOn w:val="a"/>
    <w:rsid w:val="006F0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12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2AFC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D12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FollowedHyperlink"/>
    <w:basedOn w:val="a0"/>
    <w:uiPriority w:val="99"/>
    <w:semiHidden/>
    <w:unhideWhenUsed/>
    <w:rsid w:val="008A3B8D"/>
    <w:rPr>
      <w:color w:val="800080" w:themeColor="followed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6555B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-tc-parcels-info-label">
    <w:name w:val="ap-tc-parcels-info-label"/>
    <w:basedOn w:val="a0"/>
    <w:rsid w:val="00B150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94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52099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8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ogilev-region.gov.by/category/neispolzuemoe-imushchestvo-predlagaemoe-dlya-sdachi-v-arendu-prodazhi-i-v-bezvozmezdnoe-2" TargetMode="External"/><Relationship Id="rId5" Type="http://schemas.openxmlformats.org/officeDocument/2006/relationships/hyperlink" Target="http://gki.gov.by/ru/auction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2135</TotalTime>
  <Pages>5</Pages>
  <Words>1063</Words>
  <Characters>6062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User</cp:lastModifiedBy>
  <cp:revision>138</cp:revision>
  <cp:lastPrinted>2024-12-10T06:40:00Z</cp:lastPrinted>
  <dcterms:created xsi:type="dcterms:W3CDTF">2022-09-29T12:13:00Z</dcterms:created>
  <dcterms:modified xsi:type="dcterms:W3CDTF">2026-01-14T07:25:00Z</dcterms:modified>
</cp:coreProperties>
</file>