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11029" w14:textId="77723CC5" w:rsidR="00F809C9" w:rsidRPr="006D3A55" w:rsidRDefault="00C67D61" w:rsidP="006D3A55">
      <w:pPr>
        <w:tabs>
          <w:tab w:val="left" w:pos="6804"/>
        </w:tabs>
        <w:spacing w:after="0"/>
        <w:ind w:left="-426"/>
        <w:jc w:val="both"/>
        <w:rPr>
          <w:rFonts w:ascii="Times New Roman" w:hAnsi="Times New Roman" w:cs="Times New Roman"/>
          <w:b/>
          <w:bCs/>
        </w:rPr>
      </w:pPr>
      <w:r w:rsidRPr="00F120CD">
        <w:rPr>
          <w:rFonts w:ascii="Times New Roman" w:hAnsi="Times New Roman"/>
          <w:b/>
          <w:sz w:val="24"/>
          <w:szCs w:val="24"/>
        </w:rPr>
        <w:t>[</w:t>
      </w:r>
      <w:r w:rsidR="0091338D">
        <w:rPr>
          <w:rFonts w:ascii="Times New Roman" w:hAnsi="Times New Roman"/>
          <w:b/>
          <w:sz w:val="24"/>
          <w:szCs w:val="24"/>
        </w:rPr>
        <w:t>Электронные торги</w:t>
      </w:r>
      <w:r w:rsidR="00F809C9" w:rsidRPr="00F120CD">
        <w:rPr>
          <w:rFonts w:ascii="Times New Roman" w:hAnsi="Times New Roman"/>
          <w:b/>
          <w:sz w:val="24"/>
          <w:szCs w:val="24"/>
        </w:rPr>
        <w:t xml:space="preserve">] </w:t>
      </w:r>
      <w:r w:rsidR="007272F8" w:rsidRPr="00DE208D">
        <w:rPr>
          <w:rFonts w:ascii="Times New Roman" w:hAnsi="Times New Roman"/>
          <w:b/>
          <w:sz w:val="24"/>
          <w:szCs w:val="24"/>
        </w:rPr>
        <w:t>10</w:t>
      </w:r>
      <w:r w:rsidR="007272F8" w:rsidRPr="00F51AB6">
        <w:rPr>
          <w:rFonts w:ascii="Times New Roman" w:hAnsi="Times New Roman"/>
          <w:b/>
          <w:sz w:val="24"/>
          <w:szCs w:val="24"/>
        </w:rPr>
        <w:t>.0</w:t>
      </w:r>
      <w:r w:rsidR="007272F8" w:rsidRPr="00DE208D">
        <w:rPr>
          <w:rFonts w:ascii="Times New Roman" w:hAnsi="Times New Roman"/>
          <w:b/>
          <w:sz w:val="24"/>
          <w:szCs w:val="24"/>
        </w:rPr>
        <w:t>3</w:t>
      </w:r>
      <w:r w:rsidR="007272F8" w:rsidRPr="00F51AB6">
        <w:rPr>
          <w:rFonts w:ascii="Times New Roman" w:hAnsi="Times New Roman"/>
          <w:b/>
          <w:sz w:val="24"/>
          <w:szCs w:val="24"/>
        </w:rPr>
        <w:t>.2026</w:t>
      </w:r>
      <w:r w:rsidR="002C7D6A">
        <w:rPr>
          <w:rFonts w:ascii="Times New Roman" w:hAnsi="Times New Roman"/>
          <w:b/>
          <w:sz w:val="24"/>
          <w:szCs w:val="24"/>
        </w:rPr>
        <w:t xml:space="preserve"> </w:t>
      </w:r>
      <w:r w:rsidR="00730715" w:rsidRPr="00B35020">
        <w:rPr>
          <w:rFonts w:ascii="Times New Roman" w:hAnsi="Times New Roman"/>
          <w:b/>
          <w:sz w:val="24"/>
          <w:szCs w:val="24"/>
        </w:rPr>
        <w:t>в 1</w:t>
      </w:r>
      <w:r w:rsidR="00AE3F85" w:rsidRPr="00B35020">
        <w:rPr>
          <w:rFonts w:ascii="Times New Roman" w:hAnsi="Times New Roman"/>
          <w:b/>
          <w:sz w:val="24"/>
          <w:szCs w:val="24"/>
        </w:rPr>
        <w:t>1</w:t>
      </w:r>
      <w:r w:rsidR="00730715" w:rsidRPr="00B35020">
        <w:rPr>
          <w:rFonts w:ascii="Times New Roman" w:hAnsi="Times New Roman"/>
          <w:b/>
          <w:sz w:val="24"/>
          <w:szCs w:val="24"/>
        </w:rPr>
        <w:t>:00</w:t>
      </w:r>
      <w:r w:rsidR="008F6E2E" w:rsidRPr="008F6E2E">
        <w:rPr>
          <w:rFonts w:ascii="Times New Roman" w:hAnsi="Times New Roman"/>
          <w:b/>
          <w:sz w:val="24"/>
          <w:szCs w:val="24"/>
        </w:rPr>
        <w:t xml:space="preserve"> </w:t>
      </w:r>
      <w:r w:rsidR="008A71F0">
        <w:rPr>
          <w:rFonts w:ascii="Times New Roman" w:hAnsi="Times New Roman"/>
          <w:b/>
          <w:sz w:val="24"/>
          <w:szCs w:val="24"/>
        </w:rPr>
        <w:t>–</w:t>
      </w:r>
      <w:r w:rsidR="008F6E2E">
        <w:rPr>
          <w:rFonts w:ascii="Times New Roman" w:hAnsi="Times New Roman"/>
          <w:b/>
          <w:sz w:val="24"/>
          <w:szCs w:val="24"/>
        </w:rPr>
        <w:t xml:space="preserve"> </w:t>
      </w:r>
      <w:r w:rsidR="00131DC0" w:rsidRPr="00131DC0">
        <w:rPr>
          <w:rFonts w:ascii="Times New Roman" w:hAnsi="Times New Roman" w:cs="Times New Roman"/>
          <w:b/>
        </w:rPr>
        <w:t xml:space="preserve">Продажа </w:t>
      </w:r>
      <w:r w:rsidR="007B1E82" w:rsidRPr="007B1E82">
        <w:rPr>
          <w:rFonts w:ascii="Times New Roman" w:hAnsi="Times New Roman" w:cs="Times New Roman"/>
          <w:b/>
          <w:bCs/>
        </w:rPr>
        <w:t>стан</w:t>
      </w:r>
      <w:r w:rsidR="007B1E82">
        <w:rPr>
          <w:rFonts w:ascii="Times New Roman" w:hAnsi="Times New Roman" w:cs="Times New Roman"/>
          <w:b/>
          <w:bCs/>
        </w:rPr>
        <w:t>ка</w:t>
      </w:r>
      <w:r w:rsidR="007B1E82" w:rsidRPr="007B1E82">
        <w:rPr>
          <w:rFonts w:ascii="Times New Roman" w:hAnsi="Times New Roman" w:cs="Times New Roman"/>
          <w:b/>
          <w:bCs/>
        </w:rPr>
        <w:t xml:space="preserve"> </w:t>
      </w:r>
      <w:r w:rsidR="006D3A55" w:rsidRPr="006D3A55">
        <w:rPr>
          <w:rFonts w:ascii="Times New Roman" w:hAnsi="Times New Roman" w:cs="Times New Roman"/>
          <w:b/>
          <w:bCs/>
        </w:rPr>
        <w:t>круглопильн</w:t>
      </w:r>
      <w:r w:rsidR="006D3A55">
        <w:rPr>
          <w:rFonts w:ascii="Times New Roman" w:hAnsi="Times New Roman" w:cs="Times New Roman"/>
          <w:b/>
          <w:bCs/>
        </w:rPr>
        <w:t>ого</w:t>
      </w:r>
      <w:r w:rsidR="006D3A55" w:rsidRPr="006D3A55">
        <w:rPr>
          <w:rFonts w:ascii="Times New Roman" w:hAnsi="Times New Roman" w:cs="Times New Roman"/>
          <w:b/>
          <w:bCs/>
        </w:rPr>
        <w:t xml:space="preserve"> универсальн</w:t>
      </w:r>
      <w:r w:rsidR="006D3A55">
        <w:rPr>
          <w:rFonts w:ascii="Times New Roman" w:hAnsi="Times New Roman" w:cs="Times New Roman"/>
          <w:b/>
          <w:bCs/>
        </w:rPr>
        <w:t>ого</w:t>
      </w:r>
      <w:r w:rsidR="006D3A55" w:rsidRPr="006D3A55">
        <w:rPr>
          <w:rFonts w:ascii="Times New Roman" w:hAnsi="Times New Roman" w:cs="Times New Roman"/>
          <w:b/>
          <w:bCs/>
        </w:rPr>
        <w:t xml:space="preserve"> Ц 6-2</w:t>
      </w:r>
      <w:r w:rsidR="006D3A55" w:rsidRPr="006D3A5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809C9" w:rsidRPr="00F120CD">
        <w:rPr>
          <w:rFonts w:ascii="Times New Roman" w:hAnsi="Times New Roman"/>
          <w:b/>
          <w:sz w:val="24"/>
          <w:szCs w:val="24"/>
        </w:rPr>
        <w:t>(</w:t>
      </w:r>
      <w:r w:rsidR="00B1501B" w:rsidRPr="00B1501B">
        <w:rPr>
          <w:rFonts w:ascii="Times New Roman" w:hAnsi="Times New Roman"/>
          <w:b/>
          <w:sz w:val="24"/>
          <w:szCs w:val="24"/>
        </w:rPr>
        <w:t>РУП «Могилевское отделение Белорусской железной дороги»</w:t>
      </w:r>
      <w:r w:rsidR="00F809C9" w:rsidRPr="00F120CD">
        <w:rPr>
          <w:rFonts w:ascii="Times New Roman" w:hAnsi="Times New Roman"/>
          <w:b/>
          <w:sz w:val="24"/>
          <w:szCs w:val="24"/>
        </w:rPr>
        <w:t>)</w:t>
      </w:r>
      <w:r w:rsidR="00E31EB8">
        <w:rPr>
          <w:rFonts w:ascii="Times New Roman" w:hAnsi="Times New Roman"/>
          <w:b/>
          <w:sz w:val="24"/>
          <w:szCs w:val="24"/>
        </w:rPr>
        <w:t xml:space="preserve"> </w:t>
      </w:r>
    </w:p>
    <w:p w14:paraId="2F55F027" w14:textId="77777777" w:rsidR="00F809C9" w:rsidRPr="00F120CD" w:rsidRDefault="00B46802" w:rsidP="00B46802">
      <w:pPr>
        <w:tabs>
          <w:tab w:val="left" w:pos="3060"/>
        </w:tabs>
        <w:spacing w:after="0"/>
        <w:ind w:left="-42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</w:p>
    <w:tbl>
      <w:tblPr>
        <w:tblW w:w="10178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524"/>
        <w:gridCol w:w="7654"/>
      </w:tblGrid>
      <w:tr w:rsidR="006F0FE2" w:rsidRPr="00F368C6" w14:paraId="62C525B8" w14:textId="77777777" w:rsidTr="00CB48B4">
        <w:trPr>
          <w:trHeight w:val="115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ADA4B" w14:textId="5A10BBC6" w:rsidR="006F0FE2" w:rsidRPr="006812EC" w:rsidRDefault="006F0FE2" w:rsidP="001B3A4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Могилёвский филиал </w:t>
            </w:r>
            <w:r w:rsidRPr="00F368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РУП «Институт недвижимости и оценки»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5247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изве</w:t>
            </w:r>
            <w:r w:rsidR="007022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щ</w:t>
            </w:r>
            <w:r w:rsidR="005247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ает</w:t>
            </w:r>
            <w:r w:rsidRPr="00F368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 проведении </w:t>
            </w:r>
            <w:r w:rsidR="00460C2F" w:rsidRPr="00460C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повторных </w:t>
            </w:r>
            <w:r w:rsidR="0091338D" w:rsidRPr="0091338D">
              <w:rPr>
                <w:rFonts w:ascii="Times New Roman" w:hAnsi="Times New Roman"/>
                <w:sz w:val="28"/>
                <w:szCs w:val="28"/>
              </w:rPr>
              <w:t xml:space="preserve">электронных торгов </w:t>
            </w:r>
            <w:r w:rsidRPr="00F368C6">
              <w:rPr>
                <w:rFonts w:ascii="Times New Roman" w:hAnsi="Times New Roman"/>
                <w:sz w:val="28"/>
                <w:szCs w:val="28"/>
              </w:rPr>
              <w:t>по продаже имущества, принадлежащего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1501B" w:rsidRPr="00B1501B">
              <w:rPr>
                <w:rFonts w:ascii="Times New Roman" w:hAnsi="Times New Roman"/>
                <w:sz w:val="28"/>
                <w:szCs w:val="28"/>
              </w:rPr>
              <w:t>РУП «Могилевское отделение Белорусской железной дороги»</w:t>
            </w:r>
            <w:r w:rsidR="00401B7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E09F8">
              <w:rPr>
                <w:rFonts w:ascii="Times New Roman" w:hAnsi="Times New Roman"/>
                <w:sz w:val="28"/>
                <w:szCs w:val="28"/>
              </w:rPr>
              <w:t xml:space="preserve">на праве </w:t>
            </w:r>
            <w:r w:rsidR="001B3A4C">
              <w:rPr>
                <w:rFonts w:ascii="Times New Roman" w:hAnsi="Times New Roman"/>
                <w:sz w:val="28"/>
                <w:szCs w:val="28"/>
              </w:rPr>
              <w:t>хозяйственного ведения</w:t>
            </w:r>
          </w:p>
        </w:tc>
      </w:tr>
      <w:tr w:rsidR="00F809C9" w:rsidRPr="00F368C6" w14:paraId="158EF954" w14:textId="77777777" w:rsidTr="00CB48B4">
        <w:trPr>
          <w:trHeight w:val="76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44DFB5" w14:textId="0997196D" w:rsidR="00EC2E5C" w:rsidRDefault="0091338D" w:rsidP="006F0F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Электронные</w:t>
            </w:r>
            <w:r w:rsidRPr="0091338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торг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и</w:t>
            </w:r>
            <w:r w:rsidRPr="0091338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="00F809C9" w:rsidRPr="00F809C9">
              <w:rPr>
                <w:rFonts w:ascii="Times New Roman" w:hAnsi="Times New Roman"/>
                <w:b/>
                <w:bCs/>
                <w:sz w:val="28"/>
                <w:szCs w:val="28"/>
              </w:rPr>
              <w:t>состо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я</w:t>
            </w:r>
            <w:r w:rsidR="00F809C9" w:rsidRPr="00F809C9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тся </w:t>
            </w:r>
            <w:r w:rsidR="007272F8" w:rsidRPr="007272F8">
              <w:rPr>
                <w:rFonts w:ascii="Times New Roman" w:hAnsi="Times New Roman"/>
                <w:b/>
                <w:bCs/>
                <w:sz w:val="28"/>
                <w:szCs w:val="28"/>
              </w:rPr>
              <w:t>10.03.2026</w:t>
            </w:r>
            <w:r w:rsidR="00462B18" w:rsidRPr="00462B18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в 11:00</w:t>
            </w:r>
          </w:p>
          <w:p w14:paraId="2D46F0C1" w14:textId="77777777" w:rsidR="00F809C9" w:rsidRPr="00F809C9" w:rsidRDefault="0091338D" w:rsidP="00EC2E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91338D">
              <w:rPr>
                <w:rFonts w:ascii="Times New Roman" w:hAnsi="Times New Roman"/>
                <w:b/>
                <w:bCs/>
                <w:sz w:val="28"/>
                <w:szCs w:val="28"/>
              </w:rPr>
              <w:t>на электронной торговой площадке GOSTORG.BY</w:t>
            </w:r>
          </w:p>
        </w:tc>
      </w:tr>
      <w:tr w:rsidR="00D12AFC" w:rsidRPr="00F368C6" w14:paraId="76156A87" w14:textId="77777777" w:rsidTr="00CB48B4">
        <w:trPr>
          <w:trHeight w:val="449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28FFBD7F" w14:textId="74B7FE3F" w:rsidR="00D12AFC" w:rsidRPr="00201147" w:rsidRDefault="00201147" w:rsidP="00E02E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201147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Лот № </w:t>
            </w:r>
            <w:r w:rsidR="007272F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8</w:t>
            </w:r>
          </w:p>
        </w:tc>
      </w:tr>
      <w:tr w:rsidR="00201147" w:rsidRPr="00F368C6" w14:paraId="01C62296" w14:textId="77777777" w:rsidTr="00CB48B4">
        <w:trPr>
          <w:trHeight w:val="449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2EA4C27E" w14:textId="0843E5E0" w:rsidR="00201147" w:rsidRDefault="006D3A55" w:rsidP="007B16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614BFE8B" wp14:editId="451E6AE0">
                  <wp:extent cx="5057775" cy="3800475"/>
                  <wp:effectExtent l="0" t="0" r="9525" b="9525"/>
                  <wp:docPr id="1483809769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5057775" cy="3800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55476" w:rsidRPr="00B1501B" w14:paraId="169599F9" w14:textId="77777777" w:rsidTr="00CB48B4">
        <w:trPr>
          <w:trHeight w:val="7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575133D" w14:textId="77777777" w:rsidR="006D3A55" w:rsidRPr="006D3A55" w:rsidRDefault="006D3A55" w:rsidP="006D3A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D3A5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Станок круглопильный универсальный Ц 6-2</w:t>
            </w:r>
          </w:p>
          <w:p w14:paraId="29297A8F" w14:textId="2DEA15F8" w:rsidR="00655476" w:rsidRPr="00B1501B" w:rsidRDefault="00655476" w:rsidP="006D3A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626DF5A" w14:textId="77777777" w:rsidR="006D3A55" w:rsidRPr="006D3A55" w:rsidRDefault="006D3A55" w:rsidP="006D3A5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D3A55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Инвентарный номер: 44253</w:t>
            </w:r>
          </w:p>
          <w:p w14:paraId="1C53442F" w14:textId="77777777" w:rsidR="006D3A55" w:rsidRPr="006D3A55" w:rsidRDefault="006D3A55" w:rsidP="006D3A5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D3A55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Год ввода: 1985</w:t>
            </w:r>
          </w:p>
          <w:p w14:paraId="416B734D" w14:textId="77777777" w:rsidR="006D3A55" w:rsidRPr="006D3A55" w:rsidRDefault="006D3A55" w:rsidP="006D3A5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D3A55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Износ: 50%</w:t>
            </w:r>
          </w:p>
          <w:p w14:paraId="62653632" w14:textId="52331B9A" w:rsidR="00B1501B" w:rsidRDefault="006D3A55" w:rsidP="006D3A55">
            <w:pPr>
              <w:spacing w:line="300" w:lineRule="exact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6D3A55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В рабочем состоянии</w:t>
            </w:r>
          </w:p>
          <w:p w14:paraId="3B888E04" w14:textId="77777777" w:rsidR="00AC7C27" w:rsidRDefault="00AC7C27" w:rsidP="00AC7C27">
            <w:pPr>
              <w:spacing w:line="300" w:lineRule="exact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14:paraId="53B73670" w14:textId="77777777" w:rsidR="006D3A55" w:rsidRPr="006D3A55" w:rsidRDefault="006D3A55" w:rsidP="006D3A55">
            <w:pPr>
              <w:spacing w:line="300" w:lineRule="exact"/>
              <w:rPr>
                <w:rFonts w:ascii="Times New Roman" w:hAnsi="Times New Roman"/>
                <w:b/>
                <w:bCs/>
                <w:color w:val="000000"/>
                <w:sz w:val="30"/>
                <w:szCs w:val="30"/>
                <w:shd w:val="clear" w:color="auto" w:fill="FFFFFF"/>
              </w:rPr>
            </w:pPr>
            <w:r w:rsidRPr="006D3A55">
              <w:rPr>
                <w:rFonts w:ascii="Times New Roman" w:hAnsi="Times New Roman"/>
                <w:color w:val="000000"/>
                <w:sz w:val="30"/>
                <w:szCs w:val="30"/>
                <w:shd w:val="clear" w:color="auto" w:fill="FFFFFF"/>
              </w:rPr>
              <w:t>Технические характеристики:</w:t>
            </w:r>
          </w:p>
          <w:p w14:paraId="36B04074" w14:textId="77777777" w:rsidR="006D3A55" w:rsidRPr="006D3A55" w:rsidRDefault="006D3A55" w:rsidP="006D3A55">
            <w:pPr>
              <w:spacing w:line="300" w:lineRule="exact"/>
              <w:rPr>
                <w:rFonts w:ascii="Times New Roman" w:hAnsi="Times New Roman"/>
                <w:color w:val="000000"/>
                <w:sz w:val="30"/>
                <w:szCs w:val="30"/>
                <w:shd w:val="clear" w:color="auto" w:fill="FFFFFF"/>
              </w:rPr>
            </w:pPr>
            <w:r w:rsidRPr="006D3A55">
              <w:rPr>
                <w:rFonts w:ascii="Times New Roman" w:hAnsi="Times New Roman"/>
                <w:color w:val="000000"/>
                <w:sz w:val="30"/>
                <w:szCs w:val="30"/>
                <w:shd w:val="clear" w:color="auto" w:fill="FFFFFF"/>
              </w:rPr>
              <w:t>Станок круглопильный универсальный Ц 6-2. Предназначен для продольной, поперечной распиловки и распи</w:t>
            </w:r>
            <w:r w:rsidRPr="006D3A55">
              <w:rPr>
                <w:rFonts w:ascii="Times New Roman" w:hAnsi="Times New Roman"/>
                <w:color w:val="000000"/>
                <w:sz w:val="30"/>
                <w:szCs w:val="30"/>
                <w:shd w:val="clear" w:color="auto" w:fill="FFFFFF"/>
              </w:rPr>
              <w:lastRenderedPageBreak/>
              <w:t xml:space="preserve">ловки под углом досок, брусков, мебельных щитов и прочих материалов. Наибольшая ширина обрабатываемого пиломатериала – 400 мм, толщина – 100 мм. Диаметр пилы – 500/320 мм(наибольший/наименьший), габаритные размеры -  1610х1505х1150мм, Потребляемая мощность – 4 кВт. </w:t>
            </w:r>
          </w:p>
          <w:p w14:paraId="303C5BAC" w14:textId="3F4D77FB" w:rsidR="00AC7C27" w:rsidRPr="00B1501B" w:rsidRDefault="006D3A55" w:rsidP="006D3A55">
            <w:pPr>
              <w:spacing w:line="300" w:lineRule="exact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D3A55">
              <w:rPr>
                <w:rFonts w:ascii="Times New Roman" w:hAnsi="Times New Roman"/>
                <w:color w:val="000000"/>
                <w:sz w:val="30"/>
                <w:szCs w:val="30"/>
                <w:shd w:val="clear" w:color="auto" w:fill="FFFFFF"/>
              </w:rPr>
              <w:t>Производитель – Уссурийский машиностроительный завод (СССР).</w:t>
            </w:r>
          </w:p>
        </w:tc>
      </w:tr>
      <w:tr w:rsidR="00A80D89" w:rsidRPr="00F368C6" w14:paraId="7186366E" w14:textId="77777777" w:rsidTr="00CB48B4">
        <w:trPr>
          <w:trHeight w:val="7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44099B0" w14:textId="77777777" w:rsidR="00A80D89" w:rsidRPr="0091338D" w:rsidRDefault="00A80D89" w:rsidP="00D41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Местоположение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D549934" w14:textId="272393FD" w:rsidR="00A80D89" w:rsidRPr="00F25BF4" w:rsidRDefault="007E16FE" w:rsidP="00F25BF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7E16F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Минская обл., г. Слуцк, ул. Вокзальная, 1</w:t>
            </w:r>
          </w:p>
        </w:tc>
      </w:tr>
      <w:tr w:rsidR="00131DC0" w:rsidRPr="00F368C6" w14:paraId="32EF6B13" w14:textId="77777777" w:rsidTr="00CB48B4">
        <w:trPr>
          <w:trHeight w:val="7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4E3124C" w14:textId="77777777" w:rsidR="00131DC0" w:rsidRPr="0091338D" w:rsidRDefault="00240EE6" w:rsidP="00582A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Обременения на объект</w:t>
            </w:r>
            <w:r w:rsidR="00131DC0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продажи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641BCA8" w14:textId="77777777" w:rsidR="00131DC0" w:rsidRPr="00582A14" w:rsidRDefault="0091338D" w:rsidP="00582A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  <w:t>отсутствуют</w:t>
            </w:r>
          </w:p>
        </w:tc>
      </w:tr>
      <w:tr w:rsidR="00131DC0" w:rsidRPr="00F368C6" w14:paraId="38AE4373" w14:textId="77777777" w:rsidTr="00CB48B4">
        <w:trPr>
          <w:trHeight w:val="555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5EB7CEA" w14:textId="77777777" w:rsidR="00131DC0" w:rsidRPr="0091338D" w:rsidRDefault="00131DC0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Начальная цена продажи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5623DBA6" w14:textId="1A532F9C" w:rsidR="00131DC0" w:rsidRPr="009014B6" w:rsidRDefault="00714029" w:rsidP="00E31E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70</w:t>
            </w:r>
            <w:r w:rsidR="006D3A55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0</w:t>
            </w:r>
            <w:r w:rsidR="00B1501B" w:rsidRPr="00B1501B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,00 </w:t>
            </w:r>
            <w:r w:rsidR="00131DC0" w:rsidRPr="00FA6E1B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белорусских рублей </w:t>
            </w:r>
            <w:r w:rsidR="00460C2F" w:rsidRPr="00460C2F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без учета </w:t>
            </w:r>
            <w:r w:rsidR="00131DC0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НДС</w:t>
            </w:r>
          </w:p>
        </w:tc>
      </w:tr>
      <w:tr w:rsidR="00131DC0" w:rsidRPr="00F368C6" w14:paraId="2590C1EA" w14:textId="77777777" w:rsidTr="00CB48B4">
        <w:trPr>
          <w:trHeight w:val="479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05E6BF2" w14:textId="77777777" w:rsidR="00131DC0" w:rsidRPr="0091338D" w:rsidRDefault="00F023BB" w:rsidP="00F023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Шаг </w:t>
            </w:r>
            <w:r w:rsidR="0091338D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электронных торгов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115FDC3D" w14:textId="77777777" w:rsidR="00131DC0" w:rsidRPr="006939ED" w:rsidRDefault="00131DC0" w:rsidP="006939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5%</w:t>
            </w:r>
          </w:p>
        </w:tc>
      </w:tr>
      <w:tr w:rsidR="00131DC0" w:rsidRPr="00F368C6" w14:paraId="4256311F" w14:textId="77777777" w:rsidTr="00CB48B4">
        <w:trPr>
          <w:trHeight w:val="479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D6BF8DD" w14:textId="77777777" w:rsidR="00131DC0" w:rsidRPr="0091338D" w:rsidRDefault="00131DC0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Сумма задатка 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7236FB5E" w14:textId="3B8A4E58" w:rsidR="00131DC0" w:rsidRPr="009014B6" w:rsidRDefault="00714029" w:rsidP="00E31E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70</w:t>
            </w:r>
            <w:r w:rsidR="0070167D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,00</w:t>
            </w:r>
            <w:r w:rsidR="00CF765E" w:rsidRPr="00CF765E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131DC0" w:rsidRPr="009014B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белорусски</w:t>
            </w:r>
            <w:r w:rsidR="001B3E9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х</w:t>
            </w:r>
            <w:r w:rsidR="00131DC0" w:rsidRPr="009014B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рубл</w:t>
            </w:r>
            <w:r w:rsidR="001B3E9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ей</w:t>
            </w:r>
            <w:r w:rsidR="00131DC0" w:rsidRPr="009014B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131DC0" w:rsidRPr="00F368C6" w14:paraId="31161AE9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FA7425B" w14:textId="77777777" w:rsidR="00131DC0" w:rsidRPr="00F368C6" w:rsidRDefault="00131DC0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Реквизиты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для перечисления задатка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4EA9A3EE" w14:textId="77777777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р/с BY85 BAPB 3012 7802 9001 0000 0000 в ОАО «Белагропромбанк» г. Минск, BIC BAPBBY2X.</w:t>
            </w:r>
          </w:p>
          <w:p w14:paraId="5D02B980" w14:textId="77777777" w:rsidR="00131DC0" w:rsidRPr="00392A98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</w:p>
          <w:p w14:paraId="4C934DBF" w14:textId="77777777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Получатель платежа РУП «Институт недвижимости и оценки», УНП 190055182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/ ОКПО 37492021.</w:t>
            </w:r>
          </w:p>
          <w:p w14:paraId="4A1A87F4" w14:textId="77777777" w:rsidR="00131DC0" w:rsidRPr="00F809C9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</w:p>
          <w:p w14:paraId="76DE873C" w14:textId="35F9507A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Назначение платежа: задаток для участия в </w:t>
            </w:r>
            <w:r w:rsidR="0091338D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электронных торг</w:t>
            </w:r>
            <w:r w:rsid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ах</w:t>
            </w:r>
            <w:r w:rsidR="0091338D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714029" w:rsidRPr="0071402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10.03.2026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(</w:t>
            </w: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Могилевски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й</w:t>
            </w: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филиал РУП «Институт недвижимости и оценки»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)</w:t>
            </w: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14:paraId="51F702B4" w14:textId="77777777" w:rsidR="00131DC0" w:rsidRPr="00F809C9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</w:p>
          <w:p w14:paraId="0C2FA19D" w14:textId="77777777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Код назначения платежа – 40901 «Перечисление гарантийного взноса».</w:t>
            </w:r>
          </w:p>
          <w:p w14:paraId="1A57BEEE" w14:textId="77777777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33448176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Для внесения задатка через 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ЕРИП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, выберите:</w:t>
            </w:r>
          </w:p>
          <w:p w14:paraId="66274CE7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-Прочие платежи</w:t>
            </w:r>
          </w:p>
          <w:p w14:paraId="0CBE2D3C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-товары, раб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ты, услуги</w:t>
            </w:r>
          </w:p>
          <w:p w14:paraId="76DA1F2D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-Минск</w:t>
            </w:r>
          </w:p>
          <w:p w14:paraId="28EAED05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-Институт недвижимости и оценки</w:t>
            </w:r>
          </w:p>
          <w:p w14:paraId="5793B367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-выбираем услугу: -  задаток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для участия в аукционе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 </w:t>
            </w:r>
          </w:p>
          <w:p w14:paraId="58566769" w14:textId="0386C20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-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номер заявки – это 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дата </w:t>
            </w:r>
            <w:r w:rsidR="00864680">
              <w:rPr>
                <w:rFonts w:ascii="Times New Roman" w:hAnsi="Times New Roman"/>
                <w:iCs/>
                <w:sz w:val="28"/>
                <w:szCs w:val="28"/>
              </w:rPr>
              <w:t xml:space="preserve">торгов 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и через дефис номер лота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например: </w:t>
            </w:r>
            <w:r w:rsidR="00714029" w:rsidRPr="00714029">
              <w:rPr>
                <w:rFonts w:ascii="Times New Roman" w:hAnsi="Times New Roman"/>
                <w:iCs/>
                <w:sz w:val="28"/>
                <w:szCs w:val="28"/>
              </w:rPr>
              <w:t>10.03.2026</w:t>
            </w:r>
            <w:r w:rsidRPr="007B1E82"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</w:t>
            </w:r>
            <w:r w:rsidR="00714029"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8</w:t>
            </w:r>
            <w:r w:rsidR="00F50AE2"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</w:p>
          <w:p w14:paraId="05C9FDB1" w14:textId="77777777" w:rsidR="00131DC0" w:rsidRPr="00837FD5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- ФИО</w:t>
            </w:r>
          </w:p>
        </w:tc>
      </w:tr>
      <w:tr w:rsidR="00131DC0" w:rsidRPr="00F368C6" w14:paraId="3A7F7C32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8132B8B" w14:textId="77777777" w:rsidR="00131DC0" w:rsidRPr="00F368C6" w:rsidRDefault="0091338D" w:rsidP="009133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Дата </w:t>
            </w:r>
            <w:r w:rsidR="00131DC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 время окончания приема заявлений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527A5799" w14:textId="4026BBBE" w:rsidR="00131DC0" w:rsidRPr="00F809C9" w:rsidRDefault="002C7D6A" w:rsidP="00E31E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C7D6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по </w:t>
            </w:r>
            <w:r w:rsidR="0071402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06</w:t>
            </w:r>
            <w:r w:rsidR="00714029" w:rsidRPr="0071402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.03.2026</w:t>
            </w:r>
            <w:r w:rsidRPr="002C7D6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до 12.00</w:t>
            </w:r>
          </w:p>
        </w:tc>
      </w:tr>
      <w:tr w:rsidR="00131DC0" w:rsidRPr="00F368C6" w14:paraId="2E8E83CE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7CC6E6B" w14:textId="77777777" w:rsidR="00131DC0" w:rsidRPr="00F368C6" w:rsidRDefault="00131DC0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Сведения о п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родав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ц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е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08B4DA10" w14:textId="697138B6" w:rsidR="00F37153" w:rsidRPr="00F37153" w:rsidRDefault="00B1501B" w:rsidP="00F37153">
            <w:pPr>
              <w:spacing w:after="0" w:line="240" w:lineRule="auto"/>
              <w:ind w:right="34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1501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РУП «Могилевское отделение Белорусской железной дороги», УНП 700008736, г. Могилев, ул. Первомайская, 109, тел. 8-0222-39-33-12</w:t>
            </w:r>
          </w:p>
          <w:p w14:paraId="1D1E4D77" w14:textId="39431945" w:rsidR="00131DC0" w:rsidRPr="009014B6" w:rsidRDefault="00F37153" w:rsidP="001B3A4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3715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Контактное лицо для показа объекта: </w:t>
            </w:r>
            <w:r w:rsidR="002C7D6A" w:rsidRPr="002C7D6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Дмитрий Федорович 8-</w:t>
            </w:r>
            <w:r w:rsidR="002C7D6A" w:rsidRPr="002C7D6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029-137-72-36</w:t>
            </w:r>
          </w:p>
        </w:tc>
      </w:tr>
      <w:tr w:rsidR="00131DC0" w:rsidRPr="00F368C6" w14:paraId="3B9394CD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C634ACE" w14:textId="77777777" w:rsidR="00131DC0" w:rsidRPr="00F368C6" w:rsidRDefault="00F023BB" w:rsidP="00F023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Организатор </w:t>
            </w:r>
            <w:r w:rsidR="0091338D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электронных торгов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и оператор ЭТП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783999EC" w14:textId="77777777" w:rsidR="00131DC0" w:rsidRDefault="00131DC0" w:rsidP="007306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Могилевский филиал РУП «Институт недвижимости и оценки» г. Могилев, ул. Первомайская, 77, к.351,352, </w:t>
            </w:r>
          </w:p>
          <w:p w14:paraId="54D2F1D0" w14:textId="77777777" w:rsidR="00131DC0" w:rsidRPr="00F809C9" w:rsidRDefault="00131DC0" w:rsidP="009133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8-0222-72-41-14, +37529 624-26-25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, +37529 550-09-56</w:t>
            </w:r>
          </w:p>
        </w:tc>
      </w:tr>
      <w:tr w:rsidR="0091338D" w:rsidRPr="00F368C6" w14:paraId="32DE961A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7C046F4" w14:textId="77777777" w:rsidR="0091338D" w:rsidRDefault="00F023BB" w:rsidP="009133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023B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Электронный адрес ЭТП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166EC740" w14:textId="77777777" w:rsidR="0091338D" w:rsidRPr="00F809C9" w:rsidRDefault="00F023BB" w:rsidP="00E463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023B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www.gostorg.by</w:t>
            </w:r>
          </w:p>
        </w:tc>
      </w:tr>
      <w:tr w:rsidR="006555BC" w:rsidRPr="00F368C6" w14:paraId="3CDD7F27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0313199" w14:textId="77777777" w:rsidR="006555BC" w:rsidRPr="00F023BB" w:rsidRDefault="006555BC" w:rsidP="00655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Порядок регистрации на электронные торги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1A487F5E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Для участия в торгах необходимо пройти 3 шага: первичная регистрация, регистрация на ЭТП, подача заявления на участие в торгах.</w:t>
            </w:r>
          </w:p>
          <w:p w14:paraId="6A4B093F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ШАГ 1. Первичная регистрация</w:t>
            </w:r>
          </w:p>
          <w:p w14:paraId="5BAE9665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иконку «Мой кабинет» в верхнем правом углу (в настоящее время доступна регистрация через электронную почту);</w:t>
            </w:r>
          </w:p>
          <w:p w14:paraId="53CC78BB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задайте логин, пароль и электронную почту пользователя;</w:t>
            </w:r>
          </w:p>
          <w:p w14:paraId="6640882E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«Регистрация» и перейдите на страницу «Мой кабинет». Дополнительно к Вам на почту поступит подтверждающее письмо.</w:t>
            </w:r>
          </w:p>
          <w:p w14:paraId="54B53C47" w14:textId="77777777" w:rsid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47D65B64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ШАГ 2. Регистрация на ЭТП</w:t>
            </w:r>
          </w:p>
          <w:p w14:paraId="057CDEE1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введите логин и пароль для входа в личный кабинет;</w:t>
            </w:r>
          </w:p>
          <w:p w14:paraId="227EFF29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заполните данные на вкладке «Мои данные»;</w:t>
            </w:r>
          </w:p>
          <w:p w14:paraId="7D0F7BD1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«Сохранить и отправить». Ваши данные отправлены оператору ЭТП;</w:t>
            </w:r>
          </w:p>
          <w:p w14:paraId="560DFC68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если заявитель является представителем юридического лица либо индивидуальным предпринимателем, после внесения и отправки данных в разделе «Мои данные» создайте компанию в разделе «Мои компании»;</w:t>
            </w:r>
          </w:p>
          <w:p w14:paraId="719908CE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«Сохранить и отправить». Ваши данные отправлены оператору ЭТП;</w:t>
            </w:r>
          </w:p>
          <w:p w14:paraId="16F3BDAD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дождитесь уведомление от оператора ЭТП о прохождении модерации после рассмотрения заявки оператором ЭТП и ее принятия в установленном Регламентом ЭТП порядке.</w:t>
            </w:r>
          </w:p>
          <w:p w14:paraId="1FC04C9F" w14:textId="77777777" w:rsid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2F484123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ШАГ 3. Подача заявления на участие в торгах</w:t>
            </w:r>
          </w:p>
          <w:p w14:paraId="01F7993C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выберите интересующие Вас торги и ознакомьтесь с информацией о них;</w:t>
            </w:r>
          </w:p>
          <w:p w14:paraId="12BE4B25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«Участвовать в аукционе»;</w:t>
            </w:r>
          </w:p>
          <w:p w14:paraId="295594B3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заполните экранную форму заявления на участие в торгах;</w:t>
            </w:r>
          </w:p>
          <w:p w14:paraId="533661BB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внесите задаток и прикрепите чек об оплате;</w:t>
            </w:r>
          </w:p>
          <w:p w14:paraId="68502071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примите условия соглашения о правах и обязанностях;</w:t>
            </w:r>
          </w:p>
          <w:p w14:paraId="64F98343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«Отправить заявку на участие в торгах»;</w:t>
            </w:r>
          </w:p>
          <w:p w14:paraId="532D96FA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ожидайте уведомление оператора ЭТП о регистрации на торги;</w:t>
            </w:r>
          </w:p>
          <w:p w14:paraId="1705D568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участвуйте в торгах в назначенное время. Удачных торгов!</w:t>
            </w:r>
          </w:p>
          <w:p w14:paraId="55D8AF6D" w14:textId="77777777" w:rsid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74CECEB9" w14:textId="77777777" w:rsidR="006555BC" w:rsidRPr="00F023BB" w:rsidRDefault="00864680" w:rsidP="0086468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Перечень </w:t>
            </w: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документ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ов</w:t>
            </w: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6555BC"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для участия в торгах и требования к их оформлению указаны в п.п. 2.2.3 Регламента электронной торговой площадки «GOSTORG».</w:t>
            </w:r>
          </w:p>
        </w:tc>
      </w:tr>
      <w:tr w:rsidR="00896481" w:rsidRPr="00F368C6" w14:paraId="4EF2E86E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863BD08" w14:textId="77777777" w:rsidR="00896481" w:rsidRPr="006555BC" w:rsidRDefault="00896481" w:rsidP="00655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9648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Срок отказа от проведения торгов (дни)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4557A8C8" w14:textId="77777777" w:rsidR="00896481" w:rsidRPr="006555BC" w:rsidRDefault="00896481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9648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Организатор электронных торгов имеет право отказаться от проведения электронных торгов в любое время, но не позднее чем за три календарных дня до наступления даты их проведения.</w:t>
            </w:r>
          </w:p>
        </w:tc>
      </w:tr>
      <w:tr w:rsidR="0091338D" w:rsidRPr="00F368C6" w14:paraId="07C74CB2" w14:textId="77777777" w:rsidTr="009305FD">
        <w:trPr>
          <w:trHeight w:val="983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7CBB3C1" w14:textId="77777777" w:rsidR="0091338D" w:rsidRPr="00F368C6" w:rsidRDefault="0091338D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Условия аукциона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3CBBCD41" w14:textId="77777777" w:rsidR="0091338D" w:rsidRPr="009014B6" w:rsidRDefault="00772A32" w:rsidP="00374D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772A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1. Победитель электронных торгов либо единственный участник электронных торгов, выразивший согласие на приобретение предмета электронных торгов по начальной цене, увеличенной на пять процентов, (Претендент на покупку), - обязан подписать с Продавцом договор купли-продажи предмета электронных торгов в течение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10 </w:t>
            </w:r>
            <w:r w:rsidRPr="00772A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(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десяти</w:t>
            </w:r>
            <w:r w:rsidRPr="00772A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) рабочих дней после утверждения протокола о результатах электронных торгов (после предъявления Продавцу копии платежных документов об оплате Организатору электронных торгов вознаграждения, а также стоимости услуг Оператора ЭТП).</w:t>
            </w:r>
          </w:p>
          <w:p w14:paraId="0BBDFDCC" w14:textId="77777777" w:rsidR="0091338D" w:rsidRDefault="0091338D" w:rsidP="00FA6E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305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2. 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Победитель </w:t>
            </w:r>
            <w:r w:rsidR="00FC395A" w:rsidRPr="00FC395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электронных торгов 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(Претендент на покупку)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обязан оплатить стоимость приобретенного имущества в течение 30 (тридцати) календарных дней с даты заключения договора купли-продажи, за исключением оплаты стоимости приобретенного имущества в рассрочку. </w:t>
            </w:r>
          </w:p>
          <w:p w14:paraId="12BE4405" w14:textId="77777777" w:rsidR="00FC395A" w:rsidRPr="00FC395A" w:rsidRDefault="00FC395A" w:rsidP="00FC39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C395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Рассрочка оплаты стоимости приобретенного имущества предоставляется по письменному заявлению Победителя электронных торгов (Претендента на покупку) в соответствии с законодательством.</w:t>
            </w:r>
          </w:p>
          <w:p w14:paraId="28441D2E" w14:textId="77777777" w:rsidR="00FC395A" w:rsidRDefault="00FC395A" w:rsidP="00FC39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C395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Имущество, проданное с рассрочкой оплаты, находится в залоге у Доверителя для обеспечения исполнения покупателем обязанности по оплате его цены в соответствии с заключенным договором купли-продажи. Передача имущества покупателю будет осуществляться после полной оплаты цены продажи объекта.</w:t>
            </w:r>
          </w:p>
          <w:p w14:paraId="58202B60" w14:textId="77777777" w:rsidR="0091338D" w:rsidRPr="009014B6" w:rsidRDefault="0091338D" w:rsidP="00FA6E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9305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3. </w:t>
            </w:r>
            <w:r w:rsidRPr="00A00AC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Победитель </w:t>
            </w:r>
            <w:r w:rsidR="00201147" w:rsidRPr="002011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электронных торгов </w:t>
            </w:r>
            <w:r w:rsidRPr="00A00AC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(Претендент на покупку) обязан перечислить на расчетный счет Организатора </w:t>
            </w:r>
            <w:r w:rsidR="0086468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торгов</w:t>
            </w:r>
            <w:r w:rsidRPr="00A00AC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денежные средства в счет возмещения стоимости затрат на организацию и проведение </w:t>
            </w:r>
            <w:r w:rsidR="00201147" w:rsidRPr="002011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электронных торгов </w:t>
            </w:r>
            <w:r w:rsidRPr="00A00AC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в течение 10 (десяти) рабочих дней со дня проведения </w:t>
            </w:r>
            <w:r w:rsidR="00D0119C">
              <w:rPr>
                <w:rFonts w:ascii="Times New Roman" w:hAnsi="Times New Roman" w:cs="Times New Roman"/>
                <w:sz w:val="28"/>
                <w:szCs w:val="28"/>
              </w:rPr>
              <w:t>электронных торгов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</w:p>
          <w:p w14:paraId="652CEE85" w14:textId="77777777" w:rsidR="0091338D" w:rsidRPr="009014B6" w:rsidRDefault="0091338D" w:rsidP="00FA6E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9305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4. На Претендента на покупку распространяются правила и условия, установленные законодательством для Победителя </w:t>
            </w:r>
            <w:r w:rsidR="00201147" w:rsidRPr="002011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электронных торгов</w:t>
            </w:r>
            <w:r w:rsidRPr="009305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91338D" w:rsidRPr="00F368C6" w14:paraId="42E35AF0" w14:textId="77777777" w:rsidTr="00CB48B4">
        <w:trPr>
          <w:trHeight w:val="30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3D5FD1E" w14:textId="77777777" w:rsidR="00201147" w:rsidRDefault="0091338D" w:rsidP="009305F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6AB0">
              <w:rPr>
                <w:rFonts w:ascii="Times New Roman" w:hAnsi="Times New Roman" w:cs="Times New Roman"/>
                <w:sz w:val="28"/>
                <w:szCs w:val="28"/>
              </w:rPr>
              <w:t xml:space="preserve">Порядок проведения </w:t>
            </w:r>
            <w:r w:rsidR="00D0119C">
              <w:rPr>
                <w:rFonts w:ascii="Times New Roman" w:hAnsi="Times New Roman" w:cs="Times New Roman"/>
                <w:sz w:val="28"/>
                <w:szCs w:val="28"/>
              </w:rPr>
              <w:t>электронных торгов</w:t>
            </w:r>
            <w:r w:rsidR="00D0119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F6AB0">
              <w:rPr>
                <w:rFonts w:ascii="Times New Roman" w:hAnsi="Times New Roman" w:cs="Times New Roman"/>
                <w:sz w:val="28"/>
                <w:szCs w:val="28"/>
              </w:rPr>
              <w:t>определен</w:t>
            </w:r>
            <w:r w:rsidR="00201147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435C2112" w14:textId="77777777" w:rsidR="0091338D" w:rsidRDefault="00201147" w:rsidP="009305F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</w:t>
            </w:r>
            <w:r w:rsidR="0091338D" w:rsidRPr="002F6A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Положение</w:t>
            </w:r>
            <w:r w:rsidR="005247D5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01147">
              <w:rPr>
                <w:rFonts w:ascii="Times New Roman" w:hAnsi="Times New Roman" w:cs="Times New Roman"/>
                <w:sz w:val="28"/>
                <w:szCs w:val="28"/>
              </w:rPr>
              <w:t>о порядке проведения электронных торгов, утвержденн</w:t>
            </w:r>
            <w:r w:rsidR="00B67DAE">
              <w:rPr>
                <w:rFonts w:ascii="Times New Roman" w:hAnsi="Times New Roman" w:cs="Times New Roman"/>
                <w:sz w:val="28"/>
                <w:szCs w:val="28"/>
              </w:rPr>
              <w:t>ым</w:t>
            </w:r>
            <w:r w:rsidRPr="00201147">
              <w:rPr>
                <w:rFonts w:ascii="Times New Roman" w:hAnsi="Times New Roman" w:cs="Times New Roman"/>
                <w:sz w:val="28"/>
                <w:szCs w:val="28"/>
              </w:rPr>
              <w:t xml:space="preserve"> постановлением Совета Министров Республики Беларусь от 12 июля 2013 г. № 608 «О </w:t>
            </w:r>
            <w:r w:rsidRPr="0020114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проведении электронных торгов»</w:t>
            </w:r>
            <w:r w:rsidR="0091338D" w:rsidRPr="002F6AB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406D79B8" w14:textId="77777777" w:rsidR="00201147" w:rsidRPr="00AF16FD" w:rsidRDefault="00201147" w:rsidP="00147908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2) </w:t>
            </w:r>
            <w:r w:rsidRPr="00201147">
              <w:rPr>
                <w:rFonts w:ascii="Times New Roman" w:hAnsi="Times New Roman" w:cs="Times New Roman"/>
                <w:sz w:val="28"/>
                <w:szCs w:val="28"/>
              </w:rPr>
              <w:t>Регламент</w:t>
            </w:r>
            <w:r w:rsidR="005247D5"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  <w:r w:rsidRPr="00201147">
              <w:rPr>
                <w:rFonts w:ascii="Times New Roman" w:hAnsi="Times New Roman" w:cs="Times New Roman"/>
                <w:sz w:val="28"/>
                <w:szCs w:val="28"/>
              </w:rPr>
              <w:t xml:space="preserve"> ЭТП «GOSTORG»</w:t>
            </w:r>
          </w:p>
        </w:tc>
      </w:tr>
      <w:tr w:rsidR="00D0119C" w:rsidRPr="00F368C6" w14:paraId="414A381E" w14:textId="77777777" w:rsidTr="00CB48B4">
        <w:trPr>
          <w:trHeight w:val="30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72493E3" w14:textId="77777777" w:rsidR="00D0119C" w:rsidRPr="002F6AB0" w:rsidRDefault="00D0119C" w:rsidP="00681ADC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119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Размер штрафа, уплачиваемый участником электронных торгов и (или) их Победителем (Претендентом на покупку) в случаях, предусмотренных соглашением о правах, обязанностях и ответственности сторон в процессе подготовки и проведения электронных торгов, составляет </w:t>
            </w:r>
            <w:r w:rsidR="00681AD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D0119C">
              <w:rPr>
                <w:rFonts w:ascii="Times New Roman" w:hAnsi="Times New Roman" w:cs="Times New Roman"/>
                <w:sz w:val="28"/>
                <w:szCs w:val="28"/>
              </w:rPr>
              <w:t xml:space="preserve"> 000,00 (</w:t>
            </w:r>
            <w:r w:rsidR="00681ADC">
              <w:rPr>
                <w:rFonts w:ascii="Times New Roman" w:hAnsi="Times New Roman" w:cs="Times New Roman"/>
                <w:sz w:val="28"/>
                <w:szCs w:val="28"/>
              </w:rPr>
              <w:t>две</w:t>
            </w:r>
            <w:r w:rsidRPr="00D0119C">
              <w:rPr>
                <w:rFonts w:ascii="Times New Roman" w:hAnsi="Times New Roman" w:cs="Times New Roman"/>
                <w:sz w:val="28"/>
                <w:szCs w:val="28"/>
              </w:rPr>
              <w:t xml:space="preserve"> тысяч</w:t>
            </w:r>
            <w:r w:rsidR="00681ADC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D0119C">
              <w:rPr>
                <w:rFonts w:ascii="Times New Roman" w:hAnsi="Times New Roman" w:cs="Times New Roman"/>
                <w:sz w:val="28"/>
                <w:szCs w:val="28"/>
              </w:rPr>
              <w:t xml:space="preserve"> бел. руб 00 копеек)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D0119C" w:rsidRPr="00F368C6" w14:paraId="25986270" w14:textId="77777777" w:rsidTr="00CB48B4">
        <w:trPr>
          <w:trHeight w:val="30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757A9C5" w14:textId="77777777" w:rsidR="00D0119C" w:rsidRDefault="00D0119C" w:rsidP="009305F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119C">
              <w:rPr>
                <w:rFonts w:ascii="Times New Roman" w:hAnsi="Times New Roman" w:cs="Times New Roman"/>
                <w:sz w:val="28"/>
                <w:szCs w:val="28"/>
              </w:rPr>
              <w:t>Для участия в электронных торгах приглашаются граждане, юридические лица и индивидуальные предприниматели Республики Беларусь, иностранные инвесторы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5918C05C" w14:textId="77777777" w:rsidR="00D0119C" w:rsidRPr="00D0119C" w:rsidRDefault="00D0119C" w:rsidP="009305F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119C">
              <w:rPr>
                <w:rFonts w:ascii="Times New Roman" w:hAnsi="Times New Roman" w:cs="Times New Roman"/>
                <w:sz w:val="28"/>
                <w:szCs w:val="28"/>
              </w:rPr>
              <w:t>Сведения об участниках электронных торгов не подлежат разглашению.</w:t>
            </w:r>
          </w:p>
        </w:tc>
      </w:tr>
      <w:tr w:rsidR="00065A29" w:rsidRPr="00F368C6" w14:paraId="2AA40C6A" w14:textId="77777777" w:rsidTr="00CB48B4">
        <w:trPr>
          <w:trHeight w:val="30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205346F" w14:textId="77777777" w:rsidR="00F96A86" w:rsidRPr="00A94973" w:rsidRDefault="00F96A86" w:rsidP="00F96A86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4973">
              <w:rPr>
                <w:rFonts w:ascii="Times New Roman" w:hAnsi="Times New Roman" w:cs="Times New Roman"/>
                <w:sz w:val="28"/>
                <w:szCs w:val="28"/>
              </w:rPr>
              <w:t>Извещение о проведении электронных торгов размещено:</w:t>
            </w:r>
          </w:p>
          <w:p w14:paraId="7CB966AE" w14:textId="77777777" w:rsidR="00F96A86" w:rsidRPr="00A94973" w:rsidRDefault="00F96A86" w:rsidP="00F96A86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4973">
              <w:rPr>
                <w:rFonts w:ascii="Times New Roman" w:hAnsi="Times New Roman" w:cs="Times New Roman"/>
                <w:sz w:val="28"/>
                <w:szCs w:val="28"/>
              </w:rPr>
              <w:t xml:space="preserve">-  на сайте Государственного комитета по имуществу </w:t>
            </w:r>
            <w:hyperlink r:id="rId5" w:history="1">
              <w:r w:rsidRPr="00A94973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http://gki.gov.by/ru/auction/</w:t>
              </w:r>
            </w:hyperlink>
            <w:r w:rsidRPr="00A9497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6FA511AD" w14:textId="77777777" w:rsidR="009B7DFA" w:rsidRPr="00D0119C" w:rsidRDefault="00F96A86" w:rsidP="001B3A4C">
            <w:pPr>
              <w:spacing w:after="0" w:line="240" w:lineRule="auto"/>
              <w:ind w:left="289" w:right="34" w:hanging="28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4973">
              <w:rPr>
                <w:rFonts w:ascii="Times New Roman" w:hAnsi="Times New Roman" w:cs="Times New Roman"/>
                <w:sz w:val="28"/>
                <w:szCs w:val="28"/>
              </w:rPr>
              <w:t>-  на сайте</w:t>
            </w:r>
            <w:r w:rsidRPr="00A94973">
              <w:t xml:space="preserve"> </w:t>
            </w:r>
            <w:r w:rsidRPr="00A94973">
              <w:rPr>
                <w:rFonts w:ascii="Times New Roman" w:hAnsi="Times New Roman" w:cs="Times New Roman"/>
                <w:sz w:val="28"/>
                <w:szCs w:val="28"/>
              </w:rPr>
              <w:t>Могилевского областного исполнительного</w:t>
            </w:r>
            <w:r w:rsidRPr="00A94973">
              <w:t xml:space="preserve"> </w:t>
            </w:r>
            <w:r w:rsidRPr="00A94973">
              <w:rPr>
                <w:rFonts w:ascii="Times New Roman" w:hAnsi="Times New Roman" w:cs="Times New Roman"/>
                <w:sz w:val="28"/>
                <w:szCs w:val="28"/>
              </w:rPr>
              <w:t xml:space="preserve">комитета </w:t>
            </w:r>
            <w:hyperlink r:id="rId6" w:history="1">
              <w:r w:rsidRPr="00A94973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https://mogilev-region.gov.by/category/neispolzuemoe-imushchestvo-predlagaemoe-dlya-sdachi-v-arendu-prodazhi-i-v-bezvozmezdnoe-2</w:t>
              </w:r>
            </w:hyperlink>
            <w:r w:rsidRPr="00A94973">
              <w:t>.</w:t>
            </w:r>
          </w:p>
        </w:tc>
      </w:tr>
    </w:tbl>
    <w:p w14:paraId="727D0E01" w14:textId="77777777" w:rsidR="00695C85" w:rsidRDefault="00695C85" w:rsidP="00DD66BE"/>
    <w:sectPr w:rsidR="00695C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0FE2"/>
    <w:rsid w:val="00004C89"/>
    <w:rsid w:val="00013EDA"/>
    <w:rsid w:val="00015C8E"/>
    <w:rsid w:val="00065A29"/>
    <w:rsid w:val="000973B8"/>
    <w:rsid w:val="000B0A8F"/>
    <w:rsid w:val="000B495C"/>
    <w:rsid w:val="000E27DD"/>
    <w:rsid w:val="000E6D9D"/>
    <w:rsid w:val="001016BA"/>
    <w:rsid w:val="00114C37"/>
    <w:rsid w:val="0011696B"/>
    <w:rsid w:val="00131DC0"/>
    <w:rsid w:val="00147908"/>
    <w:rsid w:val="00161963"/>
    <w:rsid w:val="00166B24"/>
    <w:rsid w:val="001B3A4C"/>
    <w:rsid w:val="001B3E96"/>
    <w:rsid w:val="001B7D96"/>
    <w:rsid w:val="001C716D"/>
    <w:rsid w:val="001D1A2F"/>
    <w:rsid w:val="001D69A9"/>
    <w:rsid w:val="001E6A42"/>
    <w:rsid w:val="00201147"/>
    <w:rsid w:val="00201CB9"/>
    <w:rsid w:val="00217E3E"/>
    <w:rsid w:val="0022740D"/>
    <w:rsid w:val="00234630"/>
    <w:rsid w:val="00240EE6"/>
    <w:rsid w:val="0025032E"/>
    <w:rsid w:val="002655B6"/>
    <w:rsid w:val="002A5A1A"/>
    <w:rsid w:val="002C0809"/>
    <w:rsid w:val="002C7D6A"/>
    <w:rsid w:val="002D0A6C"/>
    <w:rsid w:val="002D45C8"/>
    <w:rsid w:val="002D692C"/>
    <w:rsid w:val="002F6AB0"/>
    <w:rsid w:val="0030022D"/>
    <w:rsid w:val="003023DD"/>
    <w:rsid w:val="003514C3"/>
    <w:rsid w:val="00374ADF"/>
    <w:rsid w:val="00382B4A"/>
    <w:rsid w:val="00392A98"/>
    <w:rsid w:val="003A1FE6"/>
    <w:rsid w:val="003A7CA1"/>
    <w:rsid w:val="003B1C3B"/>
    <w:rsid w:val="003D7FEE"/>
    <w:rsid w:val="00401B78"/>
    <w:rsid w:val="00403ECF"/>
    <w:rsid w:val="00404550"/>
    <w:rsid w:val="004301E9"/>
    <w:rsid w:val="00460C2F"/>
    <w:rsid w:val="00462B18"/>
    <w:rsid w:val="004752C5"/>
    <w:rsid w:val="004802F8"/>
    <w:rsid w:val="00492C55"/>
    <w:rsid w:val="004D1B2A"/>
    <w:rsid w:val="004E7AF1"/>
    <w:rsid w:val="004E7BAD"/>
    <w:rsid w:val="005138D6"/>
    <w:rsid w:val="00514955"/>
    <w:rsid w:val="00515B6B"/>
    <w:rsid w:val="00521FA3"/>
    <w:rsid w:val="005247D5"/>
    <w:rsid w:val="00524FCA"/>
    <w:rsid w:val="00530556"/>
    <w:rsid w:val="00577072"/>
    <w:rsid w:val="00582A14"/>
    <w:rsid w:val="005C702C"/>
    <w:rsid w:val="005E1F70"/>
    <w:rsid w:val="00637F2A"/>
    <w:rsid w:val="00644185"/>
    <w:rsid w:val="00655476"/>
    <w:rsid w:val="006555BC"/>
    <w:rsid w:val="00681ADC"/>
    <w:rsid w:val="006939ED"/>
    <w:rsid w:val="00693D7F"/>
    <w:rsid w:val="00695C85"/>
    <w:rsid w:val="006B2F04"/>
    <w:rsid w:val="006D3A55"/>
    <w:rsid w:val="006D6307"/>
    <w:rsid w:val="006E09F8"/>
    <w:rsid w:val="006F0FE2"/>
    <w:rsid w:val="0070167D"/>
    <w:rsid w:val="00702218"/>
    <w:rsid w:val="00714029"/>
    <w:rsid w:val="007175F0"/>
    <w:rsid w:val="00720555"/>
    <w:rsid w:val="00722117"/>
    <w:rsid w:val="007272F8"/>
    <w:rsid w:val="00730715"/>
    <w:rsid w:val="0074188F"/>
    <w:rsid w:val="00772A32"/>
    <w:rsid w:val="0077682F"/>
    <w:rsid w:val="00776D42"/>
    <w:rsid w:val="00787CA9"/>
    <w:rsid w:val="00794B1B"/>
    <w:rsid w:val="0079629B"/>
    <w:rsid w:val="00797DBD"/>
    <w:rsid w:val="007A4D90"/>
    <w:rsid w:val="007B16F8"/>
    <w:rsid w:val="007B1E82"/>
    <w:rsid w:val="007B7752"/>
    <w:rsid w:val="007C4800"/>
    <w:rsid w:val="007C6ED4"/>
    <w:rsid w:val="007E16FE"/>
    <w:rsid w:val="00803490"/>
    <w:rsid w:val="0082059A"/>
    <w:rsid w:val="008223B7"/>
    <w:rsid w:val="00826F1B"/>
    <w:rsid w:val="008301DE"/>
    <w:rsid w:val="00864680"/>
    <w:rsid w:val="0089162E"/>
    <w:rsid w:val="00896481"/>
    <w:rsid w:val="008A3B8D"/>
    <w:rsid w:val="008A71F0"/>
    <w:rsid w:val="008F6E2E"/>
    <w:rsid w:val="009014B6"/>
    <w:rsid w:val="0091338D"/>
    <w:rsid w:val="0091727B"/>
    <w:rsid w:val="00920401"/>
    <w:rsid w:val="009247DE"/>
    <w:rsid w:val="00925DA2"/>
    <w:rsid w:val="00927E63"/>
    <w:rsid w:val="009305FD"/>
    <w:rsid w:val="00932B11"/>
    <w:rsid w:val="00954FF8"/>
    <w:rsid w:val="00956BD9"/>
    <w:rsid w:val="00957CE9"/>
    <w:rsid w:val="009B7DFA"/>
    <w:rsid w:val="009D480E"/>
    <w:rsid w:val="009D6252"/>
    <w:rsid w:val="009F70EB"/>
    <w:rsid w:val="00A00ACA"/>
    <w:rsid w:val="00A01A82"/>
    <w:rsid w:val="00A80D89"/>
    <w:rsid w:val="00A8677A"/>
    <w:rsid w:val="00AA05FD"/>
    <w:rsid w:val="00AC7C27"/>
    <w:rsid w:val="00AD26DE"/>
    <w:rsid w:val="00AD7F32"/>
    <w:rsid w:val="00AE3F85"/>
    <w:rsid w:val="00AE4A2F"/>
    <w:rsid w:val="00B116A2"/>
    <w:rsid w:val="00B1501B"/>
    <w:rsid w:val="00B35020"/>
    <w:rsid w:val="00B4007F"/>
    <w:rsid w:val="00B46802"/>
    <w:rsid w:val="00B67DAE"/>
    <w:rsid w:val="00BA347C"/>
    <w:rsid w:val="00BD1680"/>
    <w:rsid w:val="00BF1B83"/>
    <w:rsid w:val="00C0614A"/>
    <w:rsid w:val="00C22B66"/>
    <w:rsid w:val="00C4011E"/>
    <w:rsid w:val="00C660E1"/>
    <w:rsid w:val="00C67D61"/>
    <w:rsid w:val="00C80DFB"/>
    <w:rsid w:val="00C81CCD"/>
    <w:rsid w:val="00CA1EA6"/>
    <w:rsid w:val="00CA51B6"/>
    <w:rsid w:val="00CB48B4"/>
    <w:rsid w:val="00CD0BC6"/>
    <w:rsid w:val="00CD7CF4"/>
    <w:rsid w:val="00CF765E"/>
    <w:rsid w:val="00D0119C"/>
    <w:rsid w:val="00D12AFC"/>
    <w:rsid w:val="00D21EE8"/>
    <w:rsid w:val="00D26987"/>
    <w:rsid w:val="00D4174A"/>
    <w:rsid w:val="00D446AC"/>
    <w:rsid w:val="00D60B6D"/>
    <w:rsid w:val="00D75002"/>
    <w:rsid w:val="00DA54CC"/>
    <w:rsid w:val="00DC7556"/>
    <w:rsid w:val="00DD5385"/>
    <w:rsid w:val="00DD66BE"/>
    <w:rsid w:val="00DF2E4B"/>
    <w:rsid w:val="00DF617D"/>
    <w:rsid w:val="00E02EB1"/>
    <w:rsid w:val="00E14A08"/>
    <w:rsid w:val="00E1523E"/>
    <w:rsid w:val="00E31EB8"/>
    <w:rsid w:val="00E50D95"/>
    <w:rsid w:val="00E55321"/>
    <w:rsid w:val="00E77CA9"/>
    <w:rsid w:val="00E9717C"/>
    <w:rsid w:val="00EA147F"/>
    <w:rsid w:val="00EC2E5C"/>
    <w:rsid w:val="00EC5EDD"/>
    <w:rsid w:val="00EC71CC"/>
    <w:rsid w:val="00ED05B1"/>
    <w:rsid w:val="00ED635C"/>
    <w:rsid w:val="00EE2690"/>
    <w:rsid w:val="00EF5998"/>
    <w:rsid w:val="00F00C99"/>
    <w:rsid w:val="00F023BB"/>
    <w:rsid w:val="00F10E5F"/>
    <w:rsid w:val="00F14DCE"/>
    <w:rsid w:val="00F167A3"/>
    <w:rsid w:val="00F200A0"/>
    <w:rsid w:val="00F25BF4"/>
    <w:rsid w:val="00F37153"/>
    <w:rsid w:val="00F50AE2"/>
    <w:rsid w:val="00F520EA"/>
    <w:rsid w:val="00F809C9"/>
    <w:rsid w:val="00F92027"/>
    <w:rsid w:val="00F96A86"/>
    <w:rsid w:val="00FA473C"/>
    <w:rsid w:val="00FA6E1B"/>
    <w:rsid w:val="00FB3E79"/>
    <w:rsid w:val="00FB62D9"/>
    <w:rsid w:val="00FC395A"/>
    <w:rsid w:val="00FD2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0239F"/>
  <w15:docId w15:val="{5BA763C8-7E35-43EB-94D4-E379AFC25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0FE2"/>
    <w:pPr>
      <w:spacing w:after="160" w:line="259" w:lineRule="auto"/>
    </w:pPr>
  </w:style>
  <w:style w:type="paragraph" w:styleId="4">
    <w:name w:val="heading 4"/>
    <w:basedOn w:val="a"/>
    <w:link w:val="40"/>
    <w:uiPriority w:val="9"/>
    <w:qFormat/>
    <w:rsid w:val="006555B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F0FE2"/>
    <w:rPr>
      <w:color w:val="0000FF" w:themeColor="hyperlink"/>
      <w:u w:val="single"/>
    </w:rPr>
  </w:style>
  <w:style w:type="paragraph" w:customStyle="1" w:styleId="newncpi">
    <w:name w:val="newncpi"/>
    <w:basedOn w:val="a"/>
    <w:rsid w:val="006F0F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12A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12AFC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D12A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FollowedHyperlink"/>
    <w:basedOn w:val="a0"/>
    <w:uiPriority w:val="99"/>
    <w:semiHidden/>
    <w:unhideWhenUsed/>
    <w:rsid w:val="008A3B8D"/>
    <w:rPr>
      <w:color w:val="800080" w:themeColor="followedHyperlink"/>
      <w:u w:val="single"/>
    </w:rPr>
  </w:style>
  <w:style w:type="character" w:customStyle="1" w:styleId="40">
    <w:name w:val="Заголовок 4 Знак"/>
    <w:basedOn w:val="a0"/>
    <w:link w:val="4"/>
    <w:uiPriority w:val="9"/>
    <w:rsid w:val="006555B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p-tc-parcels-info-label">
    <w:name w:val="ap-tc-parcels-info-label"/>
    <w:basedOn w:val="a0"/>
    <w:rsid w:val="00B150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694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152099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86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ogilev-region.gov.by/category/neispolzuemoe-imushchestvo-predlagaemoe-dlya-sdachi-v-arendu-prodazhi-i-v-bezvozmezdnoe-2" TargetMode="External"/><Relationship Id="rId5" Type="http://schemas.openxmlformats.org/officeDocument/2006/relationships/hyperlink" Target="http://gki.gov.by/ru/auction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2367</TotalTime>
  <Pages>5</Pages>
  <Words>1125</Words>
  <Characters>6416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Вячеслав</dc:creator>
  <cp:lastModifiedBy>User</cp:lastModifiedBy>
  <cp:revision>162</cp:revision>
  <cp:lastPrinted>2026-02-13T08:33:00Z</cp:lastPrinted>
  <dcterms:created xsi:type="dcterms:W3CDTF">2022-09-29T12:13:00Z</dcterms:created>
  <dcterms:modified xsi:type="dcterms:W3CDTF">2026-02-13T08:34:00Z</dcterms:modified>
</cp:coreProperties>
</file>