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74511F" w14:textId="09D403AE" w:rsidR="00F809C9" w:rsidRDefault="00503D6A" w:rsidP="00F809C9">
      <w:pPr>
        <w:tabs>
          <w:tab w:val="left" w:pos="6804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 w:rsidRPr="00F120CD">
        <w:rPr>
          <w:rFonts w:ascii="Times New Roman" w:hAnsi="Times New Roman"/>
          <w:b/>
          <w:sz w:val="24"/>
          <w:szCs w:val="24"/>
        </w:rPr>
        <w:t>[</w:t>
      </w:r>
      <w:r w:rsidR="0091338D">
        <w:rPr>
          <w:rFonts w:ascii="Times New Roman" w:hAnsi="Times New Roman"/>
          <w:b/>
          <w:sz w:val="24"/>
          <w:szCs w:val="24"/>
        </w:rPr>
        <w:t>Электронные торги</w:t>
      </w:r>
      <w:r w:rsidR="00F809C9" w:rsidRPr="00F120CD">
        <w:rPr>
          <w:rFonts w:ascii="Times New Roman" w:hAnsi="Times New Roman"/>
          <w:b/>
          <w:sz w:val="24"/>
          <w:szCs w:val="24"/>
        </w:rPr>
        <w:t xml:space="preserve">] </w:t>
      </w:r>
      <w:r w:rsidR="00394396" w:rsidRPr="00394396">
        <w:rPr>
          <w:rFonts w:ascii="Times New Roman" w:hAnsi="Times New Roman"/>
          <w:b/>
          <w:sz w:val="24"/>
          <w:szCs w:val="24"/>
        </w:rPr>
        <w:t xml:space="preserve">18.09.2026 </w:t>
      </w:r>
      <w:r w:rsidR="00730715" w:rsidRPr="00B35020">
        <w:rPr>
          <w:rFonts w:ascii="Times New Roman" w:hAnsi="Times New Roman"/>
          <w:b/>
          <w:sz w:val="24"/>
          <w:szCs w:val="24"/>
        </w:rPr>
        <w:t>в 1</w:t>
      </w:r>
      <w:r w:rsidR="009018FB">
        <w:rPr>
          <w:rFonts w:ascii="Times New Roman" w:hAnsi="Times New Roman"/>
          <w:b/>
          <w:sz w:val="24"/>
          <w:szCs w:val="24"/>
        </w:rPr>
        <w:t>1</w:t>
      </w:r>
      <w:r w:rsidR="00730715" w:rsidRPr="00B35020">
        <w:rPr>
          <w:rFonts w:ascii="Times New Roman" w:hAnsi="Times New Roman"/>
          <w:b/>
          <w:sz w:val="24"/>
          <w:szCs w:val="24"/>
        </w:rPr>
        <w:t>:00</w:t>
      </w:r>
      <w:r w:rsidR="008F6E2E" w:rsidRPr="008F6E2E">
        <w:rPr>
          <w:rFonts w:ascii="Times New Roman" w:hAnsi="Times New Roman"/>
          <w:b/>
          <w:sz w:val="24"/>
          <w:szCs w:val="24"/>
        </w:rPr>
        <w:t xml:space="preserve"> </w:t>
      </w:r>
      <w:r w:rsidR="008A71F0">
        <w:rPr>
          <w:rFonts w:ascii="Times New Roman" w:hAnsi="Times New Roman"/>
          <w:b/>
          <w:sz w:val="24"/>
          <w:szCs w:val="24"/>
        </w:rPr>
        <w:t>–</w:t>
      </w:r>
      <w:r w:rsidR="008F6E2E">
        <w:rPr>
          <w:rFonts w:ascii="Times New Roman" w:hAnsi="Times New Roman"/>
          <w:b/>
          <w:sz w:val="24"/>
          <w:szCs w:val="24"/>
        </w:rPr>
        <w:t xml:space="preserve"> </w:t>
      </w:r>
      <w:r w:rsidR="00131DC0" w:rsidRPr="00131DC0">
        <w:rPr>
          <w:rFonts w:ascii="Times New Roman" w:hAnsi="Times New Roman" w:cs="Times New Roman"/>
          <w:b/>
        </w:rPr>
        <w:t xml:space="preserve">Продажа </w:t>
      </w:r>
      <w:r w:rsidR="00D628A7" w:rsidRPr="00D628A7">
        <w:rPr>
          <w:rFonts w:ascii="Times New Roman" w:hAnsi="Times New Roman" w:cs="Times New Roman"/>
          <w:b/>
          <w:bCs/>
          <w:lang w:val="en-US"/>
        </w:rPr>
        <w:t>SAMAND</w:t>
      </w:r>
      <w:r w:rsidR="00D628A7" w:rsidRPr="00D628A7">
        <w:rPr>
          <w:rFonts w:ascii="Times New Roman" w:hAnsi="Times New Roman" w:cs="Times New Roman"/>
          <w:b/>
          <w:bCs/>
        </w:rPr>
        <w:t xml:space="preserve"> </w:t>
      </w:r>
      <w:r w:rsidR="00D628A7" w:rsidRPr="00D628A7">
        <w:rPr>
          <w:rFonts w:ascii="Times New Roman" w:hAnsi="Times New Roman" w:cs="Times New Roman"/>
          <w:b/>
          <w:bCs/>
          <w:lang w:val="en-US"/>
        </w:rPr>
        <w:t>LX</w:t>
      </w:r>
      <w:r w:rsidR="00D628A7" w:rsidRPr="00D628A7">
        <w:rPr>
          <w:rFonts w:ascii="Times New Roman" w:hAnsi="Times New Roman" w:cs="Times New Roman"/>
          <w:b/>
          <w:bCs/>
        </w:rPr>
        <w:t xml:space="preserve"> </w:t>
      </w:r>
      <w:r w:rsidR="00F809C9" w:rsidRPr="00F120CD">
        <w:rPr>
          <w:rFonts w:ascii="Times New Roman" w:hAnsi="Times New Roman"/>
          <w:b/>
          <w:sz w:val="24"/>
          <w:szCs w:val="24"/>
        </w:rPr>
        <w:t>(</w:t>
      </w:r>
      <w:r w:rsidRPr="00503D6A">
        <w:rPr>
          <w:rFonts w:ascii="Times New Roman" w:hAnsi="Times New Roman"/>
          <w:b/>
          <w:sz w:val="24"/>
          <w:szCs w:val="24"/>
        </w:rPr>
        <w:t>РУП «Белпочта» Могилевский филиал</w:t>
      </w:r>
      <w:r w:rsidR="00F809C9" w:rsidRPr="00F120CD">
        <w:rPr>
          <w:rFonts w:ascii="Times New Roman" w:hAnsi="Times New Roman"/>
          <w:b/>
          <w:sz w:val="24"/>
          <w:szCs w:val="24"/>
        </w:rPr>
        <w:t>)</w:t>
      </w:r>
      <w:r w:rsidR="002D45C8">
        <w:rPr>
          <w:rFonts w:ascii="Times New Roman" w:hAnsi="Times New Roman"/>
          <w:b/>
          <w:sz w:val="24"/>
          <w:szCs w:val="24"/>
        </w:rPr>
        <w:t xml:space="preserve"> </w:t>
      </w:r>
      <w:r w:rsidR="00394396" w:rsidRPr="00394396">
        <w:rPr>
          <w:rFonts w:ascii="Times New Roman" w:hAnsi="Times New Roman"/>
          <w:b/>
          <w:sz w:val="24"/>
          <w:szCs w:val="24"/>
        </w:rPr>
        <w:t>- первоначальная стоимость снижена на 50%</w:t>
      </w:r>
    </w:p>
    <w:p w14:paraId="52590294" w14:textId="77777777" w:rsidR="00F809C9" w:rsidRPr="00F120CD" w:rsidRDefault="00B46802" w:rsidP="00B46802">
      <w:pPr>
        <w:tabs>
          <w:tab w:val="left" w:pos="3060"/>
        </w:tabs>
        <w:spacing w:after="0"/>
        <w:ind w:left="-426"/>
        <w:jc w:val="both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ab/>
      </w:r>
    </w:p>
    <w:tbl>
      <w:tblPr>
        <w:tblW w:w="10178" w:type="dxa"/>
        <w:tblInd w:w="-289" w:type="dxa"/>
        <w:tblLayout w:type="fixed"/>
        <w:tblLook w:val="04A0" w:firstRow="1" w:lastRow="0" w:firstColumn="1" w:lastColumn="0" w:noHBand="0" w:noVBand="1"/>
      </w:tblPr>
      <w:tblGrid>
        <w:gridCol w:w="2524"/>
        <w:gridCol w:w="7654"/>
      </w:tblGrid>
      <w:tr w:rsidR="006F0FE2" w:rsidRPr="00F368C6" w14:paraId="07DF367E" w14:textId="77777777" w:rsidTr="00CB48B4">
        <w:trPr>
          <w:trHeight w:val="115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BC4CC52" w14:textId="5968C8A9" w:rsidR="006F0FE2" w:rsidRPr="006812EC" w:rsidRDefault="006F0FE2" w:rsidP="00113B8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Могилёвский филиал 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РУП «Институт недвижимости и оценки»</w:t>
            </w:r>
            <w:r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изве</w:t>
            </w:r>
            <w:r w:rsidR="00702218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щ</w:t>
            </w:r>
            <w:r w:rsidR="005247D5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>ает</w:t>
            </w:r>
            <w:r w:rsidRPr="00F368C6"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  <w:t xml:space="preserve"> о проведении </w:t>
            </w:r>
            <w:r w:rsidR="0091338D" w:rsidRPr="0091338D">
              <w:rPr>
                <w:rFonts w:ascii="Times New Roman" w:hAnsi="Times New Roman"/>
                <w:sz w:val="28"/>
                <w:szCs w:val="28"/>
              </w:rPr>
              <w:t xml:space="preserve">электронных торгов </w:t>
            </w:r>
            <w:r w:rsidRPr="00F368C6">
              <w:rPr>
                <w:rFonts w:ascii="Times New Roman" w:hAnsi="Times New Roman"/>
                <w:sz w:val="28"/>
                <w:szCs w:val="28"/>
              </w:rPr>
              <w:t>по продаже имущества, принадлежащего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503D6A" w:rsidRPr="00503D6A">
              <w:rPr>
                <w:rFonts w:ascii="Times New Roman" w:hAnsi="Times New Roman"/>
                <w:sz w:val="28"/>
                <w:szCs w:val="28"/>
              </w:rPr>
              <w:t xml:space="preserve">РУП «Белпочта» </w:t>
            </w:r>
            <w:r w:rsidR="006E09F8">
              <w:rPr>
                <w:rFonts w:ascii="Times New Roman" w:hAnsi="Times New Roman"/>
                <w:sz w:val="28"/>
                <w:szCs w:val="28"/>
              </w:rPr>
              <w:t xml:space="preserve">на праве </w:t>
            </w:r>
            <w:r w:rsidR="005B7C57">
              <w:rPr>
                <w:rFonts w:ascii="Times New Roman" w:hAnsi="Times New Roman"/>
                <w:sz w:val="28"/>
                <w:szCs w:val="28"/>
              </w:rPr>
              <w:t>хозяйственного ведения</w:t>
            </w:r>
          </w:p>
        </w:tc>
      </w:tr>
      <w:tr w:rsidR="00F809C9" w:rsidRPr="00F368C6" w14:paraId="52940902" w14:textId="77777777" w:rsidTr="00CB48B4">
        <w:trPr>
          <w:trHeight w:val="76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center"/>
          </w:tcPr>
          <w:p w14:paraId="193A24F1" w14:textId="6C072AEF" w:rsidR="00EC2E5C" w:rsidRDefault="0091338D" w:rsidP="006F0FE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Электронные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торг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и</w:t>
            </w: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>состо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я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тся </w:t>
            </w:r>
            <w:r w:rsidR="00394396" w:rsidRPr="00394396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18.09.2026 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в 1</w:t>
            </w:r>
            <w:r w:rsidR="00EE4241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F809C9" w:rsidRPr="005247D5">
              <w:rPr>
                <w:rFonts w:ascii="Times New Roman" w:hAnsi="Times New Roman"/>
                <w:b/>
                <w:bCs/>
                <w:sz w:val="28"/>
                <w:szCs w:val="28"/>
              </w:rPr>
              <w:t>:00</w:t>
            </w:r>
            <w:r w:rsidR="00F809C9" w:rsidRPr="00F809C9">
              <w:rPr>
                <w:rFonts w:ascii="Times New Roman" w:hAnsi="Times New Roman"/>
                <w:b/>
                <w:bCs/>
                <w:sz w:val="28"/>
                <w:szCs w:val="28"/>
              </w:rPr>
              <w:t xml:space="preserve"> </w:t>
            </w:r>
          </w:p>
          <w:p w14:paraId="66A7E89F" w14:textId="77777777" w:rsidR="00F809C9" w:rsidRPr="00F809C9" w:rsidRDefault="0091338D" w:rsidP="00EC2E5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91338D">
              <w:rPr>
                <w:rFonts w:ascii="Times New Roman" w:hAnsi="Times New Roman"/>
                <w:b/>
                <w:bCs/>
                <w:sz w:val="28"/>
                <w:szCs w:val="28"/>
              </w:rPr>
              <w:t>на электронной торговой площадке GOSTORG.BY</w:t>
            </w:r>
          </w:p>
        </w:tc>
      </w:tr>
      <w:tr w:rsidR="00D12AFC" w:rsidRPr="00F368C6" w14:paraId="39763678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142A6520" w14:textId="6694F79E" w:rsidR="00D12AFC" w:rsidRPr="00201147" w:rsidRDefault="00201147" w:rsidP="000E6D9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</w:pPr>
            <w:r w:rsidRPr="00201147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 xml:space="preserve">Лот № </w:t>
            </w:r>
            <w:r w:rsidR="0076730D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1</w:t>
            </w:r>
            <w:r w:rsidR="00394396">
              <w:rPr>
                <w:rFonts w:ascii="Times New Roman" w:eastAsia="Times New Roman" w:hAnsi="Times New Roman"/>
                <w:b/>
                <w:sz w:val="28"/>
                <w:szCs w:val="28"/>
                <w:lang w:eastAsia="ru-RU"/>
              </w:rPr>
              <w:t>4</w:t>
            </w:r>
          </w:p>
        </w:tc>
      </w:tr>
      <w:tr w:rsidR="00201147" w:rsidRPr="00F368C6" w14:paraId="37EAABFF" w14:textId="77777777" w:rsidTr="00CB48B4">
        <w:trPr>
          <w:trHeight w:val="449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vAlign w:val="center"/>
          </w:tcPr>
          <w:p w14:paraId="5709BBC0" w14:textId="5FC85C47" w:rsidR="00076F7F" w:rsidRDefault="00D628A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noProof/>
                <w:sz w:val="28"/>
                <w:szCs w:val="28"/>
                <w:lang w:eastAsia="ru-RU"/>
              </w:rPr>
              <w:drawing>
                <wp:inline distT="0" distB="0" distL="0" distR="0" wp14:anchorId="5D3B089E" wp14:editId="6673C5A4">
                  <wp:extent cx="6324600" cy="4743450"/>
                  <wp:effectExtent l="0" t="0" r="0" b="0"/>
                  <wp:docPr id="1643308694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324600" cy="47434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7147C21" w14:textId="2C5DB4C0" w:rsidR="00201147" w:rsidRDefault="00201147" w:rsidP="007B16F8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8"/>
                <w:szCs w:val="28"/>
                <w:lang w:eastAsia="ru-RU"/>
              </w:rPr>
            </w:pPr>
          </w:p>
        </w:tc>
      </w:tr>
      <w:tr w:rsidR="009014B6" w:rsidRPr="0091338D" w14:paraId="30B9CC20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0D51D58" w14:textId="0D8A55BD" w:rsidR="009014B6" w:rsidRPr="0091338D" w:rsidRDefault="00D628A7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 w:rsidRPr="00D628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Автомобиль </w:t>
            </w:r>
            <w:r w:rsidRPr="00D628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SAMAND</w:t>
            </w:r>
            <w:r w:rsidRPr="00D628A7"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  <w:t xml:space="preserve"> </w:t>
            </w:r>
            <w:r w:rsidRPr="00D628A7">
              <w:rPr>
                <w:rFonts w:ascii="Times New Roman" w:hAnsi="Times New Roman" w:cs="Times New Roman"/>
                <w:b/>
                <w:bCs/>
                <w:sz w:val="28"/>
                <w:szCs w:val="28"/>
                <w:lang w:val="en-US"/>
              </w:rPr>
              <w:t>LX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1D7A4148" w14:textId="77777777" w:rsidR="00D628A7" w:rsidRDefault="00D628A7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 xml:space="preserve">г.в. 2009, </w:t>
            </w:r>
          </w:p>
          <w:p w14:paraId="59BBF667" w14:textId="77777777" w:rsidR="00D628A7" w:rsidRDefault="00D628A7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тип кузова – легковой специальный седан,</w:t>
            </w:r>
          </w:p>
          <w:p w14:paraId="6E6A7259" w14:textId="77777777" w:rsidR="00D628A7" w:rsidRDefault="00D628A7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 xml:space="preserve"> р/з 9562 ЕТ-6, </w:t>
            </w:r>
          </w:p>
          <w:p w14:paraId="2F82388E" w14:textId="77777777" w:rsidR="00D628A7" w:rsidRDefault="00D628A7" w:rsidP="00BD206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VIN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 xml:space="preserve"> № 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Y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W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PSMLX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9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FNX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 xml:space="preserve">0627, 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NAAC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91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CC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59</w:t>
            </w:r>
            <w:r w:rsidRPr="00D628A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F</w:t>
            </w: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 xml:space="preserve">166454, </w:t>
            </w:r>
          </w:p>
          <w:p w14:paraId="4AD38C4A" w14:textId="04B1AE8E" w:rsidR="000B495C" w:rsidRPr="00133B1B" w:rsidRDefault="00D628A7" w:rsidP="00BD206F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D628A7">
              <w:rPr>
                <w:rFonts w:ascii="Times New Roman" w:hAnsi="Times New Roman" w:cs="Times New Roman"/>
                <w:sz w:val="28"/>
                <w:szCs w:val="28"/>
              </w:rPr>
              <w:t>инв. № по бух учёту 514251</w:t>
            </w:r>
          </w:p>
        </w:tc>
      </w:tr>
      <w:tr w:rsidR="00A80D89" w:rsidRPr="00F368C6" w14:paraId="3FD74197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2D8A7E9" w14:textId="77777777" w:rsidR="00A80D89" w:rsidRPr="0091338D" w:rsidRDefault="00A80D89" w:rsidP="00D4174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Местоположение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2CAE9001" w14:textId="0CB4F012" w:rsidR="00A80D89" w:rsidRPr="00F25BF4" w:rsidRDefault="00C33B47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Могилёв</w:t>
            </w:r>
            <w:r w:rsid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ская обл</w:t>
            </w:r>
            <w:r w:rsidRP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, </w:t>
            </w:r>
            <w:r w:rsidR="008E2F22" w:rsidRPr="008E2F2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г. Могилев, Гомельское шоссе, 23</w:t>
            </w:r>
          </w:p>
        </w:tc>
      </w:tr>
      <w:tr w:rsidR="00131DC0" w:rsidRPr="00F368C6" w14:paraId="53C55513" w14:textId="77777777" w:rsidTr="00CB48B4">
        <w:trPr>
          <w:trHeight w:val="7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3FFC25C8" w14:textId="77777777" w:rsidR="00131DC0" w:rsidRPr="0091338D" w:rsidRDefault="00240EE6" w:rsidP="00582A14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  <w:highlight w:val="yellow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Обременения на объект</w:t>
            </w:r>
            <w:r w:rsidR="00131DC0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vAlign w:val="center"/>
          </w:tcPr>
          <w:p w14:paraId="47424106" w14:textId="77777777" w:rsidR="00131DC0" w:rsidRPr="00582A14" w:rsidRDefault="0091338D" w:rsidP="00582A14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7"/>
                <w:szCs w:val="27"/>
                <w:lang w:eastAsia="ru-RU"/>
              </w:rPr>
              <w:t>отсутствуют</w:t>
            </w:r>
          </w:p>
        </w:tc>
      </w:tr>
      <w:tr w:rsidR="00131DC0" w:rsidRPr="00F368C6" w14:paraId="3339BF35" w14:textId="77777777" w:rsidTr="00CB48B4">
        <w:trPr>
          <w:trHeight w:val="555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45DA832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Начальная цена продажи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80A6E64" w14:textId="25D8B568" w:rsidR="00131DC0" w:rsidRPr="009014B6" w:rsidRDefault="00394396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1471,09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76730D" w:rsidRPr="0076730D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5B7C57" w:rsidRPr="005B7C5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белорусских руб</w:t>
            </w:r>
            <w:r w:rsidR="00D643C9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лей 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без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учет</w:t>
            </w:r>
            <w:r w:rsidR="00503D6A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а</w:t>
            </w:r>
            <w:r w:rsidR="00131DC0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НДС</w:t>
            </w:r>
          </w:p>
        </w:tc>
      </w:tr>
      <w:tr w:rsidR="00131DC0" w:rsidRPr="00F368C6" w14:paraId="0EAE9D5D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96915AB" w14:textId="77777777" w:rsidR="00131DC0" w:rsidRPr="0091338D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 xml:space="preserve">Шаг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F710A8D" w14:textId="77777777" w:rsidR="00131DC0" w:rsidRPr="006939ED" w:rsidRDefault="00131DC0" w:rsidP="006939ED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5%</w:t>
            </w:r>
          </w:p>
        </w:tc>
      </w:tr>
      <w:tr w:rsidR="00131DC0" w:rsidRPr="00F368C6" w14:paraId="4BAC0DB9" w14:textId="77777777" w:rsidTr="00CB48B4">
        <w:trPr>
          <w:trHeight w:val="479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5BD7BFF7" w14:textId="77777777" w:rsidR="00131DC0" w:rsidRPr="0091338D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Сумма задатка 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EEC55FF" w14:textId="3B0C51A6" w:rsidR="00131DC0" w:rsidRPr="009014B6" w:rsidRDefault="00394396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147</w:t>
            </w:r>
            <w:r w:rsidR="00D628A7" w:rsidRPr="00D628A7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>.00</w:t>
            </w:r>
            <w:r w:rsidR="00133B1B" w:rsidRPr="00133B1B">
              <w:rPr>
                <w:rFonts w:ascii="Times New Roman" w:eastAsia="Times New Roman" w:hAnsi="Times New Roman"/>
                <w:b/>
                <w:bCs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белорусски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х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рубл</w:t>
            </w:r>
            <w:r w:rsidR="00C33B47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>ей</w:t>
            </w:r>
            <w:r w:rsidR="00131DC0" w:rsidRPr="009014B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 </w:t>
            </w:r>
          </w:p>
        </w:tc>
      </w:tr>
      <w:tr w:rsidR="00131DC0" w:rsidRPr="00F368C6" w14:paraId="7968C4A0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297563D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Реквизиты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для перечисления задатка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2D42872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р/с BY85 BAPB 3012 7802 9001 0000 0000 в ОАО «Белагропромбанк» г. Минск, BIC BAPBBY2X.</w:t>
            </w:r>
          </w:p>
          <w:p w14:paraId="40205F6D" w14:textId="77777777" w:rsidR="00131DC0" w:rsidRPr="00392A98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4F9B369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Получатель платежа РУП «Институт недвижимости и оценки», УНП 190055182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/ ОКПО 37492021.</w:t>
            </w:r>
          </w:p>
          <w:p w14:paraId="6A64A2AD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1C1B764" w14:textId="2AE16C1B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Назначение платежа: задаток для участия в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ах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394396" w:rsidRPr="0039439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18.09.2026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Могилевски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й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филиал РУП «Институт недвижимости и оценки»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)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  <w:p w14:paraId="6FA54A6C" w14:textId="77777777" w:rsidR="00131DC0" w:rsidRPr="00F809C9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12"/>
                <w:szCs w:val="12"/>
                <w:lang w:eastAsia="ru-RU"/>
              </w:rPr>
            </w:pPr>
          </w:p>
          <w:p w14:paraId="3324FBEF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Код назначения платежа – 40901 «Перечисление гарантийного взноса».</w:t>
            </w:r>
          </w:p>
          <w:p w14:paraId="2CE1CC7A" w14:textId="77777777" w:rsidR="00131DC0" w:rsidRDefault="00131DC0" w:rsidP="00F809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6D6E373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Для внесения задатка через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ЕРИП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, выберите:</w:t>
            </w:r>
          </w:p>
          <w:p w14:paraId="38482898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-Прочие платежи</w:t>
            </w:r>
          </w:p>
          <w:p w14:paraId="434A284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-товары, раб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о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ты, услуги</w:t>
            </w:r>
          </w:p>
          <w:p w14:paraId="0EF9376B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-Минск</w:t>
            </w:r>
          </w:p>
          <w:p w14:paraId="09CFB9C0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  <w:lang w:val="x-none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-Институт недвижимости и оценки</w:t>
            </w:r>
          </w:p>
          <w:p w14:paraId="01159EDF" w14:textId="7777777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-выбираем услугу: -  задаток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для участия в аукционе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</w:p>
          <w:p w14:paraId="357C7341" w14:textId="3BEDFE47" w:rsidR="00131DC0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-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номер заявки – это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дата </w:t>
            </w:r>
            <w:r w:rsidR="00864680">
              <w:rPr>
                <w:rFonts w:ascii="Times New Roman" w:hAnsi="Times New Roman"/>
                <w:iCs/>
                <w:sz w:val="28"/>
                <w:szCs w:val="28"/>
              </w:rPr>
              <w:t xml:space="preserve">торгов 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и через дефис номер лота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>:</w:t>
            </w:r>
            <w:r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 xml:space="preserve"> </w:t>
            </w:r>
            <w:r>
              <w:rPr>
                <w:rFonts w:ascii="Times New Roman" w:hAnsi="Times New Roman"/>
                <w:iCs/>
                <w:sz w:val="28"/>
                <w:szCs w:val="28"/>
              </w:rPr>
              <w:t xml:space="preserve">например: </w:t>
            </w:r>
            <w:r w:rsidR="00394396" w:rsidRPr="00394396">
              <w:rPr>
                <w:rFonts w:ascii="Times New Roman" w:hAnsi="Times New Roman"/>
                <w:b/>
                <w:iCs/>
                <w:sz w:val="28"/>
                <w:szCs w:val="28"/>
              </w:rPr>
              <w:t xml:space="preserve">18.09.2026 </w:t>
            </w:r>
            <w:r w:rsidRPr="00D45089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-</w:t>
            </w:r>
            <w:r w:rsidR="00394396">
              <w:rPr>
                <w:rFonts w:ascii="Times New Roman" w:hAnsi="Times New Roman"/>
                <w:iCs/>
                <w:sz w:val="28"/>
                <w:szCs w:val="28"/>
                <w:lang w:val="x-none"/>
              </w:rPr>
              <w:t>1</w:t>
            </w:r>
            <w:r w:rsidR="00452854">
              <w:rPr>
                <w:rFonts w:ascii="Times New Roman" w:hAnsi="Times New Roman"/>
                <w:iCs/>
                <w:sz w:val="28"/>
                <w:szCs w:val="28"/>
              </w:rPr>
              <w:t>4</w:t>
            </w:r>
          </w:p>
          <w:p w14:paraId="025E5ED5" w14:textId="77777777" w:rsidR="00131DC0" w:rsidRPr="00837FD5" w:rsidRDefault="00131DC0" w:rsidP="00D446AC">
            <w:pPr>
              <w:spacing w:after="0" w:line="240" w:lineRule="auto"/>
              <w:jc w:val="both"/>
              <w:rPr>
                <w:rFonts w:ascii="Times New Roman" w:hAnsi="Times New Roman"/>
                <w:i/>
                <w:iCs/>
                <w:sz w:val="28"/>
                <w:szCs w:val="28"/>
              </w:rPr>
            </w:pPr>
            <w:r>
              <w:rPr>
                <w:rFonts w:ascii="Times New Roman" w:hAnsi="Times New Roman"/>
                <w:iCs/>
                <w:sz w:val="28"/>
                <w:szCs w:val="28"/>
              </w:rPr>
              <w:t>- ФИО</w:t>
            </w:r>
          </w:p>
        </w:tc>
      </w:tr>
      <w:tr w:rsidR="00131DC0" w:rsidRPr="00F368C6" w14:paraId="0D12B39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34C379F" w14:textId="77777777" w:rsidR="00131DC0" w:rsidRPr="00F368C6" w:rsidRDefault="0091338D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Дата </w:t>
            </w:r>
            <w:r w:rsidR="00131DC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 время окончания приема заявлений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5DFEA527" w14:textId="2D03D2D4" w:rsidR="00131DC0" w:rsidRPr="00F809C9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 </w:t>
            </w:r>
            <w:r w:rsidR="00394396" w:rsidRPr="00394396">
              <w:rPr>
                <w:rFonts w:ascii="Times New Roman" w:eastAsia="Times New Roman" w:hAnsi="Times New Roman"/>
                <w:b/>
                <w:color w:val="000000"/>
                <w:sz w:val="28"/>
                <w:szCs w:val="28"/>
                <w:lang w:eastAsia="ru-RU"/>
              </w:rPr>
              <w:t xml:space="preserve">16.09.2026  </w:t>
            </w: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до 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1</w:t>
            </w:r>
            <w:r w:rsidR="00C33B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2</w:t>
            </w:r>
            <w:r w:rsid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.00</w:t>
            </w:r>
          </w:p>
        </w:tc>
      </w:tr>
      <w:tr w:rsidR="00131DC0" w:rsidRPr="00F368C6" w14:paraId="163B1DE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17F98D2" w14:textId="77777777" w:rsidR="00131DC0" w:rsidRPr="00F368C6" w:rsidRDefault="00131DC0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Сведения о п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родав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ц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е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166D48" w14:textId="2D85C602" w:rsidR="00131DC0" w:rsidRDefault="00503D6A" w:rsidP="0091338D">
            <w:pPr>
              <w:spacing w:after="0" w:line="240" w:lineRule="auto"/>
              <w:ind w:right="34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503D6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РУП «Белпочта» Могилевский филиал, 212030 г. Могилев, ул. Первомайская, 28, УНП 700838286, тел. +375-222-78-37-86</w:t>
            </w:r>
          </w:p>
          <w:p w14:paraId="726B3773" w14:textId="67DCEB67" w:rsidR="00131DC0" w:rsidRPr="009014B6" w:rsidRDefault="00131DC0" w:rsidP="00D643C9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25BF4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Контактное лицо для показа объекта: </w:t>
            </w:r>
            <w:r w:rsidR="006648A7" w:rsidRPr="006648A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Владимир Александрович 8-029-150-80-74</w:t>
            </w:r>
          </w:p>
        </w:tc>
      </w:tr>
      <w:tr w:rsidR="00131DC0" w:rsidRPr="00F368C6" w14:paraId="523719B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74F6182D" w14:textId="77777777" w:rsidR="00131DC0" w:rsidRPr="00F368C6" w:rsidRDefault="00F023BB" w:rsidP="00F023BB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Организатор </w:t>
            </w:r>
            <w:r w:rsidR="0091338D" w:rsidRPr="0091338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и оператор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200A7594" w14:textId="77777777" w:rsidR="00131DC0" w:rsidRDefault="00131DC0" w:rsidP="0073063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Могилевский филиал РУП «Институт недвижимости и оценки» г. Могилев, ул. Первомайская, 77, к.351,352, </w:t>
            </w:r>
          </w:p>
          <w:p w14:paraId="4C4D72BA" w14:textId="77777777" w:rsidR="00131DC0" w:rsidRPr="00F809C9" w:rsidRDefault="00131DC0" w:rsidP="0091338D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809C9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8-0222-72-41-14, +37529 624-26-25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, +37529 550-09-56</w:t>
            </w:r>
          </w:p>
        </w:tc>
      </w:tr>
      <w:tr w:rsidR="0091338D" w:rsidRPr="00F368C6" w14:paraId="77018A7E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6E37580" w14:textId="77777777" w:rsidR="0091338D" w:rsidRDefault="00F023BB" w:rsidP="0091338D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Электронный адрес ЭТП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7F1F836B" w14:textId="77777777" w:rsidR="0091338D" w:rsidRPr="00F809C9" w:rsidRDefault="00F023BB" w:rsidP="00E4630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023BB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www.gostorg.by</w:t>
            </w:r>
          </w:p>
        </w:tc>
      </w:tr>
      <w:tr w:rsidR="006555BC" w:rsidRPr="00F368C6" w14:paraId="7EAF7662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12AEFE6" w14:textId="77777777" w:rsidR="006555BC" w:rsidRPr="00F023BB" w:rsidRDefault="006555BC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Порядок регистрации на электронные торги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742023A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необходимо пройти 3 шага: первичная регистрация, регистрация на ЭТП, подача заявления на участие в торгах.</w:t>
            </w:r>
          </w:p>
          <w:p w14:paraId="7A5C435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1. Первичная регистрация</w:t>
            </w:r>
          </w:p>
          <w:p w14:paraId="409013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иконку «Мой кабинет» в верхнем правом углу (в настоящее время доступна регистрация через электронную почту);</w:t>
            </w:r>
          </w:p>
          <w:p w14:paraId="7236FD2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задайте логин, пароль и электронную почту пользователя;</w:t>
            </w:r>
          </w:p>
          <w:p w14:paraId="429BE7C3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- кликните по кнопке «Регистрация» и перейдите на страницу «Мой кабинет». Дополнительно к Вам на почту поступит подтверждающее письмо.</w:t>
            </w:r>
          </w:p>
          <w:p w14:paraId="72170F0F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79A9AFE0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2. Регистрация на ЭТП</w:t>
            </w:r>
          </w:p>
          <w:p w14:paraId="7DCD2745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введите логин и пароль для входа в личный кабинет;</w:t>
            </w:r>
          </w:p>
          <w:p w14:paraId="42688EDB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данные на вкладке «Мои данные»;</w:t>
            </w:r>
          </w:p>
          <w:p w14:paraId="403D4D1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0AC3238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если заявитель является представителем юридического лица либо индивидуальным предпринимателем, после внесения и отправки данных в разделе «Мои данные» создайте компанию в разделе «Мои компании»;</w:t>
            </w:r>
          </w:p>
          <w:p w14:paraId="7B37BAE6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«Сохранить и отправить». Ваши данные отправлены оператору ЭТП;</w:t>
            </w:r>
          </w:p>
          <w:p w14:paraId="240A123A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дождитесь уведомление от оператора ЭТП о прохождении модерации после рассмотрения заявки оператором ЭТП и ее принятия в установленном Регламентом ЭТП порядке.</w:t>
            </w:r>
          </w:p>
          <w:p w14:paraId="3169FA89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49BD2DD7" w14:textId="77777777" w:rsidR="006555BC" w:rsidRP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ШАГ 3. Подача заявления на участие в торгах</w:t>
            </w:r>
          </w:p>
          <w:p w14:paraId="7994634C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выберите интересующие Вас торги и ознакомьтесь с информацией о них;</w:t>
            </w:r>
          </w:p>
          <w:p w14:paraId="4CB264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«Участвовать в аукционе»;</w:t>
            </w:r>
          </w:p>
          <w:p w14:paraId="72D0FE08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заполните экранную форму заявления на участие в торгах;</w:t>
            </w:r>
          </w:p>
          <w:p w14:paraId="56AE6DA5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внесите задаток и прикрепите чек об оплате;</w:t>
            </w:r>
          </w:p>
          <w:p w14:paraId="7CB12CC7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примите условия соглашения о правах и обязанностях;</w:t>
            </w:r>
          </w:p>
          <w:p w14:paraId="340FC654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кликните по кнопке «Отправить заявку на участие в торгах»;</w:t>
            </w:r>
          </w:p>
          <w:p w14:paraId="5C385E0E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ожидайте уведомление оператора ЭТП о регистрации на торги;</w:t>
            </w:r>
          </w:p>
          <w:p w14:paraId="797D1B3F" w14:textId="77777777" w:rsidR="006555BC" w:rsidRPr="006555BC" w:rsidRDefault="006555BC" w:rsidP="006555BC">
            <w:pPr>
              <w:spacing w:after="0" w:line="240" w:lineRule="auto"/>
              <w:ind w:left="175" w:hanging="175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- участвуйте в торгах в назначенное время. Удачных торгов!</w:t>
            </w:r>
          </w:p>
          <w:p w14:paraId="4F8B29C3" w14:textId="77777777" w:rsidR="006555BC" w:rsidRDefault="006555BC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</w:p>
          <w:p w14:paraId="28CDEAA5" w14:textId="77777777" w:rsidR="006555BC" w:rsidRPr="00F023BB" w:rsidRDefault="00864680" w:rsidP="00864680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Перечень 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документ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ов</w:t>
            </w:r>
            <w:r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</w:t>
            </w:r>
            <w:r w:rsidR="006555BC" w:rsidRPr="006555BC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для участия в торгах и требования к их оформлению указаны в п.п. 2.2.3 Регламента электронной торговой площадки «GOSTORG».</w:t>
            </w:r>
          </w:p>
        </w:tc>
      </w:tr>
      <w:tr w:rsidR="00896481" w:rsidRPr="00F368C6" w14:paraId="6A93036A" w14:textId="77777777" w:rsidTr="00CB48B4">
        <w:trPr>
          <w:trHeight w:val="300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C5D8184" w14:textId="77777777" w:rsidR="00896481" w:rsidRPr="006555BC" w:rsidRDefault="00896481" w:rsidP="006555BC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Срок отказа от проведения торгов (дни)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1A3E7ECB" w14:textId="77777777" w:rsidR="00896481" w:rsidRPr="006555BC" w:rsidRDefault="00896481" w:rsidP="006555BC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896481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Организатор электронных торгов имеет право отказаться от проведения электронных торгов в любое время, но не позднее чем за три календарных дня до наступления даты их проведения.</w:t>
            </w:r>
          </w:p>
        </w:tc>
      </w:tr>
      <w:tr w:rsidR="0091338D" w:rsidRPr="00F368C6" w14:paraId="5E7C6633" w14:textId="77777777" w:rsidTr="009305FD">
        <w:trPr>
          <w:trHeight w:val="983"/>
        </w:trPr>
        <w:tc>
          <w:tcPr>
            <w:tcW w:w="252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24F6F943" w14:textId="77777777" w:rsidR="0091338D" w:rsidRPr="00F368C6" w:rsidRDefault="0091338D" w:rsidP="00374DE0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Условия аукциона</w:t>
            </w:r>
          </w:p>
        </w:tc>
        <w:tc>
          <w:tcPr>
            <w:tcW w:w="765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000000"/>
            </w:tcBorders>
            <w:vAlign w:val="center"/>
          </w:tcPr>
          <w:p w14:paraId="31C54D91" w14:textId="77777777" w:rsidR="0091338D" w:rsidRPr="009014B6" w:rsidRDefault="00772A32" w:rsidP="00374DE0">
            <w:pPr>
              <w:spacing w:after="0" w:line="240" w:lineRule="auto"/>
              <w:jc w:val="both"/>
              <w:rPr>
                <w:rFonts w:ascii="Times New Roman" w:eastAsia="Times New Roman" w:hAnsi="Times New Roman"/>
                <w:i/>
                <w:iCs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1. Победитель электронных торгов либо единственный участник электронных торгов, выразивший согласие на приобретение предмета электронных торгов по начальной цене, увеличенной на пять процентов, (Претендент на покупку), - обязан подписать с Продавцом договор купли-продажи предмета электронных торгов в течение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10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(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десяти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) рабочих </w:t>
            </w:r>
            <w:r w:rsidRPr="00772A32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lastRenderedPageBreak/>
              <w:t>дней после утверждения протокола о результатах электронных торгов (после предъявления Продавцу копии платежных документов об оплате Организатору электронных торгов вознаграждения, а также стоимости услуг Оператора ЭТП).</w:t>
            </w:r>
          </w:p>
          <w:p w14:paraId="793D7F6D" w14:textId="77777777" w:rsidR="0091338D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2.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FC395A"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F368C6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обязан оплатить стоимость приобретенного имущества в течение 30 (тридцати) календарных дней с даты заключения договора купли-продажи, за исключением оплаты стоимости приобретенного имущества в рассрочку. </w:t>
            </w:r>
          </w:p>
          <w:p w14:paraId="474E6AF0" w14:textId="77777777" w:rsidR="00FC395A" w:rsidRP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Рассрочка оплаты стоимости приобретенного имущества предоставляется по письменному заявлению Победителя электронных торгов (Претендента на покупку) в соответствии с законодательством.</w:t>
            </w:r>
          </w:p>
          <w:p w14:paraId="26695A39" w14:textId="77777777" w:rsidR="00FC395A" w:rsidRDefault="00FC395A" w:rsidP="00FC395A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</w:pPr>
            <w:r w:rsidRPr="00FC395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Имущество, проданное с рассрочкой оплаты, находится в залоге у Доверителя для обеспечения исполнения покупателем обязанности по оплате его цены в соответствии с заключенным договором купли-продажи. Передача имущества покупателю будет осуществляться после полной оплаты цены продажи объекта.</w:t>
            </w:r>
          </w:p>
          <w:p w14:paraId="32B6F8CD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3.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Победитель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(Претендент на покупку) обязан перечислить на расчетный счет Организатора </w:t>
            </w:r>
            <w:r w:rsidR="00864680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торгов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 денежные средства в счет возмещения стоимости затрат на организацию и проведение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электронных торгов </w:t>
            </w:r>
            <w:r w:rsidRPr="00A00ACA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в течение 10 (десяти) рабочих дней со дня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. </w:t>
            </w:r>
          </w:p>
          <w:p w14:paraId="30739DE0" w14:textId="77777777" w:rsidR="0091338D" w:rsidRPr="009014B6" w:rsidRDefault="0091338D" w:rsidP="00FA6E1B">
            <w:pPr>
              <w:spacing w:after="0" w:line="240" w:lineRule="auto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  <w:highlight w:val="yellow"/>
                <w:lang w:eastAsia="ru-RU"/>
              </w:rPr>
            </w:pP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 xml:space="preserve">4. На Претендента на покупку распространяются правила и условия, установленные законодательством для Победителя </w:t>
            </w:r>
            <w:r w:rsidR="00201147" w:rsidRPr="00201147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электронных торгов</w:t>
            </w:r>
            <w:r w:rsidRPr="009305FD">
              <w:rPr>
                <w:rFonts w:ascii="Times New Roman" w:eastAsia="Times New Roman" w:hAnsi="Times New Roman"/>
                <w:color w:val="000000"/>
                <w:sz w:val="28"/>
                <w:szCs w:val="28"/>
                <w:lang w:eastAsia="ru-RU"/>
              </w:rPr>
              <w:t>.</w:t>
            </w:r>
          </w:p>
        </w:tc>
      </w:tr>
      <w:tr w:rsidR="0091338D" w:rsidRPr="00F368C6" w14:paraId="4993FE99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569ABD6" w14:textId="77777777" w:rsidR="00201147" w:rsidRDefault="0091338D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2F6AB0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 xml:space="preserve">Порядок проведения </w:t>
            </w:r>
            <w:r w:rsidR="00D0119C">
              <w:rPr>
                <w:rFonts w:ascii="Times New Roman" w:hAnsi="Times New Roman" w:cs="Times New Roman"/>
                <w:sz w:val="28"/>
                <w:szCs w:val="28"/>
              </w:rPr>
              <w:t>электронных торгов</w:t>
            </w:r>
            <w:r w:rsidR="00D0119C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2F6AB0">
              <w:rPr>
                <w:rFonts w:ascii="Times New Roman" w:hAnsi="Times New Roman" w:cs="Times New Roman"/>
                <w:sz w:val="28"/>
                <w:szCs w:val="28"/>
              </w:rPr>
              <w:t>определен</w:t>
            </w:r>
            <w:r w:rsidR="00201147"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21F20D81" w14:textId="77777777" w:rsidR="0091338D" w:rsidRDefault="00201147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1)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Положение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м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о порядке проведения электронных торгов, утвержденн</w:t>
            </w:r>
            <w:r w:rsidR="00B67DAE">
              <w:rPr>
                <w:rFonts w:ascii="Times New Roman" w:hAnsi="Times New Roman" w:cs="Times New Roman"/>
                <w:sz w:val="28"/>
                <w:szCs w:val="28"/>
              </w:rPr>
              <w:t>ым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постановлением Совета Министров Республики Беларусь от 12 июля 2013 г. № 608 «О проведении электронных торгов»</w:t>
            </w:r>
            <w:r w:rsidR="0091338D" w:rsidRPr="002F6AB0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5DFCE2C1" w14:textId="77777777" w:rsidR="00201147" w:rsidRPr="00AF16FD" w:rsidRDefault="00201147" w:rsidP="00147908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>Регламент</w:t>
            </w:r>
            <w:r w:rsidR="005247D5">
              <w:rPr>
                <w:rFonts w:ascii="Times New Roman" w:hAnsi="Times New Roman" w:cs="Times New Roman"/>
                <w:sz w:val="28"/>
                <w:szCs w:val="28"/>
              </w:rPr>
              <w:t>ом</w:t>
            </w:r>
            <w:r w:rsidRPr="00201147">
              <w:rPr>
                <w:rFonts w:ascii="Times New Roman" w:hAnsi="Times New Roman" w:cs="Times New Roman"/>
                <w:sz w:val="28"/>
                <w:szCs w:val="28"/>
              </w:rPr>
              <w:t xml:space="preserve"> ЭТП «GOSTORG»</w:t>
            </w:r>
          </w:p>
        </w:tc>
      </w:tr>
      <w:tr w:rsidR="00D0119C" w:rsidRPr="00F368C6" w14:paraId="50D1B4B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4D9B106B" w14:textId="280DDCF1" w:rsidR="00D0119C" w:rsidRPr="002F6AB0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 xml:space="preserve">Размер штрафа, уплачиваемый участником электронных торгов и (или) их Победителем (Претендентом на покупку) в случаях, предусмотренных соглашением о правах, обязанностях и ответственности сторон в процессе подготовки и проведения электронных торгов, составляет </w:t>
            </w:r>
            <w:r w:rsidR="008B4179">
              <w:rPr>
                <w:rFonts w:ascii="Times New Roman" w:hAnsi="Times New Roman" w:cs="Times New Roman"/>
                <w:sz w:val="28"/>
                <w:szCs w:val="28"/>
              </w:rPr>
              <w:t>100 б.в.</w:t>
            </w:r>
          </w:p>
        </w:tc>
      </w:tr>
      <w:tr w:rsidR="00D0119C" w:rsidRPr="00F368C6" w14:paraId="6AF25EA1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180F5E4D" w14:textId="77777777" w:rsid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Для участия в электронных торгах приглашаются граждане, юридические лица и индивидуальные предприниматели Республики Беларусь, иностранные инвесторы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20A166D3" w14:textId="77777777" w:rsidR="00D0119C" w:rsidRPr="00D0119C" w:rsidRDefault="00D0119C" w:rsidP="009305FD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D0119C">
              <w:rPr>
                <w:rFonts w:ascii="Times New Roman" w:hAnsi="Times New Roman" w:cs="Times New Roman"/>
                <w:sz w:val="28"/>
                <w:szCs w:val="28"/>
              </w:rPr>
              <w:t>Сведения об участниках электронных торгов не подлежат разглашению.</w:t>
            </w:r>
          </w:p>
        </w:tc>
      </w:tr>
      <w:tr w:rsidR="00065A29" w:rsidRPr="00F368C6" w14:paraId="7980F0FC" w14:textId="77777777" w:rsidTr="00CB48B4">
        <w:trPr>
          <w:trHeight w:val="305"/>
        </w:trPr>
        <w:tc>
          <w:tcPr>
            <w:tcW w:w="1017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vAlign w:val="center"/>
          </w:tcPr>
          <w:p w14:paraId="6F25263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Извещение о проведении электронных торгов размещено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:</w:t>
            </w:r>
          </w:p>
          <w:p w14:paraId="7F391E1E" w14:textId="77777777" w:rsidR="00065A29" w:rsidRDefault="00065A29" w:rsidP="00065A29">
            <w:pPr>
              <w:spacing w:after="0" w:line="240" w:lineRule="auto"/>
              <w:ind w:right="34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на сайте Государственного комитета по имуществу </w:t>
            </w:r>
            <w:hyperlink r:id="rId5" w:history="1">
              <w:r w:rsidRPr="009A4195">
                <w:rPr>
                  <w:rStyle w:val="a3"/>
                  <w:rFonts w:ascii="Times New Roman" w:hAnsi="Times New Roman" w:cs="Times New Roman"/>
                  <w:sz w:val="28"/>
                  <w:szCs w:val="28"/>
                </w:rPr>
                <w:t>http://gki.gov.by/ru/auction/</w:t>
              </w:r>
            </w:hyperlink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  <w:p w14:paraId="4D456001" w14:textId="54315E41" w:rsidR="009B7DFA" w:rsidRPr="00D0119C" w:rsidRDefault="00065A29" w:rsidP="00697C99">
            <w:pPr>
              <w:spacing w:after="0" w:line="240" w:lineRule="auto"/>
              <w:ind w:left="289" w:right="34" w:hanging="289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- 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на сайте</w:t>
            </w:r>
            <w:r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Могилевск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областно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го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 xml:space="preserve"> исполнительн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ого</w:t>
            </w:r>
            <w:r w:rsidRPr="00065A29">
              <w:t xml:space="preserve"> </w:t>
            </w:r>
            <w:r w:rsidRPr="00065A29">
              <w:rPr>
                <w:rFonts w:ascii="Times New Roman" w:hAnsi="Times New Roman" w:cs="Times New Roman"/>
                <w:sz w:val="28"/>
                <w:szCs w:val="28"/>
              </w:rPr>
              <w:t>комитета</w:t>
            </w:r>
            <w:r>
              <w:t xml:space="preserve"> 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t>https://mogilev-region.gov.by/gosudarstvennoe-imushchestvo/edinyy-reestr-imushchestva-edinaya-</w:t>
            </w:r>
            <w:r w:rsidR="004B0998" w:rsidRPr="004B0998">
              <w:rPr>
                <w:rStyle w:val="a3"/>
                <w:rFonts w:ascii="Times New Roman" w:hAnsi="Times New Roman" w:cs="Times New Roman"/>
                <w:sz w:val="28"/>
                <w:szCs w:val="28"/>
              </w:rPr>
              <w:lastRenderedPageBreak/>
              <w:t>baza-prodazhiarendy-imushchestva</w:t>
            </w:r>
          </w:p>
        </w:tc>
      </w:tr>
    </w:tbl>
    <w:p w14:paraId="62A9DF97" w14:textId="77777777" w:rsidR="00695C85" w:rsidRDefault="00695C85" w:rsidP="00DD66BE"/>
    <w:sectPr w:rsidR="00695C8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8"/>
  <w:defaultTabStop w:val="708"/>
  <w:autoHyphenation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F0FE2"/>
    <w:rsid w:val="00015C8E"/>
    <w:rsid w:val="00065A29"/>
    <w:rsid w:val="00076F7F"/>
    <w:rsid w:val="000973B8"/>
    <w:rsid w:val="000B0A8F"/>
    <w:rsid w:val="000B495C"/>
    <w:rsid w:val="000C17D4"/>
    <w:rsid w:val="000E6D9D"/>
    <w:rsid w:val="001016BA"/>
    <w:rsid w:val="00113B8C"/>
    <w:rsid w:val="00114C37"/>
    <w:rsid w:val="00131DC0"/>
    <w:rsid w:val="00133B1B"/>
    <w:rsid w:val="0013494E"/>
    <w:rsid w:val="00147908"/>
    <w:rsid w:val="00161963"/>
    <w:rsid w:val="00166B24"/>
    <w:rsid w:val="00167561"/>
    <w:rsid w:val="001A4442"/>
    <w:rsid w:val="001B7D96"/>
    <w:rsid w:val="001D1A2F"/>
    <w:rsid w:val="001D69A9"/>
    <w:rsid w:val="001E6A42"/>
    <w:rsid w:val="00201005"/>
    <w:rsid w:val="00201147"/>
    <w:rsid w:val="00217E3E"/>
    <w:rsid w:val="0022740D"/>
    <w:rsid w:val="00234630"/>
    <w:rsid w:val="00240EE6"/>
    <w:rsid w:val="002A4E80"/>
    <w:rsid w:val="002A5A1A"/>
    <w:rsid w:val="002C0809"/>
    <w:rsid w:val="002D45C8"/>
    <w:rsid w:val="002F6AB0"/>
    <w:rsid w:val="003023DD"/>
    <w:rsid w:val="00331272"/>
    <w:rsid w:val="003514C3"/>
    <w:rsid w:val="00374ADF"/>
    <w:rsid w:val="00375D03"/>
    <w:rsid w:val="00382B4A"/>
    <w:rsid w:val="00392A98"/>
    <w:rsid w:val="00394396"/>
    <w:rsid w:val="003A7CA1"/>
    <w:rsid w:val="003B1C3B"/>
    <w:rsid w:val="003D7FEE"/>
    <w:rsid w:val="00403ECF"/>
    <w:rsid w:val="00404550"/>
    <w:rsid w:val="004301E9"/>
    <w:rsid w:val="00452854"/>
    <w:rsid w:val="004802F8"/>
    <w:rsid w:val="004A1331"/>
    <w:rsid w:val="004A7096"/>
    <w:rsid w:val="004B0998"/>
    <w:rsid w:val="004D1B2A"/>
    <w:rsid w:val="004E7BAD"/>
    <w:rsid w:val="004F26C0"/>
    <w:rsid w:val="004F5BBF"/>
    <w:rsid w:val="00503D6A"/>
    <w:rsid w:val="005138D6"/>
    <w:rsid w:val="00521FA3"/>
    <w:rsid w:val="005247D5"/>
    <w:rsid w:val="00582A14"/>
    <w:rsid w:val="005B7C57"/>
    <w:rsid w:val="005C702C"/>
    <w:rsid w:val="005D7EC3"/>
    <w:rsid w:val="00637F2A"/>
    <w:rsid w:val="006544D9"/>
    <w:rsid w:val="006555BC"/>
    <w:rsid w:val="006648A7"/>
    <w:rsid w:val="00664DC9"/>
    <w:rsid w:val="006939ED"/>
    <w:rsid w:val="00695C85"/>
    <w:rsid w:val="00697C99"/>
    <w:rsid w:val="006E09F8"/>
    <w:rsid w:val="006F0FE2"/>
    <w:rsid w:val="00702218"/>
    <w:rsid w:val="007175F0"/>
    <w:rsid w:val="00722117"/>
    <w:rsid w:val="00730715"/>
    <w:rsid w:val="0074188F"/>
    <w:rsid w:val="007628B2"/>
    <w:rsid w:val="0076730D"/>
    <w:rsid w:val="00772A32"/>
    <w:rsid w:val="00794B1B"/>
    <w:rsid w:val="00797DBD"/>
    <w:rsid w:val="007A4D90"/>
    <w:rsid w:val="007B16F8"/>
    <w:rsid w:val="007C6ED4"/>
    <w:rsid w:val="00826F1B"/>
    <w:rsid w:val="00864680"/>
    <w:rsid w:val="0089162E"/>
    <w:rsid w:val="00896481"/>
    <w:rsid w:val="008A3B8D"/>
    <w:rsid w:val="008A71F0"/>
    <w:rsid w:val="008B4179"/>
    <w:rsid w:val="008E2F22"/>
    <w:rsid w:val="008F6E2E"/>
    <w:rsid w:val="009014B6"/>
    <w:rsid w:val="009018FB"/>
    <w:rsid w:val="00907CBC"/>
    <w:rsid w:val="0091338D"/>
    <w:rsid w:val="0091727B"/>
    <w:rsid w:val="00920401"/>
    <w:rsid w:val="00926487"/>
    <w:rsid w:val="009305FD"/>
    <w:rsid w:val="00932B11"/>
    <w:rsid w:val="00937022"/>
    <w:rsid w:val="00954FF8"/>
    <w:rsid w:val="00957CE9"/>
    <w:rsid w:val="009B5E97"/>
    <w:rsid w:val="009B7DFA"/>
    <w:rsid w:val="009D480E"/>
    <w:rsid w:val="009E7B5E"/>
    <w:rsid w:val="009F70EB"/>
    <w:rsid w:val="00A00ACA"/>
    <w:rsid w:val="00A01A82"/>
    <w:rsid w:val="00A80D89"/>
    <w:rsid w:val="00AA05FD"/>
    <w:rsid w:val="00AD26DE"/>
    <w:rsid w:val="00AD7F32"/>
    <w:rsid w:val="00AE3F85"/>
    <w:rsid w:val="00AE4A2F"/>
    <w:rsid w:val="00AF1F33"/>
    <w:rsid w:val="00B116A2"/>
    <w:rsid w:val="00B2394C"/>
    <w:rsid w:val="00B35020"/>
    <w:rsid w:val="00B4007F"/>
    <w:rsid w:val="00B46802"/>
    <w:rsid w:val="00B67DAE"/>
    <w:rsid w:val="00B77326"/>
    <w:rsid w:val="00B91746"/>
    <w:rsid w:val="00BA347C"/>
    <w:rsid w:val="00BD1680"/>
    <w:rsid w:val="00BD1F4C"/>
    <w:rsid w:val="00BD206F"/>
    <w:rsid w:val="00BE4B38"/>
    <w:rsid w:val="00BF1B83"/>
    <w:rsid w:val="00BF6C11"/>
    <w:rsid w:val="00C0614A"/>
    <w:rsid w:val="00C33B47"/>
    <w:rsid w:val="00C4011E"/>
    <w:rsid w:val="00C45140"/>
    <w:rsid w:val="00C67D61"/>
    <w:rsid w:val="00C743BD"/>
    <w:rsid w:val="00C81CCD"/>
    <w:rsid w:val="00CA51B6"/>
    <w:rsid w:val="00CA5A5E"/>
    <w:rsid w:val="00CB48B4"/>
    <w:rsid w:val="00CD7CF4"/>
    <w:rsid w:val="00D0119C"/>
    <w:rsid w:val="00D01F7B"/>
    <w:rsid w:val="00D12AFC"/>
    <w:rsid w:val="00D1340E"/>
    <w:rsid w:val="00D21EE8"/>
    <w:rsid w:val="00D23D3E"/>
    <w:rsid w:val="00D26987"/>
    <w:rsid w:val="00D4174A"/>
    <w:rsid w:val="00D446AC"/>
    <w:rsid w:val="00D45089"/>
    <w:rsid w:val="00D553A0"/>
    <w:rsid w:val="00D60B6D"/>
    <w:rsid w:val="00D628A7"/>
    <w:rsid w:val="00D643C9"/>
    <w:rsid w:val="00DA54CC"/>
    <w:rsid w:val="00DA5C54"/>
    <w:rsid w:val="00DC7556"/>
    <w:rsid w:val="00DD5385"/>
    <w:rsid w:val="00DD63D0"/>
    <w:rsid w:val="00DD6515"/>
    <w:rsid w:val="00DD66BE"/>
    <w:rsid w:val="00DF2E4B"/>
    <w:rsid w:val="00DF617D"/>
    <w:rsid w:val="00E14A08"/>
    <w:rsid w:val="00E1523E"/>
    <w:rsid w:val="00E16EA1"/>
    <w:rsid w:val="00E50D95"/>
    <w:rsid w:val="00E522D9"/>
    <w:rsid w:val="00E54851"/>
    <w:rsid w:val="00E626DD"/>
    <w:rsid w:val="00E77CA9"/>
    <w:rsid w:val="00E9717C"/>
    <w:rsid w:val="00EB7E24"/>
    <w:rsid w:val="00EC2E5C"/>
    <w:rsid w:val="00ED05B1"/>
    <w:rsid w:val="00ED635C"/>
    <w:rsid w:val="00EE2690"/>
    <w:rsid w:val="00EE4241"/>
    <w:rsid w:val="00EF5998"/>
    <w:rsid w:val="00F00C99"/>
    <w:rsid w:val="00F023BB"/>
    <w:rsid w:val="00F10E5F"/>
    <w:rsid w:val="00F167A3"/>
    <w:rsid w:val="00F200A0"/>
    <w:rsid w:val="00F25BF4"/>
    <w:rsid w:val="00F520EA"/>
    <w:rsid w:val="00F809C9"/>
    <w:rsid w:val="00FA473C"/>
    <w:rsid w:val="00FA6E1B"/>
    <w:rsid w:val="00FB3E79"/>
    <w:rsid w:val="00FC395A"/>
    <w:rsid w:val="00FD27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0115A9"/>
  <w15:docId w15:val="{E7C5E3CB-A117-4707-BEDB-E2C2F6FBE0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F0FE2"/>
    <w:pPr>
      <w:spacing w:after="160" w:line="259" w:lineRule="auto"/>
    </w:pPr>
  </w:style>
  <w:style w:type="paragraph" w:styleId="4">
    <w:name w:val="heading 4"/>
    <w:basedOn w:val="a"/>
    <w:link w:val="40"/>
    <w:uiPriority w:val="9"/>
    <w:qFormat/>
    <w:rsid w:val="006555BC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F0FE2"/>
    <w:rPr>
      <w:color w:val="0000FF" w:themeColor="hyperlink"/>
      <w:u w:val="single"/>
    </w:rPr>
  </w:style>
  <w:style w:type="paragraph" w:customStyle="1" w:styleId="newncpi">
    <w:name w:val="newncpi"/>
    <w:basedOn w:val="a"/>
    <w:rsid w:val="006F0FE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D12AF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D12AFC"/>
    <w:rPr>
      <w:rFonts w:ascii="Tahoma" w:hAnsi="Tahoma" w:cs="Tahoma"/>
      <w:sz w:val="16"/>
      <w:szCs w:val="16"/>
    </w:rPr>
  </w:style>
  <w:style w:type="paragraph" w:styleId="a6">
    <w:name w:val="Normal (Web)"/>
    <w:basedOn w:val="a"/>
    <w:uiPriority w:val="99"/>
    <w:unhideWhenUsed/>
    <w:rsid w:val="00D12AF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7">
    <w:name w:val="FollowedHyperlink"/>
    <w:basedOn w:val="a0"/>
    <w:uiPriority w:val="99"/>
    <w:semiHidden/>
    <w:unhideWhenUsed/>
    <w:rsid w:val="008A3B8D"/>
    <w:rPr>
      <w:color w:val="800080" w:themeColor="followedHyperlink"/>
      <w:u w:val="single"/>
    </w:rPr>
  </w:style>
  <w:style w:type="character" w:customStyle="1" w:styleId="40">
    <w:name w:val="Заголовок 4 Знак"/>
    <w:basedOn w:val="a0"/>
    <w:link w:val="4"/>
    <w:uiPriority w:val="9"/>
    <w:rsid w:val="006555BC"/>
    <w:rPr>
      <w:rFonts w:ascii="Times New Roman" w:eastAsia="Times New Roman" w:hAnsi="Times New Roman" w:cs="Times New Roman"/>
      <w:b/>
      <w:bCs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5694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064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2152099">
          <w:marLeft w:val="0"/>
          <w:marRight w:val="0"/>
          <w:marTop w:val="0"/>
          <w:marBottom w:val="21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4862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6127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://gki.gov.by/ru/auction/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1977</TotalTime>
  <Pages>5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Вячеслав</dc:creator>
  <cp:lastModifiedBy>User</cp:lastModifiedBy>
  <cp:revision>138</cp:revision>
  <cp:lastPrinted>2024-11-04T09:24:00Z</cp:lastPrinted>
  <dcterms:created xsi:type="dcterms:W3CDTF">2022-09-29T12:13:00Z</dcterms:created>
  <dcterms:modified xsi:type="dcterms:W3CDTF">2026-08-27T08:32:00Z</dcterms:modified>
</cp:coreProperties>
</file>