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4511F" w14:textId="79277C9C" w:rsidR="00F809C9" w:rsidRDefault="00503D6A" w:rsidP="00F809C9">
      <w:pPr>
        <w:tabs>
          <w:tab w:val="left" w:pos="6804"/>
        </w:tabs>
        <w:spacing w:after="0"/>
        <w:ind w:left="-426"/>
        <w:jc w:val="both"/>
        <w:rPr>
          <w:rFonts w:ascii="Times New Roman" w:hAnsi="Times New Roman"/>
          <w:b/>
          <w:sz w:val="24"/>
          <w:szCs w:val="24"/>
        </w:rPr>
      </w:pPr>
      <w:r w:rsidRPr="00F120CD">
        <w:rPr>
          <w:rFonts w:ascii="Times New Roman" w:hAnsi="Times New Roman"/>
          <w:b/>
          <w:sz w:val="24"/>
          <w:szCs w:val="24"/>
        </w:rPr>
        <w:t>[</w:t>
      </w:r>
      <w:r w:rsidR="0091338D">
        <w:rPr>
          <w:rFonts w:ascii="Times New Roman" w:hAnsi="Times New Roman"/>
          <w:b/>
          <w:sz w:val="24"/>
          <w:szCs w:val="24"/>
        </w:rPr>
        <w:t>Электронные торги</w:t>
      </w:r>
      <w:r w:rsidR="00F809C9" w:rsidRPr="00F120CD">
        <w:rPr>
          <w:rFonts w:ascii="Times New Roman" w:hAnsi="Times New Roman"/>
          <w:b/>
          <w:sz w:val="24"/>
          <w:szCs w:val="24"/>
        </w:rPr>
        <w:t xml:space="preserve">] </w:t>
      </w:r>
      <w:r w:rsidR="005221EE" w:rsidRPr="005221EE">
        <w:rPr>
          <w:rFonts w:ascii="Times New Roman" w:hAnsi="Times New Roman"/>
          <w:b/>
          <w:sz w:val="24"/>
          <w:szCs w:val="24"/>
        </w:rPr>
        <w:t xml:space="preserve">18.09.2026 </w:t>
      </w:r>
      <w:r w:rsidR="00730715" w:rsidRPr="00B35020">
        <w:rPr>
          <w:rFonts w:ascii="Times New Roman" w:hAnsi="Times New Roman"/>
          <w:b/>
          <w:sz w:val="24"/>
          <w:szCs w:val="24"/>
        </w:rPr>
        <w:t>в 1</w:t>
      </w:r>
      <w:r w:rsidR="009018FB">
        <w:rPr>
          <w:rFonts w:ascii="Times New Roman" w:hAnsi="Times New Roman"/>
          <w:b/>
          <w:sz w:val="24"/>
          <w:szCs w:val="24"/>
        </w:rPr>
        <w:t>1</w:t>
      </w:r>
      <w:r w:rsidR="00730715" w:rsidRPr="00B35020">
        <w:rPr>
          <w:rFonts w:ascii="Times New Roman" w:hAnsi="Times New Roman"/>
          <w:b/>
          <w:sz w:val="24"/>
          <w:szCs w:val="24"/>
        </w:rPr>
        <w:t>:00</w:t>
      </w:r>
      <w:r w:rsidR="008F6E2E" w:rsidRPr="008F6E2E">
        <w:rPr>
          <w:rFonts w:ascii="Times New Roman" w:hAnsi="Times New Roman"/>
          <w:b/>
          <w:sz w:val="24"/>
          <w:szCs w:val="24"/>
        </w:rPr>
        <w:t xml:space="preserve"> </w:t>
      </w:r>
      <w:r w:rsidR="008A71F0">
        <w:rPr>
          <w:rFonts w:ascii="Times New Roman" w:hAnsi="Times New Roman"/>
          <w:b/>
          <w:sz w:val="24"/>
          <w:szCs w:val="24"/>
        </w:rPr>
        <w:t>–</w:t>
      </w:r>
      <w:r w:rsidR="008F6E2E">
        <w:rPr>
          <w:rFonts w:ascii="Times New Roman" w:hAnsi="Times New Roman"/>
          <w:b/>
          <w:sz w:val="24"/>
          <w:szCs w:val="24"/>
        </w:rPr>
        <w:t xml:space="preserve"> </w:t>
      </w:r>
      <w:r w:rsidR="00131DC0" w:rsidRPr="00131DC0">
        <w:rPr>
          <w:rFonts w:ascii="Times New Roman" w:hAnsi="Times New Roman" w:cs="Times New Roman"/>
          <w:b/>
        </w:rPr>
        <w:t xml:space="preserve">Продажа </w:t>
      </w:r>
      <w:r>
        <w:rPr>
          <w:rFonts w:ascii="Times New Roman" w:hAnsi="Times New Roman" w:cs="Times New Roman"/>
          <w:b/>
          <w:bCs/>
        </w:rPr>
        <w:t xml:space="preserve">автомобиля </w:t>
      </w:r>
      <w:r>
        <w:rPr>
          <w:rFonts w:ascii="Times New Roman" w:hAnsi="Times New Roman" w:cs="Times New Roman"/>
          <w:b/>
          <w:bCs/>
          <w:lang w:val="en-US"/>
        </w:rPr>
        <w:t>GAZ</w:t>
      </w:r>
      <w:r>
        <w:rPr>
          <w:rFonts w:ascii="Times New Roman" w:hAnsi="Times New Roman" w:cs="Times New Roman"/>
          <w:b/>
          <w:bCs/>
        </w:rPr>
        <w:t xml:space="preserve">-3302 </w:t>
      </w:r>
      <w:r>
        <w:rPr>
          <w:rFonts w:ascii="Times New Roman" w:hAnsi="Times New Roman" w:cs="Times New Roman"/>
          <w:b/>
          <w:bCs/>
          <w:lang w:val="en-US"/>
        </w:rPr>
        <w:t>KUPAVA</w:t>
      </w:r>
      <w:r w:rsidRPr="00DB745B">
        <w:rPr>
          <w:rFonts w:ascii="Times New Roman" w:hAnsi="Times New Roman" w:cs="Times New Roman"/>
          <w:b/>
          <w:bCs/>
        </w:rPr>
        <w:t xml:space="preserve"> 232520</w:t>
      </w:r>
      <w:r w:rsidRPr="00F120CD">
        <w:rPr>
          <w:rFonts w:ascii="Times New Roman" w:hAnsi="Times New Roman"/>
          <w:b/>
          <w:sz w:val="24"/>
          <w:szCs w:val="24"/>
        </w:rPr>
        <w:t xml:space="preserve"> </w:t>
      </w:r>
      <w:r w:rsidR="00F809C9" w:rsidRPr="00F120CD">
        <w:rPr>
          <w:rFonts w:ascii="Times New Roman" w:hAnsi="Times New Roman"/>
          <w:b/>
          <w:sz w:val="24"/>
          <w:szCs w:val="24"/>
        </w:rPr>
        <w:t>(</w:t>
      </w:r>
      <w:r w:rsidRPr="00503D6A">
        <w:rPr>
          <w:rFonts w:ascii="Times New Roman" w:hAnsi="Times New Roman"/>
          <w:b/>
          <w:sz w:val="24"/>
          <w:szCs w:val="24"/>
        </w:rPr>
        <w:t>РУП «Белпочта» Могилевский филиал</w:t>
      </w:r>
      <w:r w:rsidR="00F809C9" w:rsidRPr="00F120CD">
        <w:rPr>
          <w:rFonts w:ascii="Times New Roman" w:hAnsi="Times New Roman"/>
          <w:b/>
          <w:sz w:val="24"/>
          <w:szCs w:val="24"/>
        </w:rPr>
        <w:t>)</w:t>
      </w:r>
      <w:r w:rsidR="002D45C8">
        <w:rPr>
          <w:rFonts w:ascii="Times New Roman" w:hAnsi="Times New Roman"/>
          <w:b/>
          <w:sz w:val="24"/>
          <w:szCs w:val="24"/>
        </w:rPr>
        <w:t xml:space="preserve"> </w:t>
      </w:r>
      <w:r w:rsidR="005221EE" w:rsidRPr="005221EE">
        <w:rPr>
          <w:rFonts w:ascii="Times New Roman" w:hAnsi="Times New Roman"/>
          <w:b/>
          <w:sz w:val="24"/>
          <w:szCs w:val="24"/>
        </w:rPr>
        <w:t>- первоначальная стоимость снижена на 50%</w:t>
      </w:r>
    </w:p>
    <w:p w14:paraId="52590294" w14:textId="77777777" w:rsidR="00F809C9" w:rsidRPr="00F120CD" w:rsidRDefault="00B46802" w:rsidP="00B46802">
      <w:pPr>
        <w:tabs>
          <w:tab w:val="left" w:pos="3060"/>
        </w:tabs>
        <w:spacing w:after="0"/>
        <w:ind w:left="-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</w:p>
    <w:tbl>
      <w:tblPr>
        <w:tblW w:w="10178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524"/>
        <w:gridCol w:w="7654"/>
      </w:tblGrid>
      <w:tr w:rsidR="006F0FE2" w:rsidRPr="00F368C6" w14:paraId="07DF367E" w14:textId="77777777" w:rsidTr="00CB48B4">
        <w:trPr>
          <w:trHeight w:val="115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4CC52" w14:textId="5968C8A9" w:rsidR="006F0FE2" w:rsidRPr="006812EC" w:rsidRDefault="006F0FE2" w:rsidP="00113B8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Могилёвский филиал </w:t>
            </w:r>
            <w:r w:rsidRPr="00F368C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РУП «Институт недвижимости и оценки»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5247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изве</w:t>
            </w:r>
            <w:r w:rsidR="007022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щ</w:t>
            </w:r>
            <w:r w:rsidR="005247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ает</w:t>
            </w:r>
            <w:r w:rsidRPr="00F368C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 проведении </w:t>
            </w:r>
            <w:r w:rsidR="0091338D" w:rsidRPr="0091338D">
              <w:rPr>
                <w:rFonts w:ascii="Times New Roman" w:hAnsi="Times New Roman"/>
                <w:sz w:val="28"/>
                <w:szCs w:val="28"/>
              </w:rPr>
              <w:t xml:space="preserve">электронных торгов </w:t>
            </w:r>
            <w:r w:rsidRPr="00F368C6">
              <w:rPr>
                <w:rFonts w:ascii="Times New Roman" w:hAnsi="Times New Roman"/>
                <w:sz w:val="28"/>
                <w:szCs w:val="28"/>
              </w:rPr>
              <w:t>по продаже имущества, принадлежащего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03D6A" w:rsidRPr="00503D6A">
              <w:rPr>
                <w:rFonts w:ascii="Times New Roman" w:hAnsi="Times New Roman"/>
                <w:sz w:val="28"/>
                <w:szCs w:val="28"/>
              </w:rPr>
              <w:t xml:space="preserve">РУП «Белпочта» </w:t>
            </w:r>
            <w:r w:rsidR="006E09F8">
              <w:rPr>
                <w:rFonts w:ascii="Times New Roman" w:hAnsi="Times New Roman"/>
                <w:sz w:val="28"/>
                <w:szCs w:val="28"/>
              </w:rPr>
              <w:t xml:space="preserve">на праве </w:t>
            </w:r>
            <w:r w:rsidR="005B7C57">
              <w:rPr>
                <w:rFonts w:ascii="Times New Roman" w:hAnsi="Times New Roman"/>
                <w:sz w:val="28"/>
                <w:szCs w:val="28"/>
              </w:rPr>
              <w:t>хозяйственного ведения</w:t>
            </w:r>
          </w:p>
        </w:tc>
      </w:tr>
      <w:tr w:rsidR="00F809C9" w:rsidRPr="00F368C6" w14:paraId="52940902" w14:textId="77777777" w:rsidTr="00CB48B4">
        <w:trPr>
          <w:trHeight w:val="76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3A24F1" w14:textId="6A7216B7" w:rsidR="00EC2E5C" w:rsidRDefault="0091338D" w:rsidP="006F0F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Электронные</w:t>
            </w: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торг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и</w:t>
            </w: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>состо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я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тся </w:t>
            </w:r>
            <w:r w:rsidR="005221EE" w:rsidRPr="005221EE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18.09.2026 </w:t>
            </w:r>
            <w:r w:rsidR="00F809C9" w:rsidRPr="005247D5">
              <w:rPr>
                <w:rFonts w:ascii="Times New Roman" w:hAnsi="Times New Roman"/>
                <w:b/>
                <w:bCs/>
                <w:sz w:val="28"/>
                <w:szCs w:val="28"/>
              </w:rPr>
              <w:t>в 1</w:t>
            </w:r>
            <w:r w:rsidR="00EE4241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  <w:r w:rsidR="00F809C9" w:rsidRPr="005247D5">
              <w:rPr>
                <w:rFonts w:ascii="Times New Roman" w:hAnsi="Times New Roman"/>
                <w:b/>
                <w:bCs/>
                <w:sz w:val="28"/>
                <w:szCs w:val="28"/>
              </w:rPr>
              <w:t>:00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</w:p>
          <w:p w14:paraId="66A7E89F" w14:textId="77777777" w:rsidR="00F809C9" w:rsidRPr="00F809C9" w:rsidRDefault="0091338D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>на электронной торговой площадке GOSTORG.BY</w:t>
            </w:r>
          </w:p>
        </w:tc>
      </w:tr>
      <w:tr w:rsidR="00D12AFC" w:rsidRPr="00F368C6" w14:paraId="39763678" w14:textId="77777777" w:rsidTr="00CB48B4">
        <w:trPr>
          <w:trHeight w:val="449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142A6520" w14:textId="29D6C4FF" w:rsidR="00D12AFC" w:rsidRPr="00201147" w:rsidRDefault="00201147" w:rsidP="000E6D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20114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Лот № </w:t>
            </w:r>
            <w:r w:rsidR="00E16EA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3</w:t>
            </w:r>
          </w:p>
        </w:tc>
      </w:tr>
      <w:tr w:rsidR="00201147" w:rsidRPr="00F368C6" w14:paraId="37EAABFF" w14:textId="77777777" w:rsidTr="00CB48B4">
        <w:trPr>
          <w:trHeight w:val="449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5709BBC0" w14:textId="77777777" w:rsidR="00076F7F" w:rsidRDefault="00076F7F" w:rsidP="007B16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</w:p>
          <w:p w14:paraId="07147C21" w14:textId="23059B95" w:rsidR="00201147" w:rsidRDefault="00E16EA1" w:rsidP="007B16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57AFE9E" wp14:editId="665C9B38">
                  <wp:extent cx="3155162" cy="4210050"/>
                  <wp:effectExtent l="0" t="0" r="7620" b="0"/>
                  <wp:docPr id="152444039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7051" cy="42259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014B6" w:rsidRPr="0091338D" w14:paraId="30B9CC20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0D51D58" w14:textId="0536FC5B" w:rsidR="009014B6" w:rsidRPr="0091338D" w:rsidRDefault="00E16EA1" w:rsidP="009133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E16EA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Автомобиль </w:t>
            </w:r>
            <w:r w:rsidRPr="00E16EA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UAZ</w:t>
            </w:r>
            <w:r w:rsidRPr="00E16EA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33036 5-423 КУПАВА 27YА20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AD38C4A" w14:textId="122DBF29" w:rsidR="000B495C" w:rsidRPr="0091338D" w:rsidRDefault="00E16EA1" w:rsidP="00BD20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16EA1">
              <w:rPr>
                <w:rFonts w:ascii="Times New Roman" w:hAnsi="Times New Roman" w:cs="Times New Roman"/>
                <w:sz w:val="28"/>
                <w:szCs w:val="28"/>
              </w:rPr>
              <w:t xml:space="preserve">г.в. 2013, тип ТС – грузовой специальный фургон, р/з АЕ 2189-6, </w:t>
            </w:r>
            <w:r w:rsidRPr="00E16E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VIN</w:t>
            </w:r>
            <w:r w:rsidRPr="00E16EA1">
              <w:rPr>
                <w:rFonts w:ascii="Times New Roman" w:hAnsi="Times New Roman" w:cs="Times New Roman"/>
                <w:sz w:val="28"/>
                <w:szCs w:val="28"/>
              </w:rPr>
              <w:t xml:space="preserve"> № ХТТ330365Е0406358, </w:t>
            </w:r>
            <w:r w:rsidRPr="00E16E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</w:t>
            </w:r>
            <w:r w:rsidRPr="00E16EA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E16E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</w:t>
            </w:r>
            <w:r w:rsidRPr="00E16EA1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Pr="00E16E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</w:t>
            </w:r>
            <w:r w:rsidRPr="00E16EA1">
              <w:rPr>
                <w:rFonts w:ascii="Times New Roman" w:hAnsi="Times New Roman" w:cs="Times New Roman"/>
                <w:sz w:val="28"/>
                <w:szCs w:val="28"/>
              </w:rPr>
              <w:t>А20</w:t>
            </w:r>
            <w:r w:rsidRPr="00E16E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 w:rsidRPr="00E16EA1">
              <w:rPr>
                <w:rFonts w:ascii="Times New Roman" w:hAnsi="Times New Roman" w:cs="Times New Roman"/>
                <w:sz w:val="28"/>
                <w:szCs w:val="28"/>
              </w:rPr>
              <w:t>0066581, инв. № по бух учёту 514309</w:t>
            </w:r>
          </w:p>
        </w:tc>
      </w:tr>
      <w:tr w:rsidR="00A80D89" w:rsidRPr="00F368C6" w14:paraId="3FD74197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2D8A7E9" w14:textId="77777777" w:rsidR="00A80D89" w:rsidRPr="0091338D" w:rsidRDefault="00A80D89" w:rsidP="00D41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Местоположение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CAE9001" w14:textId="142DAD6C" w:rsidR="00A80D89" w:rsidRPr="00F25BF4" w:rsidRDefault="00C33B47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 w:rsidRPr="00C33B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Могилёв</w:t>
            </w:r>
            <w:r w:rsidR="00503D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ская обл</w:t>
            </w:r>
            <w:r w:rsidRPr="00C33B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E16EA1" w:rsidRPr="00E16EA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г. Костюковичи, ул. Ленинская,95</w:t>
            </w:r>
          </w:p>
        </w:tc>
      </w:tr>
      <w:tr w:rsidR="00131DC0" w:rsidRPr="00F368C6" w14:paraId="53C55513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FFC25C8" w14:textId="77777777" w:rsidR="00131DC0" w:rsidRPr="0091338D" w:rsidRDefault="00240EE6" w:rsidP="00582A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Обременения на объект</w:t>
            </w:r>
            <w:r w:rsidR="00131DC0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продажи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7424106" w14:textId="77777777" w:rsidR="00131DC0" w:rsidRPr="00582A14" w:rsidRDefault="0091338D" w:rsidP="00582A1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отсутствуют</w:t>
            </w:r>
          </w:p>
        </w:tc>
      </w:tr>
      <w:tr w:rsidR="00131DC0" w:rsidRPr="00F368C6" w14:paraId="3339BF35" w14:textId="77777777" w:rsidTr="00CB48B4">
        <w:trPr>
          <w:trHeight w:val="555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45DA832" w14:textId="77777777" w:rsidR="00131DC0" w:rsidRPr="0091338D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Начальная цена продажи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80A6E64" w14:textId="2F0956BE" w:rsidR="00131DC0" w:rsidRPr="009014B6" w:rsidRDefault="005221EE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4323,78</w:t>
            </w:r>
            <w:r w:rsidR="00E16EA1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B7C57" w:rsidRPr="005B7C5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белорусских руб</w:t>
            </w:r>
            <w:r w:rsidR="00D643C9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лей </w:t>
            </w:r>
            <w:r w:rsidR="00503D6A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без</w:t>
            </w:r>
            <w:r w:rsidR="00131DC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учет</w:t>
            </w:r>
            <w:r w:rsidR="00503D6A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а</w:t>
            </w:r>
            <w:r w:rsidR="00131DC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НДС</w:t>
            </w:r>
          </w:p>
        </w:tc>
      </w:tr>
      <w:tr w:rsidR="00131DC0" w:rsidRPr="00F368C6" w14:paraId="0EAE9D5D" w14:textId="77777777" w:rsidTr="00CB48B4">
        <w:trPr>
          <w:trHeight w:val="479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96915AB" w14:textId="77777777" w:rsidR="00131DC0" w:rsidRPr="0091338D" w:rsidRDefault="00F023BB" w:rsidP="00F02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Шаг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F710A8D" w14:textId="77777777" w:rsidR="00131DC0" w:rsidRPr="006939ED" w:rsidRDefault="00131DC0" w:rsidP="006939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5%</w:t>
            </w:r>
          </w:p>
        </w:tc>
      </w:tr>
      <w:tr w:rsidR="00131DC0" w:rsidRPr="00F368C6" w14:paraId="4BAC0DB9" w14:textId="77777777" w:rsidTr="00CB48B4">
        <w:trPr>
          <w:trHeight w:val="479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BD7BFF7" w14:textId="77777777" w:rsidR="00131DC0" w:rsidRPr="0091338D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Сумма задатка 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EEC55FF" w14:textId="13717D99" w:rsidR="00131DC0" w:rsidRPr="009014B6" w:rsidRDefault="005221EE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432</w:t>
            </w:r>
            <w:r w:rsidR="00E16EA1" w:rsidRPr="00E16EA1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,00 </w:t>
            </w:r>
            <w:r w:rsidR="00E16EA1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131DC0" w:rsidRPr="009014B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белорусски</w:t>
            </w:r>
            <w:r w:rsidR="00C33B4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х</w:t>
            </w:r>
            <w:r w:rsidR="00131DC0" w:rsidRPr="009014B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рубл</w:t>
            </w:r>
            <w:r w:rsidR="00C33B4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ей</w:t>
            </w:r>
            <w:r w:rsidR="00131DC0" w:rsidRPr="009014B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31DC0" w:rsidRPr="00F368C6" w14:paraId="7968C4A0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297563D" w14:textId="77777777" w:rsidR="00131DC0" w:rsidRPr="00F368C6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Реквизиты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для пе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речисления задатка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2D42872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р/с BY85 BAPB 3012 7802 9001 0000 0000 в ОАО «Белагро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промбанк» г. Минск, BIC BAPBBY2X.</w:t>
            </w:r>
          </w:p>
          <w:p w14:paraId="40205F6D" w14:textId="77777777" w:rsidR="00131DC0" w:rsidRPr="00392A98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34F9B369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Получатель платежа РУП «Институт недвижимости и оценки», УНП 190055182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/ ОКПО 37492021.</w:t>
            </w:r>
          </w:p>
          <w:p w14:paraId="6A64A2AD" w14:textId="77777777" w:rsidR="00131DC0" w:rsidRPr="00F809C9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31C1B764" w14:textId="6E8FD0AD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Назначение платежа: задаток для участия в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ах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221EE" w:rsidRPr="005221EE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18.09.2026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Могилевски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й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филиал РУП «Институт недвижимости и оценки»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14:paraId="6FA54A6C" w14:textId="77777777" w:rsidR="00131DC0" w:rsidRPr="00F809C9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3324FBEF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Код назначения платежа – 40901 «Перечисление гарантийного взноса».</w:t>
            </w:r>
          </w:p>
          <w:p w14:paraId="2CE1CC7A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6D6E3730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Для внесения задатка через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ЕРИП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выберите:</w:t>
            </w:r>
          </w:p>
          <w:p w14:paraId="38482898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-Прочие платежи</w:t>
            </w:r>
          </w:p>
          <w:p w14:paraId="434A284F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-товары, раб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ты, услуги</w:t>
            </w:r>
          </w:p>
          <w:p w14:paraId="0EF9376B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-Минск</w:t>
            </w:r>
          </w:p>
          <w:p w14:paraId="09CFB9C0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-Институт недвижимости и оценки</w:t>
            </w:r>
          </w:p>
          <w:p w14:paraId="01159EDF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-выбираем услугу: -  задаток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для участия в аукционе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 </w:t>
            </w:r>
          </w:p>
          <w:p w14:paraId="357C7341" w14:textId="21BEAC0C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-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номер заявки – это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дата </w:t>
            </w:r>
            <w:r w:rsidR="00864680">
              <w:rPr>
                <w:rFonts w:ascii="Times New Roman" w:hAnsi="Times New Roman"/>
                <w:iCs/>
                <w:sz w:val="28"/>
                <w:szCs w:val="28"/>
              </w:rPr>
              <w:t xml:space="preserve">торгов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и через дефис номер лота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: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например: </w:t>
            </w:r>
            <w:r w:rsidR="005221EE" w:rsidRPr="005221EE">
              <w:rPr>
                <w:rFonts w:ascii="Times New Roman" w:hAnsi="Times New Roman"/>
                <w:b/>
                <w:iCs/>
                <w:sz w:val="28"/>
                <w:szCs w:val="28"/>
              </w:rPr>
              <w:t xml:space="preserve">18.09.2026 </w:t>
            </w:r>
            <w:r w:rsidRPr="00D45089"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</w:t>
            </w:r>
            <w:r w:rsidRPr="00D45089">
              <w:rPr>
                <w:rFonts w:ascii="Times New Roman" w:hAnsi="Times New Roman"/>
                <w:iCs/>
                <w:sz w:val="28"/>
                <w:szCs w:val="28"/>
              </w:rPr>
              <w:t>1</w:t>
            </w:r>
          </w:p>
          <w:p w14:paraId="025E5ED5" w14:textId="77777777" w:rsidR="00131DC0" w:rsidRPr="00837FD5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- ФИО</w:t>
            </w:r>
          </w:p>
        </w:tc>
      </w:tr>
      <w:tr w:rsidR="00131DC0" w:rsidRPr="00F368C6" w14:paraId="0D12B392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34C379F" w14:textId="77777777" w:rsidR="00131DC0" w:rsidRPr="00F368C6" w:rsidRDefault="0091338D" w:rsidP="009133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Дата </w:t>
            </w:r>
            <w:r w:rsidR="00131DC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 время окончания приема заявлений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DFEA527" w14:textId="1E05FA36" w:rsidR="00131DC0" w:rsidRPr="00F809C9" w:rsidRDefault="00131DC0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 </w:t>
            </w:r>
            <w:r w:rsidR="005221EE" w:rsidRPr="005221EE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1</w:t>
            </w:r>
            <w:r w:rsidR="005221EE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6</w:t>
            </w:r>
            <w:r w:rsidR="005221EE" w:rsidRPr="005221EE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.09.2026 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до 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  <w:r w:rsidR="00C33B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.00</w:t>
            </w:r>
          </w:p>
        </w:tc>
      </w:tr>
      <w:tr w:rsidR="00131DC0" w:rsidRPr="00F368C6" w14:paraId="163B1DE2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17F98D2" w14:textId="77777777" w:rsidR="00131DC0" w:rsidRPr="00F368C6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Сведения о п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родав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ц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7166D48" w14:textId="2D85C602" w:rsidR="00131DC0" w:rsidRDefault="00503D6A" w:rsidP="0091338D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03D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РУП «Белпочта» Могилевский филиал, 212030 г. Могилев, ул. Первомайская, 28, УНП 700838286, тел. +375-222-78-37-86</w:t>
            </w:r>
          </w:p>
          <w:p w14:paraId="726B3773" w14:textId="3681D822" w:rsidR="00131DC0" w:rsidRPr="009014B6" w:rsidRDefault="00131DC0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25BF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Контактное лицо для показа объекта: </w:t>
            </w:r>
            <w:r w:rsidR="00503D6A" w:rsidRPr="00503D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Кирилл Александрович 8-025-903-42-25</w:t>
            </w:r>
          </w:p>
        </w:tc>
      </w:tr>
      <w:tr w:rsidR="00131DC0" w:rsidRPr="00F368C6" w14:paraId="523719BE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4F6182D" w14:textId="77777777" w:rsidR="00131DC0" w:rsidRPr="00F368C6" w:rsidRDefault="00F023BB" w:rsidP="00F02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Организатор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и оператор ЭТП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00A7594" w14:textId="77777777" w:rsidR="00131DC0" w:rsidRDefault="00131DC0" w:rsidP="007306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Могилевский филиал РУП «Институт недвижимости и оценки» г. Могилев, ул. Первомайская, 77, к.351,352, </w:t>
            </w:r>
          </w:p>
          <w:p w14:paraId="4C4D72BA" w14:textId="77777777" w:rsidR="00131DC0" w:rsidRPr="00F809C9" w:rsidRDefault="00131DC0" w:rsidP="009133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8-0222-72-41-14, +37529 624-26-25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, +37529 550-09-56</w:t>
            </w:r>
          </w:p>
        </w:tc>
      </w:tr>
      <w:tr w:rsidR="0091338D" w:rsidRPr="00F368C6" w14:paraId="77018A7E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6E37580" w14:textId="77777777" w:rsidR="0091338D" w:rsidRDefault="00F023BB" w:rsidP="009133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023B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Электронный адрес ЭТП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F1F836B" w14:textId="77777777" w:rsidR="0091338D" w:rsidRPr="00F809C9" w:rsidRDefault="00F023BB" w:rsidP="00E463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023B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www.gostorg.by</w:t>
            </w:r>
          </w:p>
        </w:tc>
      </w:tr>
      <w:tr w:rsidR="006555BC" w:rsidRPr="00F368C6" w14:paraId="7EAF7662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12AEFE6" w14:textId="77777777" w:rsidR="006555BC" w:rsidRPr="00F023BB" w:rsidRDefault="006555BC" w:rsidP="006555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Порядок регистрации на электронные торги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742023A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Для участия в торгах необходимо пройти 3 шага: первичная регистрация, регистрация на ЭТП, подача заявления на участие в торгах.</w:t>
            </w:r>
          </w:p>
          <w:p w14:paraId="7A5C4355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1. Первичная регистрация</w:t>
            </w:r>
          </w:p>
          <w:p w14:paraId="40901308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иконку «Мой кабинет» в верхнем правом углу (в настоящее время доступна регистрация через электронную почту);</w:t>
            </w:r>
          </w:p>
          <w:p w14:paraId="7236FD2F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задайте логин, пароль и электронную почту пользователя;</w:t>
            </w:r>
          </w:p>
          <w:p w14:paraId="429BE7C3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«Регистрация» и перейдите на страницу «Мой кабинет». Дополнительно к Вам на почту поступит подтверждающее письмо.</w:t>
            </w:r>
          </w:p>
          <w:p w14:paraId="72170F0F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79A9AFE0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ШАГ 2. Регистрация на ЭТП</w:t>
            </w:r>
          </w:p>
          <w:p w14:paraId="7DCD2745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введите логин и пароль для входа в личный кабинет;</w:t>
            </w:r>
          </w:p>
          <w:p w14:paraId="42688EDB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заполните данные на вкладке «Мои данные»;</w:t>
            </w:r>
          </w:p>
          <w:p w14:paraId="403D4D16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«Сохранить и отправить». Ваши данные отправлены оператору ЭТП;</w:t>
            </w:r>
          </w:p>
          <w:p w14:paraId="0AC3238E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если заявитель является представителем юридического лица либо индивидуальным предпринимателем, после внесения и отправки данных в разделе «Мои данные» создайте компанию в разделе «Мои компании»;</w:t>
            </w:r>
          </w:p>
          <w:p w14:paraId="7B37BAE6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«Сохранить и отправить». Ваши данные отправлены оператору ЭТП;</w:t>
            </w:r>
          </w:p>
          <w:p w14:paraId="240A123A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дождитесь уведомление от оператора ЭТП о прохождении модерации после рассмотрения заявки оператором ЭТП и ее принятия в установленном Регламентом ЭТП порядке.</w:t>
            </w:r>
          </w:p>
          <w:p w14:paraId="3169FA89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49BD2DD7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3. Подача заявления на участие в торгах</w:t>
            </w:r>
          </w:p>
          <w:p w14:paraId="7994634C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выберите интересующие Вас торги и ознакомьтесь с информацией о них;</w:t>
            </w:r>
          </w:p>
          <w:p w14:paraId="4CB264C7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«Участвовать в аукционе»;</w:t>
            </w:r>
          </w:p>
          <w:p w14:paraId="72D0FE08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заполните экранную форму заявления на участие в торгах;</w:t>
            </w:r>
          </w:p>
          <w:p w14:paraId="56AE6DA5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внесите задаток и прикрепите чек об оплате;</w:t>
            </w:r>
          </w:p>
          <w:p w14:paraId="7CB12CC7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примите условия соглашения о правах и обязанностях;</w:t>
            </w:r>
          </w:p>
          <w:p w14:paraId="340FC654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«Отправить заявку на участие в торгах»;</w:t>
            </w:r>
          </w:p>
          <w:p w14:paraId="5C385E0E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ожидайте уведомление оператора ЭТП о регистрации на торги;</w:t>
            </w:r>
          </w:p>
          <w:p w14:paraId="797D1B3F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участвуйте в торгах в назначенное время. Удачных торгов!</w:t>
            </w:r>
          </w:p>
          <w:p w14:paraId="4F8B29C3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28CDEAA5" w14:textId="77777777" w:rsidR="006555BC" w:rsidRPr="00F023BB" w:rsidRDefault="00864680" w:rsidP="0086468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Перечень </w:t>
            </w: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документ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ов</w:t>
            </w: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6555BC"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для участия в торгах и требования к их оформлению указаны в п.п. 2.2.3 Регламента электронной торговой площадки «GOSTORG».</w:t>
            </w:r>
          </w:p>
        </w:tc>
      </w:tr>
      <w:tr w:rsidR="00896481" w:rsidRPr="00F368C6" w14:paraId="6A93036A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C5D8184" w14:textId="77777777" w:rsidR="00896481" w:rsidRPr="006555BC" w:rsidRDefault="00896481" w:rsidP="006555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9648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Срок отказа от проведения торгов (дни)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A3E7ECB" w14:textId="77777777" w:rsidR="00896481" w:rsidRPr="006555BC" w:rsidRDefault="00896481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9648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Организатор электронных торгов имеет право отказаться от проведения электронных торгов в любое время, но не позднее чем за три календарных дня до наступления даты их проведения.</w:t>
            </w:r>
          </w:p>
        </w:tc>
      </w:tr>
      <w:tr w:rsidR="0091338D" w:rsidRPr="00F368C6" w14:paraId="5E7C6633" w14:textId="77777777" w:rsidTr="009305FD">
        <w:trPr>
          <w:trHeight w:val="983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4F6F943" w14:textId="77777777" w:rsidR="0091338D" w:rsidRPr="00F368C6" w:rsidRDefault="0091338D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Условия аукциона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1C54D91" w14:textId="77777777" w:rsidR="0091338D" w:rsidRPr="009014B6" w:rsidRDefault="00772A32" w:rsidP="00374D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1. Победитель электронных торгов либо единственный участник электронных торгов, выразивший согласие на приобретение предмета электронных торгов по начальной цене, увеличенной на пять процентов, (Претендент на покупку), - обязан подписать с Продавцом договор купли-продажи предмета электронных торгов в течение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10 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десяти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 рабочих дней после утверждения протокола о результатах электронных торгов (после предъявления Продавцу копии платежных документов об оплате Организатору электронных торгов вознаграждения, а также стоимости услуг Оператора ЭТП).</w:t>
            </w:r>
          </w:p>
          <w:p w14:paraId="793D7F6D" w14:textId="77777777" w:rsidR="0091338D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2. 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Победитель </w:t>
            </w:r>
            <w:r w:rsidR="00FC395A"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(Претендент на покупку)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обязан оплатить стоимость приобретенного имущества в течение 30 (тридцати) календарных дней с даты заключения договора купли-продажи, за исключением оплаты стоимости приобретенного имущества в рассрочку. </w:t>
            </w:r>
          </w:p>
          <w:p w14:paraId="474E6AF0" w14:textId="77777777" w:rsidR="00FC395A" w:rsidRPr="00FC395A" w:rsidRDefault="00FC395A" w:rsidP="00FC39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Рассрочка оплаты стоимости приобретенного имущества предоставляется по письменному заявлению Победителя электронных торгов (Претендента на покупку) в соответствии с законодательством.</w:t>
            </w:r>
          </w:p>
          <w:p w14:paraId="26695A39" w14:textId="77777777" w:rsidR="00FC395A" w:rsidRDefault="00FC395A" w:rsidP="00FC39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Имущество, проданное с рассрочкой оплаты, находится в залоге у Доверителя для обеспечения исполнения покупателем обязанности по оплате его цены в соответствии с заключенным договором купли-продажи. Передача имущества покупателю будет осуществляться после полной оплаты цены продажи объекта.</w:t>
            </w:r>
          </w:p>
          <w:p w14:paraId="32B6F8CD" w14:textId="77777777" w:rsidR="0091338D" w:rsidRPr="009014B6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3.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Победитель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(Претендент на покупку) обязан перечислить на расчетный счет Организатора </w:t>
            </w:r>
            <w:r w:rsidR="0086468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торгов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денежные средства в счет возмещения стоимости затрат на организацию и проведение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в течение 10 (десяти) рабочих дней со дня проведения </w:t>
            </w:r>
            <w:r w:rsidR="00D0119C">
              <w:rPr>
                <w:rFonts w:ascii="Times New Roman" w:hAnsi="Times New Roman" w:cs="Times New Roman"/>
                <w:sz w:val="28"/>
                <w:szCs w:val="28"/>
              </w:rPr>
              <w:t>электронных торгов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</w:p>
          <w:p w14:paraId="30739DE0" w14:textId="77777777" w:rsidR="0091338D" w:rsidRPr="009014B6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4. На Претендента на покупку распространяются правила и условия, установленные законодательством для Победителя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91338D" w:rsidRPr="00F368C6" w14:paraId="4993FE99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569ABD6" w14:textId="77777777" w:rsidR="00201147" w:rsidRDefault="0091338D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6AB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Порядок проведения </w:t>
            </w:r>
            <w:r w:rsidR="00D0119C">
              <w:rPr>
                <w:rFonts w:ascii="Times New Roman" w:hAnsi="Times New Roman" w:cs="Times New Roman"/>
                <w:sz w:val="28"/>
                <w:szCs w:val="28"/>
              </w:rPr>
              <w:t>электронных торгов</w:t>
            </w:r>
            <w:r w:rsidR="00D0119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F6AB0">
              <w:rPr>
                <w:rFonts w:ascii="Times New Roman" w:hAnsi="Times New Roman" w:cs="Times New Roman"/>
                <w:sz w:val="28"/>
                <w:szCs w:val="28"/>
              </w:rPr>
              <w:t>определен</w:t>
            </w:r>
            <w:r w:rsidR="0020114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21F20D81" w14:textId="77777777" w:rsidR="0091338D" w:rsidRDefault="00201147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  <w:r w:rsidR="0091338D" w:rsidRPr="002F6A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Положение</w:t>
            </w:r>
            <w:r w:rsidR="005247D5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>о порядке проведения электронных торгов, утвержденн</w:t>
            </w:r>
            <w:r w:rsidR="00B67DAE">
              <w:rPr>
                <w:rFonts w:ascii="Times New Roman" w:hAnsi="Times New Roman" w:cs="Times New Roman"/>
                <w:sz w:val="28"/>
                <w:szCs w:val="28"/>
              </w:rPr>
              <w:t>ым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постановлением Совета Министров Республики Беларусь от 12 июля 2013 г. № 608 «О проведении электронных торгов»</w:t>
            </w:r>
            <w:r w:rsidR="0091338D" w:rsidRPr="002F6AB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DFCE2C1" w14:textId="77777777" w:rsidR="00201147" w:rsidRPr="00AF16FD" w:rsidRDefault="00201147" w:rsidP="00147908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>Регламент</w:t>
            </w:r>
            <w:r w:rsidR="005247D5"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 xml:space="preserve"> ЭТП «GOSTORG»</w:t>
            </w:r>
          </w:p>
        </w:tc>
      </w:tr>
      <w:tr w:rsidR="00D0119C" w:rsidRPr="00F368C6" w14:paraId="50D1B4BC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D9B106B" w14:textId="280DDCF1" w:rsidR="00D0119C" w:rsidRPr="002F6AB0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 xml:space="preserve">Размер штрафа, уплачиваемый участником электронных торгов и (или) их Победителем (Претендентом на покупку) в случаях, предусмотренных соглашением о правах, обязанностях и ответственности сторон в процессе подготовки и проведения электронных торгов, составляет </w:t>
            </w:r>
            <w:r w:rsidR="008B4179">
              <w:rPr>
                <w:rFonts w:ascii="Times New Roman" w:hAnsi="Times New Roman" w:cs="Times New Roman"/>
                <w:sz w:val="28"/>
                <w:szCs w:val="28"/>
              </w:rPr>
              <w:t>100 б.в.</w:t>
            </w:r>
          </w:p>
        </w:tc>
      </w:tr>
      <w:tr w:rsidR="00D0119C" w:rsidRPr="00F368C6" w14:paraId="6AF25EA1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80F5E4D" w14:textId="77777777" w:rsidR="00D0119C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>Для участия в электронных торгах приглашаются граждане, юридические лица и индивидуальные предприниматели Республики Беларусь, иностранные инвесторы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0A166D3" w14:textId="77777777" w:rsidR="00D0119C" w:rsidRPr="00D0119C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>Сведения об участниках электронных торгов не подлежат разглашению.</w:t>
            </w:r>
          </w:p>
        </w:tc>
      </w:tr>
      <w:tr w:rsidR="00065A29" w:rsidRPr="00F368C6" w14:paraId="7980F0FC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F25263E" w14:textId="77777777" w:rsidR="00065A29" w:rsidRDefault="00065A29" w:rsidP="00065A29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Извещение о проведении электронных торгов размещено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7F391E1E" w14:textId="77777777" w:rsidR="00065A29" w:rsidRDefault="00065A29" w:rsidP="00065A29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 xml:space="preserve"> на сайте Государственного комитета по имуществу </w:t>
            </w:r>
            <w:hyperlink r:id="rId5" w:history="1">
              <w:r w:rsidRPr="009A4195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http://gki.gov.by/ru/auction/</w:t>
              </w:r>
            </w:hyperlink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D456001" w14:textId="54315E41" w:rsidR="009B7DFA" w:rsidRPr="00D0119C" w:rsidRDefault="00065A29" w:rsidP="00697C99">
            <w:pPr>
              <w:spacing w:after="0" w:line="240" w:lineRule="auto"/>
              <w:ind w:left="289" w:right="34" w:hanging="28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на сайте</w:t>
            </w:r>
            <w:r>
              <w:t xml:space="preserve">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Могилевск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 xml:space="preserve"> областно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 xml:space="preserve"> исполнительн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065A29">
              <w:t xml:space="preserve">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комитета</w:t>
            </w:r>
            <w:r>
              <w:t xml:space="preserve"> </w:t>
            </w:r>
            <w:r w:rsidR="004B0998" w:rsidRPr="004B0998">
              <w:rPr>
                <w:rStyle w:val="a3"/>
                <w:rFonts w:ascii="Times New Roman" w:hAnsi="Times New Roman" w:cs="Times New Roman"/>
                <w:sz w:val="28"/>
                <w:szCs w:val="28"/>
              </w:rPr>
              <w:t>https://mogilev-region.gov.by/gosudarstvennoe-imushchestvo/edinyy-reestr-imushchestva-edinaya-baza-prodazhiarendy-imushchestva</w:t>
            </w:r>
          </w:p>
        </w:tc>
      </w:tr>
    </w:tbl>
    <w:p w14:paraId="62A9DF97" w14:textId="77777777" w:rsidR="00695C85" w:rsidRDefault="00695C85" w:rsidP="00DD66BE"/>
    <w:sectPr w:rsidR="00695C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0FE2"/>
    <w:rsid w:val="00015C8E"/>
    <w:rsid w:val="00065A29"/>
    <w:rsid w:val="00076F7F"/>
    <w:rsid w:val="000973B8"/>
    <w:rsid w:val="000B0A8F"/>
    <w:rsid w:val="000B495C"/>
    <w:rsid w:val="000C17D4"/>
    <w:rsid w:val="000E6D9D"/>
    <w:rsid w:val="001016BA"/>
    <w:rsid w:val="00113B8C"/>
    <w:rsid w:val="00114C37"/>
    <w:rsid w:val="00131DC0"/>
    <w:rsid w:val="0013494E"/>
    <w:rsid w:val="00147908"/>
    <w:rsid w:val="00161963"/>
    <w:rsid w:val="00166B24"/>
    <w:rsid w:val="00167561"/>
    <w:rsid w:val="001A4442"/>
    <w:rsid w:val="001B7D96"/>
    <w:rsid w:val="001D1A2F"/>
    <w:rsid w:val="001D69A9"/>
    <w:rsid w:val="001E6A42"/>
    <w:rsid w:val="00201005"/>
    <w:rsid w:val="00201147"/>
    <w:rsid w:val="00217E3E"/>
    <w:rsid w:val="0022740D"/>
    <w:rsid w:val="00234630"/>
    <w:rsid w:val="00240EE6"/>
    <w:rsid w:val="002A4E80"/>
    <w:rsid w:val="002A5A1A"/>
    <w:rsid w:val="002C0809"/>
    <w:rsid w:val="002D45C8"/>
    <w:rsid w:val="002F6AB0"/>
    <w:rsid w:val="003023DD"/>
    <w:rsid w:val="00331272"/>
    <w:rsid w:val="003514C3"/>
    <w:rsid w:val="00374ADF"/>
    <w:rsid w:val="00375D03"/>
    <w:rsid w:val="00382B4A"/>
    <w:rsid w:val="00392A98"/>
    <w:rsid w:val="003A7CA1"/>
    <w:rsid w:val="003B1C3B"/>
    <w:rsid w:val="003D7FEE"/>
    <w:rsid w:val="00403ECF"/>
    <w:rsid w:val="00404550"/>
    <w:rsid w:val="004301E9"/>
    <w:rsid w:val="004802F8"/>
    <w:rsid w:val="004A1331"/>
    <w:rsid w:val="004A7096"/>
    <w:rsid w:val="004B0998"/>
    <w:rsid w:val="004D1B2A"/>
    <w:rsid w:val="004E7BAD"/>
    <w:rsid w:val="004F5BBF"/>
    <w:rsid w:val="00503D6A"/>
    <w:rsid w:val="005138D6"/>
    <w:rsid w:val="00521FA3"/>
    <w:rsid w:val="005221EE"/>
    <w:rsid w:val="005247D5"/>
    <w:rsid w:val="00582A14"/>
    <w:rsid w:val="005B7C57"/>
    <w:rsid w:val="005C702C"/>
    <w:rsid w:val="005D7EC3"/>
    <w:rsid w:val="00637F2A"/>
    <w:rsid w:val="006544D9"/>
    <w:rsid w:val="006555BC"/>
    <w:rsid w:val="00664DC9"/>
    <w:rsid w:val="006939ED"/>
    <w:rsid w:val="00695C85"/>
    <w:rsid w:val="00697C99"/>
    <w:rsid w:val="006E09F8"/>
    <w:rsid w:val="006F0FE2"/>
    <w:rsid w:val="00702218"/>
    <w:rsid w:val="007175F0"/>
    <w:rsid w:val="00722117"/>
    <w:rsid w:val="00730715"/>
    <w:rsid w:val="0074188F"/>
    <w:rsid w:val="007628B2"/>
    <w:rsid w:val="00772A32"/>
    <w:rsid w:val="00794B1B"/>
    <w:rsid w:val="00797DBD"/>
    <w:rsid w:val="007A4D90"/>
    <w:rsid w:val="007B16F8"/>
    <w:rsid w:val="007C6ED4"/>
    <w:rsid w:val="00826F1B"/>
    <w:rsid w:val="00864680"/>
    <w:rsid w:val="0089162E"/>
    <w:rsid w:val="00896481"/>
    <w:rsid w:val="008A3B8D"/>
    <w:rsid w:val="008A71F0"/>
    <w:rsid w:val="008B4179"/>
    <w:rsid w:val="008F6E2E"/>
    <w:rsid w:val="009014B6"/>
    <w:rsid w:val="009018FB"/>
    <w:rsid w:val="00907CBC"/>
    <w:rsid w:val="0091338D"/>
    <w:rsid w:val="0091727B"/>
    <w:rsid w:val="00920401"/>
    <w:rsid w:val="009305FD"/>
    <w:rsid w:val="00932B11"/>
    <w:rsid w:val="00937022"/>
    <w:rsid w:val="00954FF8"/>
    <w:rsid w:val="00957CE9"/>
    <w:rsid w:val="009B5E97"/>
    <w:rsid w:val="009B7DFA"/>
    <w:rsid w:val="009D480E"/>
    <w:rsid w:val="009E7B5E"/>
    <w:rsid w:val="009F70EB"/>
    <w:rsid w:val="00A00ACA"/>
    <w:rsid w:val="00A01A82"/>
    <w:rsid w:val="00A80D89"/>
    <w:rsid w:val="00AA05FD"/>
    <w:rsid w:val="00AD26DE"/>
    <w:rsid w:val="00AD7F32"/>
    <w:rsid w:val="00AE3F85"/>
    <w:rsid w:val="00AE4A2F"/>
    <w:rsid w:val="00B116A2"/>
    <w:rsid w:val="00B2394C"/>
    <w:rsid w:val="00B35020"/>
    <w:rsid w:val="00B4007F"/>
    <w:rsid w:val="00B46802"/>
    <w:rsid w:val="00B67DAE"/>
    <w:rsid w:val="00B77326"/>
    <w:rsid w:val="00B91746"/>
    <w:rsid w:val="00BA347C"/>
    <w:rsid w:val="00BD1680"/>
    <w:rsid w:val="00BD1F4C"/>
    <w:rsid w:val="00BD206F"/>
    <w:rsid w:val="00BE4B38"/>
    <w:rsid w:val="00BF1B83"/>
    <w:rsid w:val="00BF6C11"/>
    <w:rsid w:val="00C0614A"/>
    <w:rsid w:val="00C33B47"/>
    <w:rsid w:val="00C4011E"/>
    <w:rsid w:val="00C45140"/>
    <w:rsid w:val="00C67D61"/>
    <w:rsid w:val="00C743BD"/>
    <w:rsid w:val="00C81CCD"/>
    <w:rsid w:val="00CA51B6"/>
    <w:rsid w:val="00CA5A5E"/>
    <w:rsid w:val="00CB48B4"/>
    <w:rsid w:val="00CD7CF4"/>
    <w:rsid w:val="00D0119C"/>
    <w:rsid w:val="00D01F7B"/>
    <w:rsid w:val="00D12AFC"/>
    <w:rsid w:val="00D1340E"/>
    <w:rsid w:val="00D21EE8"/>
    <w:rsid w:val="00D23D3E"/>
    <w:rsid w:val="00D26987"/>
    <w:rsid w:val="00D4174A"/>
    <w:rsid w:val="00D446AC"/>
    <w:rsid w:val="00D45089"/>
    <w:rsid w:val="00D553A0"/>
    <w:rsid w:val="00D60B6D"/>
    <w:rsid w:val="00D643C9"/>
    <w:rsid w:val="00DA54CC"/>
    <w:rsid w:val="00DA5C54"/>
    <w:rsid w:val="00DC7556"/>
    <w:rsid w:val="00DD5385"/>
    <w:rsid w:val="00DD63D0"/>
    <w:rsid w:val="00DD66BE"/>
    <w:rsid w:val="00DF2E4B"/>
    <w:rsid w:val="00DF617D"/>
    <w:rsid w:val="00E14A08"/>
    <w:rsid w:val="00E1523E"/>
    <w:rsid w:val="00E16EA1"/>
    <w:rsid w:val="00E50D95"/>
    <w:rsid w:val="00E522D9"/>
    <w:rsid w:val="00E54851"/>
    <w:rsid w:val="00E626DD"/>
    <w:rsid w:val="00E77CA9"/>
    <w:rsid w:val="00E9717C"/>
    <w:rsid w:val="00EB7E24"/>
    <w:rsid w:val="00EC2E5C"/>
    <w:rsid w:val="00ED05B1"/>
    <w:rsid w:val="00ED635C"/>
    <w:rsid w:val="00EE2690"/>
    <w:rsid w:val="00EE4241"/>
    <w:rsid w:val="00EF5998"/>
    <w:rsid w:val="00F00C99"/>
    <w:rsid w:val="00F023BB"/>
    <w:rsid w:val="00F10E5F"/>
    <w:rsid w:val="00F167A3"/>
    <w:rsid w:val="00F200A0"/>
    <w:rsid w:val="00F25BF4"/>
    <w:rsid w:val="00F520EA"/>
    <w:rsid w:val="00F809C9"/>
    <w:rsid w:val="00FA473C"/>
    <w:rsid w:val="00FA6E1B"/>
    <w:rsid w:val="00FB3E79"/>
    <w:rsid w:val="00FC395A"/>
    <w:rsid w:val="00FD2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115A9"/>
  <w15:docId w15:val="{E7C5E3CB-A117-4707-BEDB-E2C2F6FBE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0FE2"/>
    <w:pPr>
      <w:spacing w:after="160" w:line="259" w:lineRule="auto"/>
    </w:pPr>
  </w:style>
  <w:style w:type="paragraph" w:styleId="4">
    <w:name w:val="heading 4"/>
    <w:basedOn w:val="a"/>
    <w:link w:val="40"/>
    <w:uiPriority w:val="9"/>
    <w:qFormat/>
    <w:rsid w:val="006555B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F0FE2"/>
    <w:rPr>
      <w:color w:val="0000FF" w:themeColor="hyperlink"/>
      <w:u w:val="single"/>
    </w:rPr>
  </w:style>
  <w:style w:type="paragraph" w:customStyle="1" w:styleId="newncpi">
    <w:name w:val="newncpi"/>
    <w:basedOn w:val="a"/>
    <w:rsid w:val="006F0F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12A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2AFC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D12A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8A3B8D"/>
    <w:rPr>
      <w:color w:val="800080" w:themeColor="followedHyperlink"/>
      <w:u w:val="single"/>
    </w:rPr>
  </w:style>
  <w:style w:type="character" w:customStyle="1" w:styleId="40">
    <w:name w:val="Заголовок 4 Знак"/>
    <w:basedOn w:val="a0"/>
    <w:link w:val="4"/>
    <w:uiPriority w:val="9"/>
    <w:rsid w:val="006555B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694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52099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8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gki.gov.by/ru/auction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1964</TotalTime>
  <Pages>4</Pages>
  <Words>1033</Words>
  <Characters>5894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Вячеслав</dc:creator>
  <cp:lastModifiedBy>User</cp:lastModifiedBy>
  <cp:revision>128</cp:revision>
  <cp:lastPrinted>2024-11-04T09:24:00Z</cp:lastPrinted>
  <dcterms:created xsi:type="dcterms:W3CDTF">2022-09-29T12:13:00Z</dcterms:created>
  <dcterms:modified xsi:type="dcterms:W3CDTF">2026-08-27T08:22:00Z</dcterms:modified>
</cp:coreProperties>
</file>