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3F" w:rsidRDefault="00973820" w:rsidP="0097382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723">
        <w:rPr>
          <w:rFonts w:ascii="Times New Roman" w:hAnsi="Times New Roman" w:cs="Times New Roman"/>
          <w:b/>
          <w:sz w:val="28"/>
          <w:szCs w:val="28"/>
        </w:rPr>
        <w:t xml:space="preserve">Конкурсное задание на выполнение государственного социального заказа, финансируемого путем предоставления субсидий </w:t>
      </w:r>
      <w:r w:rsidR="009A063F" w:rsidRPr="009A063F">
        <w:rPr>
          <w:rFonts w:ascii="Times New Roman" w:hAnsi="Times New Roman" w:cs="Times New Roman"/>
          <w:b/>
          <w:sz w:val="28"/>
          <w:szCs w:val="28"/>
        </w:rPr>
        <w:t>на реализацию проекта</w:t>
      </w:r>
      <w:r w:rsidR="009A06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063F" w:rsidRPr="009A063F">
        <w:rPr>
          <w:rFonts w:ascii="Times New Roman" w:hAnsi="Times New Roman" w:cs="Times New Roman"/>
          <w:b/>
          <w:sz w:val="28"/>
          <w:szCs w:val="28"/>
        </w:rPr>
        <w:t>направленн</w:t>
      </w:r>
      <w:r w:rsidR="009A063F">
        <w:rPr>
          <w:rFonts w:ascii="Times New Roman" w:hAnsi="Times New Roman" w:cs="Times New Roman"/>
          <w:b/>
          <w:sz w:val="28"/>
          <w:szCs w:val="28"/>
        </w:rPr>
        <w:t>ого</w:t>
      </w:r>
      <w:r w:rsidR="009A063F" w:rsidRPr="009A063F">
        <w:rPr>
          <w:rFonts w:ascii="Times New Roman" w:hAnsi="Times New Roman" w:cs="Times New Roman"/>
          <w:b/>
          <w:sz w:val="28"/>
          <w:szCs w:val="28"/>
        </w:rPr>
        <w:t xml:space="preserve"> на оказание реабилитационных услуг наркозависимым лицам</w:t>
      </w:r>
    </w:p>
    <w:p w:rsidR="00973820" w:rsidRPr="00396723" w:rsidRDefault="00973820" w:rsidP="00973820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hAnsi="Times New Roman" w:cs="Times New Roman"/>
          <w:sz w:val="28"/>
          <w:szCs w:val="28"/>
        </w:rPr>
        <w:t xml:space="preserve">Вид помощи: </w:t>
      </w:r>
      <w:r w:rsidR="009A063F">
        <w:rPr>
          <w:rFonts w:ascii="Times New Roman" w:eastAsia="Calibri" w:hAnsi="Times New Roman" w:cs="Times New Roman"/>
          <w:sz w:val="28"/>
          <w:szCs w:val="28"/>
          <w:lang w:eastAsia="en-US"/>
        </w:rPr>
        <w:t>реабилитационная помощь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73820" w:rsidRPr="00396723" w:rsidRDefault="00973820" w:rsidP="00973820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Форма помощи: плановая помощь.</w:t>
      </w:r>
    </w:p>
    <w:p w:rsidR="00973820" w:rsidRPr="00396723" w:rsidRDefault="00973820" w:rsidP="00973820">
      <w:pPr>
        <w:pStyle w:val="ConsPlusNonformat"/>
        <w:widowControl w:val="0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получателях помощи:</w:t>
      </w:r>
      <w:r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граждане Республики Беларусь, проживающие в городе Могилев</w:t>
      </w:r>
      <w:r w:rsidR="009A063F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и Могилевском районе, городе Бобруйск</w:t>
      </w:r>
      <w:r w:rsidR="009A063F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и Бобруйском районе</w:t>
      </w:r>
      <w:r w:rsidR="009D35D0">
        <w:rPr>
          <w:rFonts w:ascii="Times New Roman" w:hAnsi="Times New Roman" w:cs="Times New Roman"/>
          <w:sz w:val="28"/>
          <w:szCs w:val="28"/>
        </w:rPr>
        <w:t>, г. Осиповичи и Осиповичском районе.</w:t>
      </w:r>
    </w:p>
    <w:p w:rsidR="00973820" w:rsidRPr="00396723" w:rsidRDefault="00973820" w:rsidP="00973820">
      <w:pPr>
        <w:shd w:val="clear" w:color="auto" w:fill="FFFFFF"/>
        <w:jc w:val="both"/>
        <w:textAlignment w:val="baseline"/>
        <w:rPr>
          <w:szCs w:val="28"/>
          <w:u w:val="single"/>
        </w:rPr>
      </w:pPr>
      <w:r w:rsidRPr="00396723">
        <w:rPr>
          <w:szCs w:val="28"/>
        </w:rPr>
        <w:t xml:space="preserve">4. Медицинские показания для оказания реабилитационной помощи в рамках реализации государственного социального заказа: 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употребляющие наркотики, </w:t>
      </w:r>
      <w:r w:rsidR="003F681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диагнозом «употребление наркотических веществ с вредными последствиями», нуждающиеся в меди</w:t>
      </w:r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цинской и 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реабилитации;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лица, употребляющие наркотики, с диагнозом «синдром зависимости от наркотических веществ», нуждающиеся в меди</w:t>
      </w:r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цинской и 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реабилитации.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5. Перечень услуг, оказываемых в рамках государственного социального заказа:</w:t>
      </w:r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6723">
        <w:rPr>
          <w:rFonts w:ascii="Times New Roman" w:hAnsi="Times New Roman"/>
          <w:sz w:val="28"/>
          <w:szCs w:val="28"/>
        </w:rPr>
        <w:t xml:space="preserve">информирование </w:t>
      </w:r>
      <w:proofErr w:type="spellStart"/>
      <w:r w:rsidRPr="00396723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396723">
        <w:rPr>
          <w:rFonts w:ascii="Times New Roman" w:hAnsi="Times New Roman"/>
          <w:sz w:val="28"/>
          <w:szCs w:val="28"/>
        </w:rPr>
        <w:t xml:space="preserve"> о возможности стационарного лечения (медицинской реабилитации) в учреждении здравоохранения «Могилевский областной центр психиатрии и наркологии» </w:t>
      </w:r>
      <w:r w:rsidR="00E542B9">
        <w:rPr>
          <w:rFonts w:ascii="Times New Roman" w:hAnsi="Times New Roman"/>
          <w:sz w:val="28"/>
          <w:szCs w:val="28"/>
        </w:rPr>
        <w:br/>
      </w:r>
      <w:r w:rsidRPr="00396723">
        <w:rPr>
          <w:rFonts w:ascii="Times New Roman" w:hAnsi="Times New Roman"/>
          <w:sz w:val="28"/>
          <w:szCs w:val="28"/>
        </w:rPr>
        <w:t>(далее</w:t>
      </w:r>
      <w:r w:rsidR="004C4D5A">
        <w:rPr>
          <w:rFonts w:ascii="Times New Roman" w:hAnsi="Times New Roman"/>
          <w:sz w:val="28"/>
          <w:szCs w:val="28"/>
        </w:rPr>
        <w:t xml:space="preserve"> </w:t>
      </w:r>
      <w:r w:rsidRPr="00396723">
        <w:rPr>
          <w:rFonts w:ascii="Times New Roman" w:hAnsi="Times New Roman"/>
          <w:sz w:val="28"/>
          <w:szCs w:val="28"/>
        </w:rPr>
        <w:t>–</w:t>
      </w:r>
      <w:r w:rsidR="004C4D5A">
        <w:rPr>
          <w:rFonts w:ascii="Times New Roman" w:hAnsi="Times New Roman"/>
          <w:sz w:val="28"/>
          <w:szCs w:val="28"/>
        </w:rPr>
        <w:t xml:space="preserve"> </w:t>
      </w:r>
      <w:r w:rsidRPr="00396723">
        <w:rPr>
          <w:rFonts w:ascii="Times New Roman" w:hAnsi="Times New Roman"/>
          <w:sz w:val="28"/>
          <w:szCs w:val="28"/>
        </w:rPr>
        <w:t>УЗ «</w:t>
      </w:r>
      <w:proofErr w:type="spellStart"/>
      <w:r w:rsidRPr="00396723">
        <w:rPr>
          <w:rFonts w:ascii="Times New Roman" w:hAnsi="Times New Roman"/>
          <w:sz w:val="28"/>
          <w:szCs w:val="28"/>
        </w:rPr>
        <w:t>МОЦПиН</w:t>
      </w:r>
      <w:proofErr w:type="spellEnd"/>
      <w:r w:rsidRPr="00396723">
        <w:rPr>
          <w:rFonts w:ascii="Times New Roman" w:hAnsi="Times New Roman"/>
          <w:sz w:val="28"/>
          <w:szCs w:val="28"/>
        </w:rPr>
        <w:t>»), целях и задачах медицинской реабилитации;</w:t>
      </w:r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6723">
        <w:rPr>
          <w:rFonts w:ascii="Times New Roman" w:hAnsi="Times New Roman"/>
          <w:sz w:val="28"/>
          <w:szCs w:val="28"/>
        </w:rPr>
        <w:t>привлечение наркопотребителей</w:t>
      </w:r>
      <w:r w:rsidR="00EB05C7">
        <w:rPr>
          <w:rFonts w:ascii="Times New Roman" w:hAnsi="Times New Roman"/>
          <w:sz w:val="28"/>
          <w:szCs w:val="28"/>
        </w:rPr>
        <w:t xml:space="preserve">, </w:t>
      </w:r>
      <w:r w:rsidR="00EB05C7" w:rsidRPr="00396723">
        <w:rPr>
          <w:rStyle w:val="11"/>
          <w:rFonts w:ascii="Times New Roman" w:hAnsi="Times New Roman" w:cs="Times New Roman"/>
          <w:sz w:val="28"/>
          <w:szCs w:val="28"/>
        </w:rPr>
        <w:t>проживающи</w:t>
      </w:r>
      <w:r w:rsidR="00EB05C7">
        <w:rPr>
          <w:rStyle w:val="11"/>
          <w:rFonts w:ascii="Times New Roman" w:hAnsi="Times New Roman" w:cs="Times New Roman"/>
          <w:sz w:val="28"/>
          <w:szCs w:val="28"/>
        </w:rPr>
        <w:t>х</w:t>
      </w:r>
      <w:r w:rsidR="00EB05C7"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в городе Могилев</w:t>
      </w:r>
      <w:r w:rsidR="00EB05C7">
        <w:rPr>
          <w:rStyle w:val="11"/>
          <w:rFonts w:ascii="Times New Roman" w:hAnsi="Times New Roman" w:cs="Times New Roman"/>
          <w:sz w:val="28"/>
          <w:szCs w:val="28"/>
        </w:rPr>
        <w:t>е</w:t>
      </w:r>
      <w:r w:rsidR="00EB05C7"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и Могилевском районе, городе Бобруйск</w:t>
      </w:r>
      <w:r w:rsidR="00EB05C7">
        <w:rPr>
          <w:rStyle w:val="11"/>
          <w:rFonts w:ascii="Times New Roman" w:hAnsi="Times New Roman" w:cs="Times New Roman"/>
          <w:sz w:val="28"/>
          <w:szCs w:val="28"/>
        </w:rPr>
        <w:t>е</w:t>
      </w:r>
      <w:r w:rsidR="00EB05C7" w:rsidRPr="00396723">
        <w:rPr>
          <w:rStyle w:val="11"/>
          <w:rFonts w:ascii="Times New Roman" w:hAnsi="Times New Roman" w:cs="Times New Roman"/>
          <w:sz w:val="28"/>
          <w:szCs w:val="28"/>
        </w:rPr>
        <w:t xml:space="preserve"> и Бобруйском районе</w:t>
      </w:r>
      <w:r w:rsidR="00EB05C7">
        <w:rPr>
          <w:rStyle w:val="11"/>
          <w:rFonts w:ascii="Times New Roman" w:hAnsi="Times New Roman" w:cs="Times New Roman"/>
          <w:sz w:val="28"/>
          <w:szCs w:val="28"/>
        </w:rPr>
        <w:t>,</w:t>
      </w:r>
      <w:r w:rsidR="009D35D0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5D0">
        <w:rPr>
          <w:rFonts w:ascii="Times New Roman" w:hAnsi="Times New Roman"/>
          <w:sz w:val="28"/>
          <w:szCs w:val="28"/>
        </w:rPr>
        <w:t>г</w:t>
      </w:r>
      <w:proofErr w:type="gramEnd"/>
      <w:r w:rsidR="009D35D0">
        <w:rPr>
          <w:rFonts w:ascii="Times New Roman" w:hAnsi="Times New Roman"/>
          <w:sz w:val="28"/>
          <w:szCs w:val="28"/>
        </w:rPr>
        <w:t xml:space="preserve">. Осиповичи и </w:t>
      </w:r>
      <w:proofErr w:type="spellStart"/>
      <w:r w:rsidR="009D35D0">
        <w:rPr>
          <w:rFonts w:ascii="Times New Roman" w:hAnsi="Times New Roman"/>
          <w:sz w:val="28"/>
          <w:szCs w:val="28"/>
        </w:rPr>
        <w:t>Осиповичском</w:t>
      </w:r>
      <w:proofErr w:type="spellEnd"/>
      <w:r w:rsidR="009D35D0">
        <w:rPr>
          <w:rFonts w:ascii="Times New Roman" w:hAnsi="Times New Roman"/>
          <w:sz w:val="28"/>
          <w:szCs w:val="28"/>
        </w:rPr>
        <w:t xml:space="preserve"> районе</w:t>
      </w:r>
      <w:r w:rsidRPr="00396723">
        <w:rPr>
          <w:rFonts w:ascii="Times New Roman" w:hAnsi="Times New Roman"/>
          <w:sz w:val="28"/>
          <w:szCs w:val="28"/>
        </w:rPr>
        <w:t xml:space="preserve"> для прохождения стационарного лечения (медицинской реабилитации) в реабилитационном наркологическом отделении </w:t>
      </w:r>
      <w:r w:rsidR="00E542B9">
        <w:rPr>
          <w:rFonts w:ascii="Times New Roman" w:hAnsi="Times New Roman"/>
          <w:sz w:val="28"/>
          <w:szCs w:val="28"/>
        </w:rPr>
        <w:br/>
      </w:r>
      <w:r w:rsidRPr="00396723">
        <w:rPr>
          <w:rFonts w:ascii="Times New Roman" w:hAnsi="Times New Roman"/>
          <w:sz w:val="28"/>
          <w:szCs w:val="28"/>
        </w:rPr>
        <w:t>УЗ «</w:t>
      </w:r>
      <w:proofErr w:type="spellStart"/>
      <w:r w:rsidRPr="00396723">
        <w:rPr>
          <w:rFonts w:ascii="Times New Roman" w:hAnsi="Times New Roman"/>
          <w:sz w:val="28"/>
          <w:szCs w:val="28"/>
        </w:rPr>
        <w:t>МОЦПиН</w:t>
      </w:r>
      <w:proofErr w:type="spellEnd"/>
      <w:r w:rsidRPr="00396723">
        <w:rPr>
          <w:rFonts w:ascii="Times New Roman" w:hAnsi="Times New Roman"/>
          <w:sz w:val="28"/>
          <w:szCs w:val="28"/>
        </w:rPr>
        <w:t>»;</w:t>
      </w:r>
      <w:bookmarkStart w:id="0" w:name="bookmark12"/>
      <w:bookmarkEnd w:id="0"/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396723">
        <w:rPr>
          <w:rFonts w:ascii="Times New Roman" w:hAnsi="Times New Roman"/>
          <w:sz w:val="28"/>
          <w:szCs w:val="28"/>
        </w:rPr>
        <w:t>постреабилитационное</w:t>
      </w:r>
      <w:proofErr w:type="spellEnd"/>
      <w:r w:rsidRPr="00396723">
        <w:rPr>
          <w:rFonts w:ascii="Times New Roman" w:hAnsi="Times New Roman"/>
          <w:sz w:val="28"/>
          <w:szCs w:val="28"/>
        </w:rPr>
        <w:t xml:space="preserve"> сопровождение </w:t>
      </w:r>
      <w:proofErr w:type="spellStart"/>
      <w:r w:rsidRPr="00396723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396723">
        <w:rPr>
          <w:rFonts w:ascii="Times New Roman" w:hAnsi="Times New Roman"/>
          <w:sz w:val="28"/>
          <w:szCs w:val="28"/>
        </w:rPr>
        <w:t>, прошедших стационарное лечение (медицинскую реабилитацию) в реабилитационном наркологическом отделении УЗ «МОЦПиН»;</w:t>
      </w:r>
      <w:bookmarkStart w:id="1" w:name="bookmark13"/>
      <w:bookmarkStart w:id="2" w:name="bookmark15"/>
      <w:bookmarkStart w:id="3" w:name="bookmark14"/>
      <w:bookmarkEnd w:id="1"/>
      <w:bookmarkEnd w:id="2"/>
      <w:bookmarkEnd w:id="3"/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6723">
        <w:rPr>
          <w:rFonts w:ascii="Times New Roman" w:hAnsi="Times New Roman"/>
          <w:sz w:val="28"/>
          <w:szCs w:val="28"/>
        </w:rPr>
        <w:t>помощь в трудоустройстве, направлени</w:t>
      </w:r>
      <w:r w:rsidR="001C26B9">
        <w:rPr>
          <w:rFonts w:ascii="Times New Roman" w:hAnsi="Times New Roman"/>
          <w:sz w:val="28"/>
          <w:szCs w:val="28"/>
        </w:rPr>
        <w:t>е</w:t>
      </w:r>
      <w:r w:rsidRPr="00396723">
        <w:rPr>
          <w:rFonts w:ascii="Times New Roman" w:hAnsi="Times New Roman"/>
          <w:sz w:val="28"/>
          <w:szCs w:val="28"/>
        </w:rPr>
        <w:t xml:space="preserve"> в </w:t>
      </w:r>
      <w:r w:rsidRPr="00396723">
        <w:rPr>
          <w:rFonts w:ascii="Times New Roman" w:hAnsi="Times New Roman"/>
          <w:sz w:val="28"/>
          <w:szCs w:val="28"/>
          <w:shd w:val="clear" w:color="auto" w:fill="FFFFFF"/>
        </w:rPr>
        <w:t>территориальные органы по труду, занятости и социальной защите безработных наркопотребителей;</w:t>
      </w:r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6723">
        <w:rPr>
          <w:rFonts w:ascii="Times New Roman" w:hAnsi="Times New Roman"/>
          <w:sz w:val="28"/>
          <w:szCs w:val="28"/>
        </w:rPr>
        <w:t>содействие наркопотребителям в регулярном посещении врача-психиатра-нарколога организации здравоохранения, оказывающей наркологическую помощь по месту жительства;</w:t>
      </w:r>
    </w:p>
    <w:p w:rsidR="00973820" w:rsidRPr="00396723" w:rsidRDefault="00973820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6723">
        <w:rPr>
          <w:rFonts w:ascii="Times New Roman" w:hAnsi="Times New Roman"/>
          <w:sz w:val="28"/>
          <w:szCs w:val="28"/>
        </w:rPr>
        <w:t>содействие наркопотребителям в получении социальных услуг в территориальных центрах социального обслуживания населения;</w:t>
      </w:r>
    </w:p>
    <w:p w:rsidR="00592F66" w:rsidRPr="00690259" w:rsidRDefault="00592F66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сопровождающих лиц (кураторов</w:t>
      </w:r>
      <w:r w:rsidR="00973820" w:rsidRPr="003967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для каждого наркозависимого лица, завершившего основной курс лечения (реабилитации)</w:t>
      </w:r>
      <w:r w:rsidR="00690259" w:rsidRPr="00690259">
        <w:rPr>
          <w:rFonts w:ascii="Times New Roman" w:hAnsi="Times New Roman"/>
          <w:sz w:val="28"/>
          <w:szCs w:val="28"/>
        </w:rPr>
        <w:t>:</w:t>
      </w:r>
    </w:p>
    <w:p w:rsidR="00690259" w:rsidRDefault="00690259" w:rsidP="00973820">
      <w:pPr>
        <w:pStyle w:val="a3"/>
        <w:widowControl w:val="0"/>
        <w:numPr>
          <w:ilvl w:val="1"/>
          <w:numId w:val="2"/>
        </w:numPr>
        <w:tabs>
          <w:tab w:val="left" w:pos="1248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географии реализации проекта с охватом всех территорий, на которых осуществляют деятельность общественные объединения и религиозные организации, работающие с наркозависимыми лицами.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реабилитационной помощи, предоставляемой пациенту, осуществляется в соответствии с рекомендациями врача-психиатра-нарколога, а также основываясь на индивидуальной программе социальной </w:t>
      </w:r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медицинской 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реабилитации.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6. Объем </w:t>
      </w:r>
      <w:r w:rsidR="00EB05C7">
        <w:rPr>
          <w:rFonts w:ascii="Times New Roman" w:eastAsia="Calibri" w:hAnsi="Times New Roman" w:cs="Times New Roman"/>
          <w:sz w:val="28"/>
          <w:szCs w:val="28"/>
          <w:lang w:eastAsia="en-US"/>
        </w:rPr>
        <w:t>реабилитационной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помощи: 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Целевая группа: лица, употребляющие наркотики, в том числе находящиеся под диспансерным наблюдением врача-психиатра-нарколога, проживающие в городе Могилев и Могилевском районе, городе Бобруйск и Бобруйском районе</w:t>
      </w:r>
      <w:r w:rsidR="001C26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26B9">
        <w:rPr>
          <w:rFonts w:ascii="Times New Roman" w:hAnsi="Times New Roman" w:cs="Times New Roman"/>
          <w:sz w:val="28"/>
          <w:szCs w:val="28"/>
        </w:rPr>
        <w:t>г. Осиповичи и Осиповичском районе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542B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B0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1579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0 человек.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Ожидаемый результат:  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100% лиц, вовлеченных в проект, проинформированы о возможности стационарного лечения (медицинской реабилитации) в УЗ «МОЦПиН», целях и задачах медицинской реабилитации, </w:t>
      </w:r>
      <w:proofErr w:type="spellStart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постреабилитационном</w:t>
      </w:r>
      <w:proofErr w:type="spellEnd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сопровождении (далее – проинформированные лица);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50% проинформированных лиц обратились за реабилитационной помощью в УЗ «МОЦПиН»; 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40% лиц, обратившихся за реабилитационной помощью </w:t>
      </w:r>
      <w:proofErr w:type="gramStart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542B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gramStart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УЗ</w:t>
      </w:r>
      <w:proofErr w:type="gramEnd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МОЦПиН</w:t>
      </w:r>
      <w:proofErr w:type="spellEnd"/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», начали стационарный этап реабилитации;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50% пациентов, прошедших стационарное лечение (медицинскую реабилитацию) в УЗ «МОЦПиН» регулярно посещают поддерживающие группы либо врача-психиатра-нарколога в рамках диспансерного наблюдения (ежемесячно, на протяжении не менее 6 месяцев).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не менее 80% лиц, нуждающихся в решении вопросов трудовой занятости и завершивших стационарный этап реабилитации, доведены до территориальных органов по труду, занятости и социальной защите.</w:t>
      </w:r>
    </w:p>
    <w:p w:rsidR="00973820" w:rsidRPr="00396723" w:rsidRDefault="00973820" w:rsidP="00973820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Продолжительность оказания </w:t>
      </w:r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медицинской и социальной </w:t>
      </w:r>
      <w:r w:rsidR="00EB05C7">
        <w:rPr>
          <w:rFonts w:ascii="Times New Roman" w:eastAsia="Calibri" w:hAnsi="Times New Roman" w:cs="Times New Roman"/>
          <w:sz w:val="28"/>
          <w:szCs w:val="28"/>
          <w:lang w:eastAsia="en-US"/>
        </w:rPr>
        <w:t>реабилитационной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помощи: </w:t>
      </w:r>
    </w:p>
    <w:p w:rsidR="00973820" w:rsidRPr="00396723" w:rsidRDefault="00E542B9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973820"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стационарный этап медицинской реабилитации – 28 дней;</w:t>
      </w:r>
    </w:p>
    <w:p w:rsidR="00973820" w:rsidRPr="00396723" w:rsidRDefault="00E542B9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973820"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73820"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постреабилитационное</w:t>
      </w:r>
      <w:proofErr w:type="spellEnd"/>
      <w:r w:rsidR="00973820"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сопровождение – 6 месяцев.</w:t>
      </w:r>
    </w:p>
    <w:p w:rsidR="00973820" w:rsidRPr="00396723" w:rsidRDefault="00973820" w:rsidP="00973820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>8. Срок оказания</w:t>
      </w:r>
      <w:r w:rsidR="006B14D3" w:rsidRPr="006B14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14D3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медицинской и социальной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05C7">
        <w:rPr>
          <w:rFonts w:ascii="Times New Roman" w:eastAsia="Calibri" w:hAnsi="Times New Roman" w:cs="Times New Roman"/>
          <w:sz w:val="28"/>
          <w:szCs w:val="28"/>
          <w:lang w:eastAsia="en-US"/>
        </w:rPr>
        <w:t>реабилитационной</w:t>
      </w:r>
      <w:r w:rsidRPr="00396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помощи: со дня подписания сторонами договора на выполнение государственного социального заказа на оказание услуг до </w:t>
      </w:r>
      <w:r w:rsidR="004D52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30</w:t>
      </w:r>
      <w:r w:rsidR="00EB05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D52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декабря </w:t>
      </w:r>
      <w:r w:rsidRPr="003967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202</w:t>
      </w:r>
      <w:r w:rsidR="00915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Pr="003967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</w:t>
      </w:r>
    </w:p>
    <w:p w:rsidR="00973820" w:rsidRPr="00396723" w:rsidRDefault="00973820" w:rsidP="0097382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396723">
        <w:rPr>
          <w:rFonts w:eastAsia="Calibri"/>
          <w:color w:val="auto"/>
          <w:sz w:val="28"/>
          <w:szCs w:val="28"/>
        </w:rPr>
        <w:t xml:space="preserve">9. Требования к работнику, оказывающему </w:t>
      </w:r>
      <w:r w:rsidR="00367F85">
        <w:rPr>
          <w:rFonts w:eastAsia="Calibri"/>
          <w:color w:val="auto"/>
          <w:sz w:val="28"/>
          <w:szCs w:val="28"/>
        </w:rPr>
        <w:t xml:space="preserve">услуги в рамках </w:t>
      </w:r>
      <w:r w:rsidR="00367F85" w:rsidRPr="00396723">
        <w:rPr>
          <w:rFonts w:eastAsia="Calibri"/>
          <w:sz w:val="28"/>
          <w:szCs w:val="28"/>
        </w:rPr>
        <w:t>государственного социального заказа</w:t>
      </w:r>
      <w:r w:rsidRPr="00396723">
        <w:rPr>
          <w:rFonts w:eastAsia="Calibri"/>
          <w:color w:val="auto"/>
          <w:sz w:val="28"/>
          <w:szCs w:val="28"/>
        </w:rPr>
        <w:t>:</w:t>
      </w:r>
    </w:p>
    <w:p w:rsidR="00973820" w:rsidRPr="00396723" w:rsidRDefault="006B14D3" w:rsidP="00973820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Трудоспособные граждане Республики Беларусь в </w:t>
      </w:r>
      <w:r w:rsidR="00973820" w:rsidRPr="00396723">
        <w:rPr>
          <w:rFonts w:eastAsia="Calibri"/>
          <w:color w:val="auto"/>
          <w:sz w:val="28"/>
          <w:szCs w:val="28"/>
        </w:rPr>
        <w:t>возраст</w:t>
      </w:r>
      <w:r>
        <w:rPr>
          <w:rFonts w:eastAsia="Calibri"/>
          <w:color w:val="auto"/>
          <w:sz w:val="28"/>
          <w:szCs w:val="28"/>
        </w:rPr>
        <w:t>е</w:t>
      </w:r>
      <w:r w:rsidR="00973820" w:rsidRPr="00396723">
        <w:rPr>
          <w:rFonts w:eastAsia="Calibri"/>
          <w:color w:val="auto"/>
          <w:sz w:val="28"/>
          <w:szCs w:val="28"/>
        </w:rPr>
        <w:t xml:space="preserve"> от 18 </w:t>
      </w:r>
      <w:r>
        <w:rPr>
          <w:rFonts w:eastAsia="Calibri"/>
          <w:color w:val="auto"/>
          <w:sz w:val="28"/>
          <w:szCs w:val="28"/>
        </w:rPr>
        <w:t>лет.</w:t>
      </w:r>
    </w:p>
    <w:p w:rsidR="004D5280" w:rsidRPr="00915795" w:rsidRDefault="00973820" w:rsidP="004D5280">
      <w:pPr>
        <w:jc w:val="both"/>
        <w:rPr>
          <w:szCs w:val="28"/>
        </w:rPr>
      </w:pPr>
      <w:r w:rsidRPr="00396723">
        <w:rPr>
          <w:szCs w:val="28"/>
        </w:rPr>
        <w:t xml:space="preserve">10. Размер предоставляемой субсидии на оказание </w:t>
      </w:r>
      <w:r w:rsidR="006B14D3">
        <w:rPr>
          <w:szCs w:val="28"/>
        </w:rPr>
        <w:t>реабилитационной</w:t>
      </w:r>
      <w:r w:rsidRPr="00396723">
        <w:rPr>
          <w:szCs w:val="28"/>
        </w:rPr>
        <w:t xml:space="preserve"> помощи</w:t>
      </w:r>
      <w:r w:rsidR="003208DA">
        <w:rPr>
          <w:szCs w:val="28"/>
        </w:rPr>
        <w:t xml:space="preserve"> </w:t>
      </w:r>
      <w:r w:rsidRPr="00396723">
        <w:rPr>
          <w:szCs w:val="28"/>
        </w:rPr>
        <w:t>в 202</w:t>
      </w:r>
      <w:r w:rsidR="004D5280">
        <w:rPr>
          <w:szCs w:val="28"/>
        </w:rPr>
        <w:t>6</w:t>
      </w:r>
      <w:r w:rsidRPr="00396723">
        <w:rPr>
          <w:szCs w:val="28"/>
        </w:rPr>
        <w:t xml:space="preserve"> году</w:t>
      </w:r>
      <w:r w:rsidR="003208DA">
        <w:rPr>
          <w:szCs w:val="28"/>
        </w:rPr>
        <w:t>:</w:t>
      </w:r>
      <w:r w:rsidRPr="00396723">
        <w:rPr>
          <w:szCs w:val="28"/>
        </w:rPr>
        <w:t xml:space="preserve"> </w:t>
      </w:r>
      <w:r w:rsidR="004D5280">
        <w:rPr>
          <w:szCs w:val="28"/>
        </w:rPr>
        <w:t>20 000</w:t>
      </w:r>
      <w:r w:rsidRPr="00396723">
        <w:rPr>
          <w:szCs w:val="28"/>
        </w:rPr>
        <w:t>,00 белорусских рублей</w:t>
      </w:r>
      <w:r w:rsidR="003208DA">
        <w:rPr>
          <w:szCs w:val="28"/>
        </w:rPr>
        <w:t>.</w:t>
      </w:r>
    </w:p>
    <w:p w:rsidR="00973820" w:rsidRPr="00396723" w:rsidRDefault="00973820" w:rsidP="00973820">
      <w:pPr>
        <w:jc w:val="both"/>
        <w:rPr>
          <w:szCs w:val="28"/>
        </w:rPr>
      </w:pPr>
      <w:r w:rsidRPr="00396723">
        <w:rPr>
          <w:szCs w:val="28"/>
        </w:rPr>
        <w:t>Порядок предоставления субсидии: субсидия предоставляется в течение 10 рабочих дней, с даты подписания акта выполненных работ (оказанных услуг) сторонами, в пределах плановой потребности в субсидии.</w:t>
      </w:r>
    </w:p>
    <w:p w:rsidR="00973820" w:rsidRDefault="00973820" w:rsidP="00BE30E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396723">
        <w:rPr>
          <w:rFonts w:eastAsia="Calibri"/>
          <w:color w:val="auto"/>
          <w:sz w:val="28"/>
          <w:szCs w:val="28"/>
        </w:rPr>
        <w:t>Размер запрашиваемой субсидии на реализацию проекта не может превышать</w:t>
      </w:r>
      <w:r w:rsidR="00367F85">
        <w:rPr>
          <w:rFonts w:eastAsia="Calibri"/>
          <w:color w:val="auto"/>
          <w:sz w:val="28"/>
          <w:szCs w:val="28"/>
        </w:rPr>
        <w:t xml:space="preserve"> </w:t>
      </w:r>
      <w:r w:rsidR="003208DA">
        <w:rPr>
          <w:rFonts w:eastAsia="Calibri"/>
          <w:color w:val="auto"/>
          <w:sz w:val="28"/>
          <w:szCs w:val="28"/>
        </w:rPr>
        <w:t>20</w:t>
      </w:r>
      <w:r w:rsidR="004D5280" w:rsidRPr="004D5280">
        <w:rPr>
          <w:rFonts w:eastAsia="Calibri"/>
          <w:color w:val="auto"/>
          <w:sz w:val="28"/>
          <w:szCs w:val="28"/>
        </w:rPr>
        <w:t xml:space="preserve"> 000</w:t>
      </w:r>
      <w:r w:rsidR="00367F85" w:rsidRPr="00367F85">
        <w:rPr>
          <w:rFonts w:eastAsia="Calibri"/>
          <w:color w:val="auto"/>
          <w:sz w:val="28"/>
          <w:szCs w:val="28"/>
        </w:rPr>
        <w:t>,00 белорусских рублей</w:t>
      </w:r>
      <w:r w:rsidRPr="00396723">
        <w:rPr>
          <w:rFonts w:eastAsia="Calibri"/>
          <w:color w:val="auto"/>
          <w:sz w:val="28"/>
          <w:szCs w:val="28"/>
        </w:rPr>
        <w:t>.</w:t>
      </w:r>
    </w:p>
    <w:p w:rsidR="00367F85" w:rsidRDefault="00367F85" w:rsidP="00BE30E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11.</w:t>
      </w:r>
      <w:r w:rsidR="00C67EF9">
        <w:rPr>
          <w:rFonts w:eastAsia="Calibri"/>
          <w:color w:val="auto"/>
          <w:sz w:val="28"/>
          <w:szCs w:val="28"/>
        </w:rPr>
        <w:t xml:space="preserve"> </w:t>
      </w:r>
      <w:r w:rsidRPr="00367F85">
        <w:rPr>
          <w:rFonts w:eastAsia="Calibri"/>
          <w:color w:val="auto"/>
          <w:sz w:val="28"/>
          <w:szCs w:val="28"/>
        </w:rPr>
        <w:t>Собственный вклад исполнителя проекта должен составлять не менее 20% общего бюджета проекта.</w:t>
      </w:r>
    </w:p>
    <w:p w:rsidR="00367F85" w:rsidRPr="00396723" w:rsidRDefault="00367F85" w:rsidP="00BE30E3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12. </w:t>
      </w:r>
      <w:r w:rsidRPr="00367F85">
        <w:rPr>
          <w:rFonts w:eastAsia="Calibri"/>
          <w:color w:val="auto"/>
          <w:sz w:val="28"/>
          <w:szCs w:val="28"/>
        </w:rPr>
        <w:t>При рассмотрении поданных на конкурс проектов приоритет будет отдаваться проектам, охватывающим максимальное количество целевых групп, с наименьшей стоимостью проекта.</w:t>
      </w:r>
    </w:p>
    <w:p w:rsidR="00C9609C" w:rsidRPr="006B14D3" w:rsidRDefault="00973820" w:rsidP="006B14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6723">
        <w:rPr>
          <w:rFonts w:eastAsia="Calibri"/>
          <w:color w:val="auto"/>
          <w:sz w:val="28"/>
          <w:szCs w:val="28"/>
        </w:rPr>
        <w:t>1</w:t>
      </w:r>
      <w:r w:rsidR="00367F85">
        <w:rPr>
          <w:rFonts w:eastAsia="Calibri"/>
          <w:color w:val="auto"/>
          <w:sz w:val="28"/>
          <w:szCs w:val="28"/>
        </w:rPr>
        <w:t>3</w:t>
      </w:r>
      <w:r w:rsidRPr="00396723">
        <w:rPr>
          <w:rFonts w:eastAsia="Calibri"/>
          <w:color w:val="auto"/>
          <w:sz w:val="28"/>
          <w:szCs w:val="28"/>
        </w:rPr>
        <w:t>. Ожидаемый результат: социализация наркопотребителей, отсутствие выраженного влечения к психоактивным веществам, участие в общественно полезной деятельности (учеба, работа).</w:t>
      </w:r>
    </w:p>
    <w:sectPr w:rsidR="00C9609C" w:rsidRPr="006B14D3" w:rsidSect="00E542B9">
      <w:pgSz w:w="11906" w:h="16838"/>
      <w:pgMar w:top="1134" w:right="424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36A"/>
    <w:multiLevelType w:val="multilevel"/>
    <w:tmpl w:val="2C3D53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4B22D05"/>
    <w:multiLevelType w:val="multilevel"/>
    <w:tmpl w:val="44B22D05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0F84"/>
    <w:multiLevelType w:val="multilevel"/>
    <w:tmpl w:val="73C50F8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u w:val="none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20"/>
    <w:rsid w:val="00043F15"/>
    <w:rsid w:val="000B085C"/>
    <w:rsid w:val="001C26B9"/>
    <w:rsid w:val="002E5020"/>
    <w:rsid w:val="003208DA"/>
    <w:rsid w:val="00367F85"/>
    <w:rsid w:val="003851AC"/>
    <w:rsid w:val="003F6819"/>
    <w:rsid w:val="004A6526"/>
    <w:rsid w:val="004C4D5A"/>
    <w:rsid w:val="004D1BF0"/>
    <w:rsid w:val="004D5280"/>
    <w:rsid w:val="00580057"/>
    <w:rsid w:val="0059213A"/>
    <w:rsid w:val="00592F66"/>
    <w:rsid w:val="006169B7"/>
    <w:rsid w:val="00690259"/>
    <w:rsid w:val="006B14D3"/>
    <w:rsid w:val="006E1F17"/>
    <w:rsid w:val="008776AA"/>
    <w:rsid w:val="00915795"/>
    <w:rsid w:val="00973820"/>
    <w:rsid w:val="009A063F"/>
    <w:rsid w:val="009D2B74"/>
    <w:rsid w:val="009D35D0"/>
    <w:rsid w:val="00B4695D"/>
    <w:rsid w:val="00BE30E3"/>
    <w:rsid w:val="00C4614B"/>
    <w:rsid w:val="00C67EF9"/>
    <w:rsid w:val="00C9609C"/>
    <w:rsid w:val="00D068C6"/>
    <w:rsid w:val="00E542B9"/>
    <w:rsid w:val="00E926EA"/>
    <w:rsid w:val="00EA426C"/>
    <w:rsid w:val="00EB05C7"/>
    <w:rsid w:val="00EF02AF"/>
    <w:rsid w:val="00F3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0"/>
    <w:pPr>
      <w:ind w:firstLine="709"/>
    </w:pPr>
    <w:rPr>
      <w:rFonts w:eastAsia="Calibri"/>
      <w:kern w:val="0"/>
      <w:sz w:val="28"/>
      <w:szCs w:val="22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4A6526"/>
    <w:pPr>
      <w:spacing w:line="280" w:lineRule="exact"/>
      <w:ind w:left="720"/>
      <w:contextualSpacing/>
      <w:jc w:val="both"/>
    </w:pPr>
    <w:rPr>
      <w:rFonts w:ascii="Calibri" w:hAnsi="Calibri"/>
      <w:sz w:val="22"/>
    </w:rPr>
  </w:style>
  <w:style w:type="paragraph" w:styleId="a4">
    <w:name w:val="Body Text"/>
    <w:basedOn w:val="a"/>
    <w:link w:val="11"/>
    <w:uiPriority w:val="99"/>
    <w:rsid w:val="00973820"/>
    <w:pPr>
      <w:widowControl w:val="0"/>
      <w:ind w:firstLine="320"/>
    </w:pPr>
    <w:rPr>
      <w:rFonts w:ascii="Arial" w:eastAsiaTheme="minorHAnsi" w:hAnsi="Arial" w:cs="Arial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973820"/>
    <w:rPr>
      <w:rFonts w:eastAsia="Calibri"/>
      <w:kern w:val="0"/>
      <w:sz w:val="28"/>
      <w:szCs w:val="22"/>
    </w:rPr>
  </w:style>
  <w:style w:type="paragraph" w:customStyle="1" w:styleId="Default">
    <w:name w:val="Default"/>
    <w:uiPriority w:val="99"/>
    <w:rsid w:val="00973820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customStyle="1" w:styleId="ConsPlusNonformat">
    <w:name w:val="ConsPlusNonformat"/>
    <w:rsid w:val="00973820"/>
    <w:pPr>
      <w:autoSpaceDE w:val="0"/>
      <w:autoSpaceDN w:val="0"/>
      <w:adjustRightInd w:val="0"/>
    </w:pPr>
    <w:rPr>
      <w:rFonts w:ascii="Courier New" w:hAnsi="Courier New" w:cs="Courier New"/>
      <w:kern w:val="0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locked/>
    <w:rsid w:val="00973820"/>
    <w:rPr>
      <w:rFonts w:ascii="Arial" w:eastAsiaTheme="minorHAnsi" w:hAnsi="Arial" w:cs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Ленькова Елена Александровна</cp:lastModifiedBy>
  <cp:revision>2</cp:revision>
  <cp:lastPrinted>2026-04-16T10:27:00Z</cp:lastPrinted>
  <dcterms:created xsi:type="dcterms:W3CDTF">2026-04-17T12:24:00Z</dcterms:created>
  <dcterms:modified xsi:type="dcterms:W3CDTF">2026-04-17T12:24:00Z</dcterms:modified>
</cp:coreProperties>
</file>