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C32" w:rsidRDefault="00DE1C3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E1C32" w:rsidRDefault="00DE1C32">
      <w:pPr>
        <w:pStyle w:val="newncpi"/>
        <w:ind w:firstLine="0"/>
        <w:jc w:val="center"/>
      </w:pPr>
      <w:r>
        <w:rPr>
          <w:rStyle w:val="datepr"/>
        </w:rPr>
        <w:t>15 февраля 2019 г.</w:t>
      </w:r>
      <w:r>
        <w:rPr>
          <w:rStyle w:val="number"/>
        </w:rPr>
        <w:t xml:space="preserve"> № 101</w:t>
      </w:r>
    </w:p>
    <w:p w:rsidR="00DE1C32" w:rsidRDefault="00DE1C32">
      <w:pPr>
        <w:pStyle w:val="titlencpi"/>
      </w:pPr>
      <w:r>
        <w:t>О порядке организации и согласования проведения ярмарок</w:t>
      </w:r>
    </w:p>
    <w:p w:rsidR="00DE1C32" w:rsidRDefault="00DE1C32">
      <w:pPr>
        <w:pStyle w:val="changei"/>
      </w:pPr>
      <w:r>
        <w:t>Изменения и дополнения:</w:t>
      </w:r>
    </w:p>
    <w:p w:rsidR="00DE1C32" w:rsidRDefault="00DE1C32">
      <w:pPr>
        <w:pStyle w:val="changeadd"/>
      </w:pPr>
      <w:r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 &lt;C22100363&gt;;</w:t>
      </w:r>
    </w:p>
    <w:p w:rsidR="00DE1C32" w:rsidRDefault="00DE1C32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DE1C32" w:rsidRDefault="00DE1C32">
      <w:pPr>
        <w:pStyle w:val="changeadd"/>
      </w:pPr>
      <w:r>
        <w:t>Постановление Совета Министров Республики Беларусь от 22 апреля 2025 г. № 231 (Национальный правовой Интернет-портал Республики Беларусь, 23.04.2025, 5/54786) &lt;C22500231&gt; - внесены изменения и дополнения, вступившие в силу 24 апреля 2025 г., за исключением изменений и дополнений, которые вступят в силу 24 июля 2025 г.;</w:t>
      </w:r>
    </w:p>
    <w:p w:rsidR="00DE1C32" w:rsidRDefault="00DE1C32">
      <w:pPr>
        <w:pStyle w:val="changeadd"/>
      </w:pPr>
      <w:r>
        <w:t>Постановление Совета Министров Республики Беларусь от 22 апреля 2025 г. № 231 (Национальный правовой Интернет-портал Республики Беларусь, 23.04.2025, 5/54786) &lt;C22500231&gt; - внесены изменения и дополнения, вступившие в силу 24 апреля 2025 г. и 24 июля 2025 г.</w:t>
      </w:r>
    </w:p>
    <w:p w:rsidR="00DE1C32" w:rsidRDefault="00DE1C32">
      <w:pPr>
        <w:pStyle w:val="newncpi"/>
      </w:pPr>
      <w:r>
        <w:t> </w:t>
      </w:r>
    </w:p>
    <w:p w:rsidR="00DE1C32" w:rsidRDefault="00DE1C32">
      <w:pPr>
        <w:pStyle w:val="newncpi"/>
      </w:pPr>
      <w:r>
        <w:t>На основании пункта 5 статьи 15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DE1C32" w:rsidRDefault="00DE1C32">
      <w:pPr>
        <w:pStyle w:val="point"/>
      </w:pPr>
      <w:r>
        <w:t>1. Утвердить Положение о порядке организации и согласования проведения ярмарок на территории Республики Беларусь (прилагается).</w:t>
      </w:r>
    </w:p>
    <w:p w:rsidR="00DE1C32" w:rsidRDefault="00DE1C32">
      <w:pPr>
        <w:pStyle w:val="point"/>
      </w:pPr>
      <w:r>
        <w:t>2. Внести изменения в следующие постановления Совета Министров Республики Беларусь:</w:t>
      </w:r>
    </w:p>
    <w:p w:rsidR="00DE1C32" w:rsidRDefault="00DE1C32">
      <w:pPr>
        <w:pStyle w:val="underpoint"/>
      </w:pPr>
      <w:r>
        <w:t>2.1. исключен;</w:t>
      </w:r>
    </w:p>
    <w:p w:rsidR="00DE1C32" w:rsidRDefault="00DE1C32">
      <w:pPr>
        <w:rPr>
          <w:rFonts w:eastAsia="Times New Roman"/>
        </w:rPr>
        <w:sectPr w:rsidR="00DE1C32" w:rsidSect="00DE1C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E1C32" w:rsidRDefault="00DE1C32">
      <w:pPr>
        <w:pStyle w:val="underpoint"/>
      </w:pPr>
      <w:r>
        <w:t>2.2. в постановлении Совета Министров Республики Беларусь от 23 апреля 2012 г. № 384 «О некоторых вопросах выставочной и ярмарочной деятельности»:</w:t>
      </w:r>
    </w:p>
    <w:p w:rsidR="00DE1C32" w:rsidRDefault="00DE1C32">
      <w:pPr>
        <w:pStyle w:val="newncpi"/>
      </w:pPr>
      <w:r>
        <w:t>название изложить в следующей редакции:</w:t>
      </w:r>
    </w:p>
    <w:p w:rsidR="00DE1C32" w:rsidRDefault="00DE1C32">
      <w:pPr>
        <w:pStyle w:val="newncpi"/>
      </w:pPr>
      <w:r>
        <w:t>«Об утверждении Положения о порядке организации национальных выставок (экспозиций) Республики Беларусь в иностранных государствах»;</w:t>
      </w:r>
    </w:p>
    <w:p w:rsidR="00DE1C32" w:rsidRDefault="00DE1C32">
      <w:pPr>
        <w:pStyle w:val="newncpi"/>
      </w:pPr>
      <w:r>
        <w:t>в преамбуле слова «в Республике Беларусь и за ее пределами» заменить словами «за пределами Республики Беларусь»;</w:t>
      </w:r>
    </w:p>
    <w:p w:rsidR="00DE1C32" w:rsidRDefault="00DE1C32">
      <w:pPr>
        <w:pStyle w:val="newncpi"/>
      </w:pPr>
      <w:r>
        <w:t>пункты 1 и 2 изложить в следующей редакции:</w:t>
      </w:r>
    </w:p>
    <w:p w:rsidR="00DE1C32" w:rsidRDefault="00DE1C32">
      <w:pPr>
        <w:pStyle w:val="point"/>
      </w:pPr>
      <w:r>
        <w:rPr>
          <w:rStyle w:val="rednoun"/>
        </w:rPr>
        <w:t>«</w:t>
      </w:r>
      <w:r>
        <w:t>1. Утвердить Положение о порядке организации национальных выставок (экспозиций) Республики Беларусь в иностранных государствах (прилагается).</w:t>
      </w:r>
    </w:p>
    <w:p w:rsidR="00DE1C32" w:rsidRDefault="00DE1C32">
      <w:pPr>
        <w:pStyle w:val="point"/>
      </w:pPr>
      <w:r>
        <w:t>2. Предоставить Белорусской торгово-промышленной палате право давать разъяснения о порядке применения Положения о порядке организации национальных выставок (экспозиций) Республики Беларусь в иностранных государствах, утвержденного настоящим постановлением.</w:t>
      </w:r>
      <w:r>
        <w:rPr>
          <w:rStyle w:val="rednoun"/>
        </w:rPr>
        <w:t>»</w:t>
      </w:r>
      <w:r>
        <w:t>.</w:t>
      </w:r>
    </w:p>
    <w:p w:rsidR="00DE1C32" w:rsidRDefault="00DE1C32">
      <w:pPr>
        <w:pStyle w:val="point"/>
      </w:pPr>
      <w:r>
        <w:t>3. Предоставить Министерству антимонопольного регулирования и торговли право давать разъяснения о порядке применения Положения о порядке организации и согласования проведения ярмарок на территории Республики Беларусь, утвержденного настоящим постановлением.</w:t>
      </w:r>
    </w:p>
    <w:p w:rsidR="00DE1C32" w:rsidRDefault="00DE1C32">
      <w:pPr>
        <w:pStyle w:val="point"/>
      </w:pPr>
      <w:r>
        <w:t>4. Министерству антимонопольного регулирования и торговли формировать и вести календарь выставок, организуемых в Республике Беларусь, на соответствующий год.</w:t>
      </w:r>
    </w:p>
    <w:p w:rsidR="00DE1C32" w:rsidRDefault="00DE1C32">
      <w:pPr>
        <w:pStyle w:val="point"/>
      </w:pPr>
      <w:r>
        <w:t>5. Республиканским органам государственного управления, иным государственным организациям, подчиненным Правительству Республики Беларусь,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DE1C32" w:rsidRDefault="00DE1C32">
      <w:pPr>
        <w:pStyle w:val="point"/>
      </w:pPr>
      <w:r>
        <w:t>6. Действие настоящего постановления не распространяется на ярмарки, согласованные до вступления в силу данного постановления, независимо от запланированного времени их проведения. Такие ярмарки проводятся в соответствии с законодательством, действовавшим до вступления в силу настоящего постановления.</w:t>
      </w:r>
    </w:p>
    <w:p w:rsidR="00DE1C32" w:rsidRDefault="00DE1C32">
      <w:pPr>
        <w:pStyle w:val="point"/>
      </w:pPr>
      <w:r>
        <w:t>7. Настоящее постановление вступает в силу через три месяца после его официального опубликования, за исключением пунктов 4 и 5, вступающих в силу после официального опубликования данного постановления.</w:t>
      </w:r>
    </w:p>
    <w:p w:rsidR="00DE1C32" w:rsidRDefault="00DE1C3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1C32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E1C32" w:rsidRDefault="00DE1C3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E1C32" w:rsidRDefault="00DE1C3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DE1C32" w:rsidRDefault="00DE1C3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DE1C32">
        <w:trPr>
          <w:trHeight w:val="238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1C32" w:rsidRDefault="00DE1C32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1C32" w:rsidRDefault="00DE1C32">
            <w:pPr>
              <w:pStyle w:val="capu1"/>
            </w:pPr>
            <w:r>
              <w:t>УТВЕРЖДЕНО</w:t>
            </w:r>
          </w:p>
          <w:p w:rsidR="00DE1C32" w:rsidRDefault="00DE1C32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DE1C32" w:rsidRDefault="00DE1C32">
            <w:pPr>
              <w:pStyle w:val="cap1"/>
            </w:pPr>
            <w:r>
              <w:t>15.02.2019 № 101</w:t>
            </w:r>
          </w:p>
        </w:tc>
      </w:tr>
    </w:tbl>
    <w:p w:rsidR="00DE1C32" w:rsidRDefault="00DE1C32">
      <w:pPr>
        <w:pStyle w:val="titleu"/>
      </w:pPr>
      <w:r>
        <w:t>ПОЛОЖЕНИЕ</w:t>
      </w:r>
      <w:r>
        <w:br/>
        <w:t>о порядке организации и согласования проведения ярмарок на территории Республики Беларусь</w:t>
      </w:r>
    </w:p>
    <w:p w:rsidR="00DE1C32" w:rsidRDefault="00DE1C32">
      <w:pPr>
        <w:pStyle w:val="point"/>
      </w:pPr>
      <w:r>
        <w:t>1. Настоящим Положением определяется порядок организации и согласования проведения ярмарок на территории Республики Беларусь.</w:t>
      </w:r>
    </w:p>
    <w:p w:rsidR="00DE1C32" w:rsidRDefault="00DE1C32">
      <w:pPr>
        <w:pStyle w:val="newncpi"/>
      </w:pPr>
      <w:r>
        <w:t>2. Для целей настоящего Положения используются термины в значениях, установленных 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DE1C32" w:rsidRDefault="00DE1C32">
      <w:pPr>
        <w:pStyle w:val="newncpi"/>
      </w:pPr>
      <w:r>
        <w:t>иностранная ярмарка – ярмарка, организуемая на территории Республики Беларусь, в которой принимают участие только нерезиденты Республики Беларусь;</w:t>
      </w:r>
    </w:p>
    <w:p w:rsidR="00DE1C32" w:rsidRDefault="00DE1C32">
      <w:pPr>
        <w:pStyle w:val="newncpi"/>
      </w:pPr>
      <w:r>
        <w:t>международная ярмарка – ярмарка, в которой принимают участие не менее 10 процентов нерезидентов Республики Беларусь от общего числа участников;</w:t>
      </w:r>
    </w:p>
    <w:p w:rsidR="00DE1C32" w:rsidRDefault="00DE1C32">
      <w:pPr>
        <w:pStyle w:val="newncpi"/>
      </w:pPr>
      <w:r>
        <w:t>место для продажи товаров (выполнения работ, оказания услуг) на ярмарке – часть территории ярмарки, предоставляемая участнику ярмарки для продажи товаров (выполнения работ, оказания услуг);</w:t>
      </w:r>
    </w:p>
    <w:p w:rsidR="00DE1C32" w:rsidRDefault="00DE1C32">
      <w:pPr>
        <w:pStyle w:val="newncpi"/>
      </w:pPr>
      <w:r>
        <w:t>организатор ярмарки (далее – организатор) – государственный орган, Белорусская торгово-промышленная палата, общественная организация (объединение), объединение юридических лиц и (или) индивидуальных предпринимателей (ассоциация, союз), иное юридическое лицо, индивидуальный предприниматель, осуществляющие организацию и (или) руководство ярмаркой;</w:t>
      </w:r>
    </w:p>
    <w:p w:rsidR="00DE1C32" w:rsidRDefault="00DE1C32">
      <w:pPr>
        <w:pStyle w:val="newncpi"/>
      </w:pPr>
      <w:r>
        <w:t>региональная ярмарка – ярмарка, участниками которой являются юридические и физические лица, в том числе индивидуальные предприниматели, одной или нескольких областей Республики Беларусь и (или) г. Минска;</w:t>
      </w:r>
    </w:p>
    <w:p w:rsidR="00DE1C32" w:rsidRDefault="00DE1C32">
      <w:pPr>
        <w:pStyle w:val="newncpi"/>
      </w:pPr>
      <w:r>
        <w:t>республиканская ярмарка – ярмарка, участниками которой являются юридические и физические лица, в том числе индивидуальные предприниматели, всех областей Республики Беларусь и г. Минска;</w:t>
      </w:r>
    </w:p>
    <w:p w:rsidR="00DE1C32" w:rsidRDefault="00DE1C32">
      <w:pPr>
        <w:pStyle w:val="newncpi"/>
      </w:pPr>
      <w:r>
        <w:t>соорганизатор ярмарки (далее – соорганизатор) – государственный орган, Белорусская торгово-промышленная палата, общественная организация (объединение), объединение юридических лиц и (или) индивидуальных предпринимателей (ассоциация, союз), иное юридическое лицо, индивидуальный предприниматель, привлекаемые организатором на основании заключенных с ними договоров либо в соответствии с распорядительными документами вышестоящей организации для выполнения отдельных функций по организации ярмарки;</w:t>
      </w:r>
    </w:p>
    <w:p w:rsidR="00DE1C32" w:rsidRDefault="00DE1C32">
      <w:pPr>
        <w:pStyle w:val="newncpi"/>
      </w:pPr>
      <w:r>
        <w:t>специализированная ярмарка – ярмарка, ориентированная на определенную целевую аудиторию, в рамках которой реализуются товары (выполняются работы, оказываются услуги) по одной тематике;</w:t>
      </w:r>
    </w:p>
    <w:p w:rsidR="00DE1C32" w:rsidRDefault="00DE1C32">
      <w:pPr>
        <w:pStyle w:val="newncpi"/>
      </w:pPr>
      <w:r>
        <w:t>тематика ярмарки – определенные организатором отрасль либо смежные отрасли экономики, сфера научной, культурной, социальной жизни общества, к которым относится перечень групп или видов товаров (работ, услуг), реализуемых (выполняемых, оказываемых) на ярмарке;</w:t>
      </w:r>
    </w:p>
    <w:p w:rsidR="00DE1C32" w:rsidRDefault="00DE1C32">
      <w:pPr>
        <w:pStyle w:val="newncpi"/>
      </w:pPr>
      <w:r>
        <w:t>технический оператор – юридическое лицо, индивидуальный предприниматель, привлекаемые организатором (соорганизатором) на основании заключенных договоров для технического обеспечения и сервисного обслуживания ярмарки;</w:t>
      </w:r>
    </w:p>
    <w:p w:rsidR="00DE1C32" w:rsidRDefault="00DE1C32">
      <w:pPr>
        <w:pStyle w:val="newncpi"/>
      </w:pPr>
      <w:r>
        <w:t>территория ярмарки – участок земли, капитальное строение (здание, сооружение), изолированное помещение или их части, на (в) которых проводится ярмарка;</w:t>
      </w:r>
    </w:p>
    <w:p w:rsidR="00DE1C32" w:rsidRDefault="00DE1C32">
      <w:pPr>
        <w:pStyle w:val="newncpi"/>
      </w:pPr>
      <w:r>
        <w:t>универсальная ярмарка – ярмарка, ориентированная на широкий круг лиц, в рамках которой реализуются товары (выполняются работы, оказываются услуги) по различным тематикам;</w:t>
      </w:r>
    </w:p>
    <w:p w:rsidR="00DE1C32" w:rsidRDefault="00DE1C32">
      <w:pPr>
        <w:pStyle w:val="newncpi"/>
      </w:pPr>
      <w:r>
        <w:t>участник ярмарки – юридическое лицо, физическое лицо, в том числе индивидуальный предприниматель, представляющие информацию о товарах (работах, услугах), осуществляющие продажу товаров (выполняющие работы, оказывающие услуги) в рамках тематики ярмарки.</w:t>
      </w:r>
    </w:p>
    <w:p w:rsidR="00DE1C32" w:rsidRDefault="00DE1C32">
      <w:pPr>
        <w:pStyle w:val="point"/>
      </w:pPr>
      <w:r>
        <w:t>3. Ярмарки по виду подразделяются на иностранные, международные, республиканские и региональные, по тематике – на специализированные и универсальные.</w:t>
      </w:r>
    </w:p>
    <w:p w:rsidR="00DE1C32" w:rsidRDefault="00DE1C32">
      <w:pPr>
        <w:pStyle w:val="point"/>
      </w:pPr>
      <w:r>
        <w:t>3</w:t>
      </w:r>
      <w:r>
        <w:rPr>
          <w:vertAlign w:val="superscript"/>
        </w:rPr>
        <w:t>1</w:t>
      </w:r>
      <w:r>
        <w:t>. При организации и проведении ярмарки организатор ярмарки:</w:t>
      </w:r>
    </w:p>
    <w:p w:rsidR="00DE1C32" w:rsidRDefault="00DE1C32">
      <w:pPr>
        <w:pStyle w:val="newncpi"/>
      </w:pPr>
      <w:r>
        <w:t>предусматривает места для продажи товаров (выполнения работ, оказания услуг) на ярмарке (за исключением иностранной и международной ярмарок) их производителями;</w:t>
      </w:r>
    </w:p>
    <w:p w:rsidR="00DE1C32" w:rsidRDefault="00DE1C32">
      <w:pPr>
        <w:pStyle w:val="newncpi"/>
      </w:pPr>
      <w:r>
        <w:t>устанавливает требования к внешнему виду мест для продажи товаров (выполнения работ, оказания услуг) на ярмарке;</w:t>
      </w:r>
    </w:p>
    <w:p w:rsidR="00DE1C32" w:rsidRDefault="00DE1C32">
      <w:pPr>
        <w:pStyle w:val="newncpi"/>
      </w:pPr>
      <w:r>
        <w:t>обеспечивает участие в одной ярмарке не менее пяти участников ярмарки, за исключением случаев, когда ярмарка проводится по решению государственного органа.</w:t>
      </w:r>
    </w:p>
    <w:p w:rsidR="00DE1C32" w:rsidRDefault="00DE1C32">
      <w:pPr>
        <w:pStyle w:val="newncpi"/>
      </w:pPr>
      <w:r>
        <w:t>Срок проведения одной ярмарки не может быть более 30 календарных дней подряд.</w:t>
      </w:r>
    </w:p>
    <w:p w:rsidR="00DE1C32" w:rsidRDefault="00DE1C32">
      <w:pPr>
        <w:pStyle w:val="point"/>
      </w:pPr>
      <w:r>
        <w:t>4. Согласование проведения ярмарок осуществляется городскими (включая Минский городской), районными исполнительными комитетами, администрацией индустриального парка «Великий камень» (далее – уполномоченный орган) по месту их проведения.</w:t>
      </w:r>
    </w:p>
    <w:p w:rsidR="00DE1C32" w:rsidRDefault="00DE1C32">
      <w:pPr>
        <w:pStyle w:val="newncpi"/>
      </w:pPr>
      <w:r>
        <w:t>Ярмарки, организатором которых являются уполномоченные органы, проводятся по решению соответствующего исполнительного комитета без соблюдения процедуры согласования их проведения.</w:t>
      </w:r>
    </w:p>
    <w:p w:rsidR="00DE1C32" w:rsidRDefault="00DE1C32">
      <w:pPr>
        <w:pStyle w:val="point"/>
      </w:pPr>
      <w:r>
        <w:t>5. Для согласования проведения ярмарки организатор не позднее 30 календарных дней до начала ярмарки представляет в соответствующий уполномоченный орган в письменной форме в ходе приема, нарочным (курьером), посредством почтовой связи либо в электронной форме через единый портал электронных услуг посредством общегосударственной автоматизированной информационной системы заявление о согласовании проведения ярмарки и 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 – недвижимое имущество) на проведение на (в) них ярмарки.</w:t>
      </w:r>
    </w:p>
    <w:p w:rsidR="00DE1C32" w:rsidRDefault="00DE1C32">
      <w:pPr>
        <w:pStyle w:val="newncpi"/>
      </w:pPr>
      <w:r>
        <w:t>Согласие правообладателя недвижимого имущества на проведение ярмарки не представляется в случае, если:</w:t>
      </w:r>
    </w:p>
    <w:p w:rsidR="00DE1C32" w:rsidRDefault="00DE1C32">
      <w:pPr>
        <w:pStyle w:val="newncpi"/>
      </w:pPr>
      <w:r>
        <w:t>правообладателем недвижимого имущества, в (на) котором планируется проведение ярмарки, является организатор;</w:t>
      </w:r>
    </w:p>
    <w:p w:rsidR="00DE1C32" w:rsidRDefault="00DE1C32">
      <w:pPr>
        <w:pStyle w:val="newncpi"/>
      </w:pPr>
      <w:r>
        <w:t>правообладателем недвижимого имущества, в (на) котором планируется проведение ярмарки, является уполномоченный орган;</w:t>
      </w:r>
    </w:p>
    <w:p w:rsidR="00DE1C32" w:rsidRDefault="00DE1C32">
      <w:pPr>
        <w:pStyle w:val="newncpi"/>
      </w:pPr>
      <w:r>
        <w:t>организатор заключил договор аренды (безвозмездного пользования) с правообладателем недвижимого имущества, который предусматривает на период действия договора организацию ярмарок с использованием недвижимого имущества, в (на) котором планируется проведение ярмарки;</w:t>
      </w:r>
    </w:p>
    <w:p w:rsidR="00DE1C32" w:rsidRDefault="00DE1C32">
      <w:pPr>
        <w:pStyle w:val="newncpi"/>
      </w:pPr>
      <w:r>
        <w:t>ярмарка проводится на землях общего пользования.</w:t>
      </w:r>
    </w:p>
    <w:p w:rsidR="00DE1C32" w:rsidRDefault="00DE1C32">
      <w:pPr>
        <w:pStyle w:val="point"/>
      </w:pPr>
      <w:r>
        <w:t>6. В заявлении о согласовании проведения ярмарки указываются сведения:</w:t>
      </w:r>
    </w:p>
    <w:p w:rsidR="00DE1C32" w:rsidRDefault="00DE1C32">
      <w:pPr>
        <w:pStyle w:val="underpoint"/>
      </w:pPr>
      <w:r>
        <w:t>6.1. об организаторе:</w:t>
      </w:r>
    </w:p>
    <w:p w:rsidR="00DE1C32" w:rsidRDefault="00DE1C32">
      <w:pPr>
        <w:pStyle w:val="newncpi"/>
      </w:pPr>
      <w:r>
        <w:t>полное наименование юридического лица, фамилия, собственное имя, отчество (если таковое имеется) индивидуального предпринимателя;</w:t>
      </w:r>
    </w:p>
    <w:p w:rsidR="00DE1C32" w:rsidRDefault="00DE1C32">
      <w:pPr>
        <w:pStyle w:val="newncpi"/>
      </w:pPr>
      <w:r>
        <w:t>место нахождения юридического лица, место жительства индивидуального предпринимателя;</w:t>
      </w:r>
    </w:p>
    <w:p w:rsidR="00DE1C32" w:rsidRDefault="00DE1C32">
      <w:pPr>
        <w:pStyle w:val="newncpi"/>
      </w:pPr>
      <w:r>
        <w:t>номера контактных телефонов, адрес электронной почты (при наличии);</w:t>
      </w:r>
    </w:p>
    <w:p w:rsidR="00DE1C32" w:rsidRDefault="00DE1C32">
      <w:pPr>
        <w:pStyle w:val="newncpi"/>
      </w:pPr>
      <w:r>
        <w:t>информация о руководителе юридического лица (лицах, уполномоченных представлять интересы юридического лица);</w:t>
      </w:r>
    </w:p>
    <w:p w:rsidR="00DE1C32" w:rsidRDefault="00DE1C32">
      <w:pPr>
        <w:pStyle w:val="underpoint"/>
      </w:pPr>
      <w:r>
        <w:t>6.2. о ярмарке:</w:t>
      </w:r>
    </w:p>
    <w:p w:rsidR="00DE1C32" w:rsidRDefault="00DE1C32">
      <w:pPr>
        <w:pStyle w:val="newncpi"/>
      </w:pPr>
      <w:r>
        <w:t>наименование, вид и тематика ярмарки;</w:t>
      </w:r>
    </w:p>
    <w:p w:rsidR="00DE1C32" w:rsidRDefault="00DE1C32">
      <w:pPr>
        <w:pStyle w:val="newncpi"/>
      </w:pPr>
      <w:r>
        <w:t>перечень групп и (или) видов товаров (работ, услуг), предполагаемых к продаже (выполнению, оказанию) на ярмарке;</w:t>
      </w:r>
    </w:p>
    <w:p w:rsidR="00DE1C32" w:rsidRDefault="00DE1C32">
      <w:pPr>
        <w:pStyle w:val="newncpi"/>
      </w:pPr>
      <w:r>
        <w:t>период проведения с указанием даты начала и окончания ярмарки;</w:t>
      </w:r>
    </w:p>
    <w:p w:rsidR="00DE1C32" w:rsidRDefault="00DE1C32">
      <w:pPr>
        <w:pStyle w:val="newncpi"/>
      </w:pPr>
      <w:r>
        <w:t>адрес места проведения;</w:t>
      </w:r>
    </w:p>
    <w:p w:rsidR="00DE1C32" w:rsidRDefault="00DE1C32">
      <w:pPr>
        <w:pStyle w:val="newncpi"/>
      </w:pPr>
      <w:r>
        <w:t>режим работы;</w:t>
      </w:r>
    </w:p>
    <w:p w:rsidR="00DE1C32" w:rsidRDefault="00DE1C32">
      <w:pPr>
        <w:pStyle w:val="newncpi"/>
      </w:pPr>
      <w:r>
        <w:t>планируемое количество участников ярмарки;</w:t>
      </w:r>
    </w:p>
    <w:p w:rsidR="00DE1C32" w:rsidRDefault="00DE1C32">
      <w:pPr>
        <w:pStyle w:val="newncpi"/>
      </w:pPr>
      <w:r>
        <w:t>планируемое количество мест для продажи товаров (выполнения работ, оказания услуг) на ярмарке их производителями;</w:t>
      </w:r>
    </w:p>
    <w:p w:rsidR="00DE1C32" w:rsidRDefault="00DE1C32">
      <w:pPr>
        <w:pStyle w:val="newncpi"/>
      </w:pPr>
      <w:r>
        <w:t>описание оформления внешнего вида мест для продажи товаров (выполнения работ, оказания услуг) на ярмарке;</w:t>
      </w:r>
    </w:p>
    <w:p w:rsidR="00DE1C32" w:rsidRDefault="00DE1C32">
      <w:pPr>
        <w:pStyle w:val="underpoint"/>
      </w:pPr>
      <w:r>
        <w:t>6.3. вещные права на объект недвижимости, в (на) котором планируется проведение ярмарки (с указанием собственника объекта недвижимости), обязательственные права на объект недвижимости, в (на) котором планируется проведение ярмарки, организатора (с указанием срока владения и (или) пользования объектом недвижимости).</w:t>
      </w:r>
    </w:p>
    <w:p w:rsidR="00DE1C32" w:rsidRDefault="00DE1C32">
      <w:pPr>
        <w:pStyle w:val="point"/>
      </w:pPr>
      <w:r>
        <w:t>7. При необходимости согласования проведения нескольких ярмарок документы, указанные в пункте 5 настоящего Положения, представляются отдельно по каждой ярмарке.</w:t>
      </w:r>
    </w:p>
    <w:p w:rsidR="00DE1C32" w:rsidRDefault="00DE1C32">
      <w:pPr>
        <w:pStyle w:val="point"/>
      </w:pPr>
      <w:r>
        <w:t>8. Уполномоченный орган в течение 10 дней с даты подачи документов, указанных в пункте 5 настоящего Положения:</w:t>
      </w:r>
    </w:p>
    <w:p w:rsidR="00DE1C32" w:rsidRDefault="00DE1C32">
      <w:pPr>
        <w:pStyle w:val="newncpi"/>
      </w:pPr>
      <w:r>
        <w:t>согласовывает проведение ярмарки или отказывает в согласовании;</w:t>
      </w:r>
    </w:p>
    <w:p w:rsidR="00DE1C32" w:rsidRDefault="00DE1C32">
      <w:pPr>
        <w:pStyle w:val="newncpi"/>
      </w:pPr>
      <w:r>
        <w:t>уведомляет организатора о согласовании проведения ярмарки либо об отказе в согласовании.</w:t>
      </w:r>
    </w:p>
    <w:p w:rsidR="00DE1C32" w:rsidRDefault="00DE1C32">
      <w:pPr>
        <w:pStyle w:val="point"/>
      </w:pPr>
      <w:r>
        <w:t>9. Уполномоченный орган отказывает в согласовании проведения ярмарки в случаях, определенных в статье 25 Закона Республики Беларусь от 28 октября 2008 г. № 433-З «Об основах административных процедур», а также:</w:t>
      </w:r>
    </w:p>
    <w:p w:rsidR="00DE1C32" w:rsidRDefault="00DE1C32">
      <w:pPr>
        <w:pStyle w:val="newncpi"/>
      </w:pPr>
      <w:r>
        <w:t>при несоблюдении организатором срока подачи документов, указанного в части первой пункта 5 настоящего Положения;</w:t>
      </w:r>
    </w:p>
    <w:p w:rsidR="00DE1C32" w:rsidRDefault="00DE1C32">
      <w:pPr>
        <w:pStyle w:val="newncpi"/>
      </w:pPr>
      <w:r>
        <w:t>в случае несоответствия планируемой к проведению ярмарки требованиям, указанным в абзаце четвертом части первой и части второй пункта 3</w:t>
      </w:r>
      <w:r>
        <w:rPr>
          <w:vertAlign w:val="superscript"/>
        </w:rPr>
        <w:t>1</w:t>
      </w:r>
      <w:r>
        <w:t xml:space="preserve"> настоящего Положения;</w:t>
      </w:r>
    </w:p>
    <w:p w:rsidR="00DE1C32" w:rsidRDefault="00DE1C32">
      <w:pPr>
        <w:pStyle w:val="newncpi"/>
      </w:pPr>
      <w:r>
        <w:t>в случае, если место проведения ярмарки создает угрозу общественной безопасности, причинения вреда жизни, здоровью граждан, имуществу юридических или физических лиц;</w:t>
      </w:r>
    </w:p>
    <w:p w:rsidR="00DE1C32" w:rsidRDefault="00DE1C32">
      <w:pPr>
        <w:pStyle w:val="newncpi"/>
      </w:pPr>
      <w:r>
        <w:t>в случае, если проведение ярмарки совпадает по времени и месту проведения с другой ярмаркой, заявление о согласовании проведения которой подано ранее, с культурным или иным мероприятием, проведение которого ранее запланировано местным исполнительным и распорядительным органом;</w:t>
      </w:r>
    </w:p>
    <w:p w:rsidR="00DE1C32" w:rsidRDefault="00DE1C32">
      <w:pPr>
        <w:pStyle w:val="newncpi"/>
      </w:pPr>
      <w:r>
        <w:t>при неоднократном (два и более раза в течение 12 месяцев подряд, предшествующих месяцу подачи заявления о согласовании проведения ярмарки) нарушении организатором требований настоящего Положения, иных требований законодательства при организации и (или) проведении ярмарки.</w:t>
      </w:r>
    </w:p>
    <w:p w:rsidR="00DE1C32" w:rsidRDefault="00DE1C32">
      <w:pPr>
        <w:pStyle w:val="point"/>
      </w:pPr>
      <w:r>
        <w:t>10. Организатор вправе отказаться от проведения ярмарки, письменно известив уполномоченный орган и оповестив об этом участников ярмарки не позднее чем за три дня до начала ее проведения.</w:t>
      </w:r>
    </w:p>
    <w:p w:rsidR="00DE1C32" w:rsidRDefault="00DE1C32">
      <w:pPr>
        <w:pStyle w:val="point"/>
      </w:pPr>
      <w:r>
        <w:t>11. Организатор обеспечивает организацию и проведение ярмарки самостоятельно либо привлекает в соответствии с законодательством для этих целей соорганизатора и (или) технического оператора.</w:t>
      </w:r>
    </w:p>
    <w:p w:rsidR="00DE1C32" w:rsidRDefault="00DE1C32">
      <w:pPr>
        <w:pStyle w:val="point"/>
      </w:pPr>
      <w:r>
        <w:t>12. Государственные органы, Белорусская торгово-промышленная палата в соответствии со своей компетенцией в случае обращения организатора, а также общественной организации (объединения), объединения юридических лиц и (или) индивидуальных предпринимателей (ассоциации, союза), заинтересованных в проведении ярмарки, но не являющихся ее организатором, при определении, что уровень ярмарки соответствует интересам развития и повышения эффективности отраслей экономики, направлен на содействие отечественным товаропроизводителям, прочим юридическим лицам и индивидуальным предпринимателям в продвижении их товаров (работ, услуг) на внутренний рынок, могут:</w:t>
      </w:r>
    </w:p>
    <w:p w:rsidR="00DE1C32" w:rsidRDefault="00DE1C32">
      <w:pPr>
        <w:pStyle w:val="newncpi"/>
      </w:pPr>
      <w:r>
        <w:t>подготовить соответствующее решение, направленное на повышение уровня ярмарки, формирование организационного комитета ярмарки и координацию деятельности заинтересованных государственных органов по ее проведению;</w:t>
      </w:r>
    </w:p>
    <w:p w:rsidR="00DE1C32" w:rsidRDefault="00DE1C32">
      <w:pPr>
        <w:pStyle w:val="newncpi"/>
      </w:pPr>
      <w:r>
        <w:t>оказать содействие в привлечении отечественных товаропроизводителей, прочих юридических и физических лиц, в том числе индивидуальных предпринимателей, к участию в ярмарке;</w:t>
      </w:r>
    </w:p>
    <w:p w:rsidR="00DE1C32" w:rsidRDefault="00DE1C32">
      <w:pPr>
        <w:pStyle w:val="newncpi"/>
      </w:pPr>
      <w:r>
        <w:t>оказать содействие товаропроизводителям, прочим юридическим и физическим лицам, в том числе индивидуальным предпринимателям, в участии в ярмарке;</w:t>
      </w:r>
    </w:p>
    <w:p w:rsidR="00DE1C32" w:rsidRDefault="00DE1C32">
      <w:pPr>
        <w:pStyle w:val="newncpi"/>
      </w:pPr>
      <w:r>
        <w:t>распространить информацию о поддерживаемой ярмарке.</w:t>
      </w:r>
    </w:p>
    <w:p w:rsidR="00DE1C32" w:rsidRDefault="00DE1C32">
      <w:pPr>
        <w:pStyle w:val="point"/>
      </w:pPr>
      <w:r>
        <w:t>13. Организатор обязан:</w:t>
      </w:r>
    </w:p>
    <w:p w:rsidR="00DE1C32" w:rsidRDefault="00DE1C32">
      <w:pPr>
        <w:pStyle w:val="newncpi"/>
      </w:pPr>
      <w:r>
        <w:t>соблюдать, а также принимать меры по соблюдению участниками ярмарки требований законодательства в области торговли, защиты прав потребителей, а также общих требований пожарной безопасности, санитарно-эпидемиологических требований, требований в области охраны окружающей среды, требований в области ветеринарии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хозяйствования;</w:t>
      </w:r>
    </w:p>
    <w:p w:rsidR="00DE1C32" w:rsidRDefault="00DE1C32">
      <w:pPr>
        <w:pStyle w:val="newncpi"/>
      </w:pPr>
      <w:r>
        <w:t>выполнять законные требования сотрудников органов внутренних дел и представителей общественности, выполняющих обязанности по охране общественного порядка на ярмарке, и содействовать им в обеспечении общественного порядка;</w:t>
      </w:r>
    </w:p>
    <w:p w:rsidR="00DE1C32" w:rsidRDefault="00DE1C32">
      <w:pPr>
        <w:pStyle w:val="newncpi"/>
      </w:pPr>
      <w:r>
        <w:t>соблюдать иные требования законодательства.</w:t>
      </w:r>
    </w:p>
    <w:p w:rsidR="00DE1C32" w:rsidRDefault="00DE1C32">
      <w:pPr>
        <w:pStyle w:val="newncpi"/>
      </w:pPr>
      <w:r>
        <w:t>В случае, когда проведение ярмарки предусматривает изменение организации или запрещение дорожного движения, организатор обязан разработать и согласовать в установленном порядке с заинтересованными государственными органами и иными организациями, подразделениями Государственной автомобильной инспекции Министерства внутренних дел проектную документацию на установку технических средств организации дорожного движения.</w:t>
      </w:r>
    </w:p>
    <w:p w:rsidR="00DE1C32" w:rsidRDefault="00DE1C32">
      <w:pPr>
        <w:pStyle w:val="point"/>
      </w:pPr>
      <w:r>
        <w:t>14. На ярмарках, проводимых в капитальных строениях (зданиях, сооружениях), изолированных помещениях или их частях, в доступном для покупателей месте размещается следующая информация:</w:t>
      </w:r>
    </w:p>
    <w:p w:rsidR="00DE1C32" w:rsidRDefault="00DE1C32">
      <w:pPr>
        <w:pStyle w:val="newncpi"/>
      </w:pPr>
      <w:r>
        <w:t>наименование и режим работы ярмарки;</w:t>
      </w:r>
    </w:p>
    <w:p w:rsidR="00DE1C32" w:rsidRDefault="00DE1C32">
      <w:pPr>
        <w:pStyle w:val="newncpi"/>
      </w:pPr>
      <w:r>
        <w:t>место нахождения книги замечаний и предложений организатора;</w:t>
      </w:r>
    </w:p>
    <w:p w:rsidR="00DE1C32" w:rsidRDefault="00DE1C32">
      <w:pPr>
        <w:pStyle w:val="newncpi"/>
      </w:pPr>
      <w:r>
        <w:t>номера контактных телефонов организатора, территориальных органов Министерства антимонопольного регулирования и торговли, Министерства по налогам и сборам, органов и учреждений, осуществляющих государственный санитарный надзор, органов ветеринарного надзора, внутренних дел;</w:t>
      </w:r>
    </w:p>
    <w:p w:rsidR="00DE1C32" w:rsidRDefault="00DE1C32">
      <w:pPr>
        <w:pStyle w:val="newncpi"/>
      </w:pPr>
      <w:r>
        <w:t>полное наименование и место нахождения юридических лиц – участников ярмарки, если участником ярмарки является индивидуальный предприниматель или физическое лицо – фамилия, собственное имя, отчество (если таковое имеется).</w:t>
      </w:r>
    </w:p>
    <w:p w:rsidR="00DE1C32" w:rsidRDefault="00DE1C32">
      <w:pPr>
        <w:pStyle w:val="point"/>
      </w:pPr>
      <w:r>
        <w:t>15. На территории ярмарки запрещается нахождение легкового и грузового автомобильного транспорта, не предназначенного для обслуживания или организации ярмарки, за исключением специализированных ярмарок по продаже автотранспортных средств, строительных и крупногабаритных товаров, а также сельскохозяйственной продукции, рыбы.</w:t>
      </w:r>
    </w:p>
    <w:p w:rsidR="00DE1C32" w:rsidRDefault="00DE1C32">
      <w:pPr>
        <w:pStyle w:val="newncpi"/>
      </w:pPr>
      <w:r>
        <w:t> </w:t>
      </w:r>
    </w:p>
    <w:p w:rsidR="00130E72" w:rsidRDefault="00130E72"/>
    <w:sectPr w:rsidR="00130E72" w:rsidSect="00DE1C32">
      <w:pgSz w:w="11906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C32" w:rsidRDefault="00DE1C32" w:rsidP="00DE1C32">
      <w:pPr>
        <w:spacing w:after="0" w:line="240" w:lineRule="auto"/>
      </w:pPr>
      <w:r>
        <w:separator/>
      </w:r>
    </w:p>
  </w:endnote>
  <w:endnote w:type="continuationSeparator" w:id="0">
    <w:p w:rsidR="00DE1C32" w:rsidRDefault="00DE1C32" w:rsidP="00DE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C32" w:rsidRDefault="00DE1C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C32" w:rsidRDefault="00DE1C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E1C32" w:rsidTr="00DE1C32">
      <w:tc>
        <w:tcPr>
          <w:tcW w:w="1800" w:type="dxa"/>
          <w:shd w:val="clear" w:color="auto" w:fill="auto"/>
          <w:vAlign w:val="center"/>
        </w:tcPr>
        <w:p w:rsidR="00DE1C32" w:rsidRDefault="00DE1C32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E1C32" w:rsidRDefault="00DE1C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E1C32" w:rsidRDefault="00DE1C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17.12.2025</w:t>
          </w:r>
        </w:p>
        <w:p w:rsidR="00DE1C32" w:rsidRDefault="00DE1C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E1C32" w:rsidRPr="00DE1C32" w:rsidRDefault="00DE1C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E1C32" w:rsidRDefault="00DE1C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C32" w:rsidRDefault="00DE1C32" w:rsidP="00DE1C32">
      <w:pPr>
        <w:spacing w:after="0" w:line="240" w:lineRule="auto"/>
      </w:pPr>
      <w:r>
        <w:separator/>
      </w:r>
    </w:p>
  </w:footnote>
  <w:footnote w:type="continuationSeparator" w:id="0">
    <w:p w:rsidR="00DE1C32" w:rsidRDefault="00DE1C32" w:rsidP="00DE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C32" w:rsidRDefault="00DE1C32" w:rsidP="00CB31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E1C32" w:rsidRDefault="00DE1C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C32" w:rsidRPr="00DE1C32" w:rsidRDefault="00DE1C32" w:rsidP="00CB310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E1C32">
      <w:rPr>
        <w:rStyle w:val="a7"/>
        <w:rFonts w:ascii="Times New Roman" w:hAnsi="Times New Roman" w:cs="Times New Roman"/>
        <w:sz w:val="24"/>
      </w:rPr>
      <w:fldChar w:fldCharType="begin"/>
    </w:r>
    <w:r w:rsidRPr="00DE1C3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E1C32">
      <w:rPr>
        <w:rStyle w:val="a7"/>
        <w:rFonts w:ascii="Times New Roman" w:hAnsi="Times New Roman" w:cs="Times New Roman"/>
        <w:sz w:val="24"/>
      </w:rPr>
      <w:fldChar w:fldCharType="separate"/>
    </w:r>
    <w:r w:rsidRPr="00DE1C32">
      <w:rPr>
        <w:rStyle w:val="a7"/>
        <w:rFonts w:ascii="Times New Roman" w:hAnsi="Times New Roman" w:cs="Times New Roman"/>
        <w:noProof/>
        <w:sz w:val="24"/>
      </w:rPr>
      <w:t>6</w:t>
    </w:r>
    <w:r w:rsidRPr="00DE1C32">
      <w:rPr>
        <w:rStyle w:val="a7"/>
        <w:rFonts w:ascii="Times New Roman" w:hAnsi="Times New Roman" w:cs="Times New Roman"/>
        <w:sz w:val="24"/>
      </w:rPr>
      <w:fldChar w:fldCharType="end"/>
    </w:r>
  </w:p>
  <w:p w:rsidR="00DE1C32" w:rsidRPr="00DE1C32" w:rsidRDefault="00DE1C3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C32" w:rsidRDefault="00DE1C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32"/>
    <w:rsid w:val="00130E72"/>
    <w:rsid w:val="00D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8FA76-8EDF-4D70-836C-945AEFCC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E1C3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E1C3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E1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E1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E1C3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E1C3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E1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E1C3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E1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E1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E1C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1C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1C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1C32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E1C32"/>
  </w:style>
  <w:style w:type="character" w:customStyle="1" w:styleId="post">
    <w:name w:val="post"/>
    <w:basedOn w:val="a0"/>
    <w:rsid w:val="00DE1C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1C3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E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C32"/>
  </w:style>
  <w:style w:type="paragraph" w:styleId="a5">
    <w:name w:val="footer"/>
    <w:basedOn w:val="a"/>
    <w:link w:val="a6"/>
    <w:uiPriority w:val="99"/>
    <w:unhideWhenUsed/>
    <w:rsid w:val="00DE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C32"/>
  </w:style>
  <w:style w:type="character" w:styleId="a7">
    <w:name w:val="page number"/>
    <w:basedOn w:val="a0"/>
    <w:uiPriority w:val="99"/>
    <w:semiHidden/>
    <w:unhideWhenUsed/>
    <w:rsid w:val="00DE1C32"/>
  </w:style>
  <w:style w:type="table" w:styleId="a8">
    <w:name w:val="Table Grid"/>
    <w:basedOn w:val="a1"/>
    <w:uiPriority w:val="39"/>
    <w:rsid w:val="00DE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14501</Characters>
  <Application>Microsoft Office Word</Application>
  <DocSecurity>0</DocSecurity>
  <Lines>273</Lines>
  <Paragraphs>116</Paragraphs>
  <ScaleCrop>false</ScaleCrop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Куканькова Елена Геннадьевна</dc:creator>
  <cp:keywords/>
  <dc:description/>
  <cp:lastModifiedBy>Куканькова Елена Геннадьевна</cp:lastModifiedBy>
  <cp:revision>1</cp:revision>
  <dcterms:created xsi:type="dcterms:W3CDTF">2025-12-17T08:49:00Z</dcterms:created>
  <dcterms:modified xsi:type="dcterms:W3CDTF">2025-12-17T08:50:00Z</dcterms:modified>
</cp:coreProperties>
</file>